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3E15" w14:textId="77777777" w:rsidR="0044358C" w:rsidRDefault="0044358C" w:rsidP="0074119C">
      <w:pPr>
        <w:pStyle w:val="Kansi1"/>
        <w:spacing w:line="456" w:lineRule="auto"/>
      </w:pPr>
    </w:p>
    <w:p w14:paraId="257590DC" w14:textId="2AA45426" w:rsidR="001D0077" w:rsidRDefault="005A3376" w:rsidP="001D0077">
      <w:pPr>
        <w:pStyle w:val="Kansi1"/>
      </w:pPr>
      <w:r>
        <w:t>Omavalvontasuunnitelma</w:t>
      </w:r>
    </w:p>
    <w:p w14:paraId="2A430A9C" w14:textId="771BC130" w:rsidR="001D0077" w:rsidRDefault="005A3376" w:rsidP="001D0077">
      <w:pPr>
        <w:pStyle w:val="Kansi1"/>
      </w:pPr>
      <w:proofErr w:type="spellStart"/>
      <w:r>
        <w:t>Miekku</w:t>
      </w:r>
      <w:proofErr w:type="spellEnd"/>
    </w:p>
    <w:p w14:paraId="68FACF79" w14:textId="4785D24B" w:rsidR="001D0077" w:rsidRDefault="005A3376" w:rsidP="001D0077">
      <w:pPr>
        <w:pStyle w:val="Kansi2"/>
      </w:pPr>
      <w:r>
        <w:t>2024</w:t>
      </w:r>
    </w:p>
    <w:p w14:paraId="78F635C3" w14:textId="08A441A5" w:rsidR="001D0077" w:rsidRDefault="001D0077" w:rsidP="001D0077">
      <w:pPr>
        <w:pStyle w:val="Kansi3"/>
      </w:pPr>
    </w:p>
    <w:p w14:paraId="18796DC2" w14:textId="77777777" w:rsidR="00504A66" w:rsidRDefault="00504A66" w:rsidP="001D0077">
      <w:pPr>
        <w:pStyle w:val="Kansi3"/>
      </w:pPr>
    </w:p>
    <w:p w14:paraId="05745EF5" w14:textId="77777777" w:rsidR="00504A66" w:rsidRDefault="00504A66" w:rsidP="001D0077">
      <w:pPr>
        <w:pStyle w:val="Kansi3"/>
        <w:sectPr w:rsidR="00504A66" w:rsidSect="00504A66">
          <w:headerReference w:type="default" r:id="rId11"/>
          <w:footerReference w:type="default" r:id="rId12"/>
          <w:type w:val="continuous"/>
          <w:pgSz w:w="11906" w:h="16838" w:code="9"/>
          <w:pgMar w:top="3119" w:right="709" w:bottom="1361" w:left="2665" w:header="709" w:footer="680" w:gutter="0"/>
          <w:cols w:space="284"/>
          <w:docGrid w:linePitch="360"/>
        </w:sectPr>
      </w:pPr>
    </w:p>
    <w:p w14:paraId="5C6B8850" w14:textId="77777777" w:rsidR="00504A66" w:rsidRDefault="00504A66" w:rsidP="0044358C">
      <w:pPr>
        <w:pStyle w:val="Leipteksti"/>
        <w:sectPr w:rsidR="00504A66" w:rsidSect="0044358C">
          <w:type w:val="continuous"/>
          <w:pgSz w:w="11906" w:h="16838" w:code="9"/>
          <w:pgMar w:top="3119" w:right="709" w:bottom="1361" w:left="2665" w:header="709" w:footer="680" w:gutter="0"/>
          <w:cols w:space="284"/>
          <w:docGrid w:linePitch="360"/>
        </w:sectPr>
      </w:pPr>
    </w:p>
    <w:p w14:paraId="008BBFED" w14:textId="77777777" w:rsidR="005A43E5" w:rsidRPr="005A43E5" w:rsidRDefault="005A43E5" w:rsidP="005A43E5">
      <w:pPr>
        <w:tabs>
          <w:tab w:val="clear" w:pos="1304"/>
          <w:tab w:val="clear" w:pos="2608"/>
        </w:tabs>
        <w:spacing w:after="160" w:line="276" w:lineRule="auto"/>
        <w:rPr>
          <w:rFonts w:ascii="Trebuchet MS" w:eastAsia="Times New Roman" w:hAnsi="Trebuchet MS" w:cs="Times New Roman"/>
          <w:sz w:val="32"/>
          <w:szCs w:val="32"/>
        </w:rPr>
      </w:pPr>
      <w:bookmarkStart w:id="0" w:name="_Toc51054846"/>
    </w:p>
    <w:p w14:paraId="0C4E8A18" w14:textId="77777777" w:rsidR="005A43E5" w:rsidRPr="005A43E5" w:rsidRDefault="005A43E5" w:rsidP="005A43E5">
      <w:pPr>
        <w:tabs>
          <w:tab w:val="clear" w:pos="1304"/>
          <w:tab w:val="clear" w:pos="2608"/>
        </w:tabs>
        <w:spacing w:after="160" w:line="276" w:lineRule="auto"/>
        <w:rPr>
          <w:rFonts w:ascii="Trebuchet MS" w:eastAsia="Times New Roman" w:hAnsi="Trebuchet MS" w:cs="Times New Roman"/>
          <w:sz w:val="32"/>
          <w:szCs w:val="32"/>
        </w:rPr>
      </w:pPr>
    </w:p>
    <w:sdt>
      <w:sdtPr>
        <w:rPr>
          <w:rFonts w:ascii="Trebuchet MS" w:eastAsia="Calibri" w:hAnsi="Trebuchet MS" w:cs="Times New Roman"/>
        </w:rPr>
        <w:id w:val="1788551272"/>
        <w:docPartObj>
          <w:docPartGallery w:val="Table of Contents"/>
          <w:docPartUnique/>
        </w:docPartObj>
      </w:sdtPr>
      <w:sdtEndPr>
        <w:rPr>
          <w:b/>
          <w:bCs/>
        </w:rPr>
      </w:sdtEndPr>
      <w:sdtContent>
        <w:p w14:paraId="64EBB2DB" w14:textId="77777777" w:rsidR="005A43E5" w:rsidRDefault="005A43E5" w:rsidP="005A43E5">
          <w:pPr>
            <w:keepNext/>
            <w:keepLines/>
            <w:tabs>
              <w:tab w:val="clear" w:pos="1304"/>
              <w:tab w:val="clear" w:pos="2608"/>
            </w:tabs>
            <w:spacing w:before="240" w:line="259" w:lineRule="auto"/>
            <w:rPr>
              <w:rFonts w:ascii="Trebuchet MS" w:eastAsia="Calibri" w:hAnsi="Trebuchet MS" w:cs="Times New Roman"/>
            </w:rPr>
          </w:pPr>
        </w:p>
        <w:p w14:paraId="52231DFB" w14:textId="77777777" w:rsidR="005A43E5" w:rsidRDefault="005A43E5" w:rsidP="005A43E5">
          <w:pPr>
            <w:keepNext/>
            <w:keepLines/>
            <w:tabs>
              <w:tab w:val="clear" w:pos="1304"/>
              <w:tab w:val="clear" w:pos="2608"/>
            </w:tabs>
            <w:spacing w:before="240" w:line="259" w:lineRule="auto"/>
            <w:rPr>
              <w:rFonts w:ascii="Trebuchet MS" w:eastAsia="Calibri" w:hAnsi="Trebuchet MS" w:cs="Times New Roman"/>
            </w:rPr>
          </w:pPr>
        </w:p>
        <w:p w14:paraId="08A5A53B" w14:textId="77777777" w:rsidR="005A43E5" w:rsidRDefault="005A43E5" w:rsidP="005A43E5">
          <w:pPr>
            <w:keepNext/>
            <w:keepLines/>
            <w:tabs>
              <w:tab w:val="clear" w:pos="1304"/>
              <w:tab w:val="clear" w:pos="2608"/>
            </w:tabs>
            <w:spacing w:before="240" w:line="259" w:lineRule="auto"/>
            <w:rPr>
              <w:rFonts w:ascii="Trebuchet MS" w:eastAsia="Calibri" w:hAnsi="Trebuchet MS" w:cs="Times New Roman"/>
            </w:rPr>
          </w:pPr>
        </w:p>
        <w:p w14:paraId="575B08EA" w14:textId="77777777" w:rsidR="005A43E5" w:rsidRDefault="005A43E5" w:rsidP="005A43E5">
          <w:pPr>
            <w:keepNext/>
            <w:keepLines/>
            <w:tabs>
              <w:tab w:val="clear" w:pos="1304"/>
              <w:tab w:val="clear" w:pos="2608"/>
            </w:tabs>
            <w:spacing w:before="240" w:line="259" w:lineRule="auto"/>
            <w:rPr>
              <w:rFonts w:ascii="Trebuchet MS" w:eastAsia="Calibri" w:hAnsi="Trebuchet MS" w:cs="Times New Roman"/>
            </w:rPr>
          </w:pPr>
        </w:p>
        <w:p w14:paraId="3C146787" w14:textId="73E9E340" w:rsidR="005A43E5" w:rsidRPr="005A43E5" w:rsidRDefault="005A43E5" w:rsidP="005A43E5">
          <w:pPr>
            <w:keepNext/>
            <w:keepLines/>
            <w:tabs>
              <w:tab w:val="clear" w:pos="1304"/>
              <w:tab w:val="clear" w:pos="2608"/>
            </w:tabs>
            <w:spacing w:before="240" w:line="259" w:lineRule="auto"/>
            <w:rPr>
              <w:rFonts w:ascii="Trebuchet MS" w:eastAsia="Times New Roman" w:hAnsi="Trebuchet MS" w:cs="Times New Roman"/>
              <w:sz w:val="32"/>
              <w:szCs w:val="32"/>
              <w:lang w:eastAsia="fi-FI"/>
            </w:rPr>
          </w:pPr>
          <w:r w:rsidRPr="005A43E5">
            <w:rPr>
              <w:rFonts w:ascii="Trebuchet MS" w:eastAsia="Times New Roman" w:hAnsi="Trebuchet MS" w:cs="Times New Roman"/>
              <w:sz w:val="32"/>
              <w:szCs w:val="32"/>
              <w:lang w:eastAsia="fi-FI"/>
            </w:rPr>
            <w:t>SISÄLTÖ</w:t>
          </w:r>
          <w:r>
            <w:rPr>
              <w:rFonts w:ascii="Trebuchet MS" w:eastAsia="Times New Roman" w:hAnsi="Trebuchet MS" w:cs="Times New Roman"/>
              <w:sz w:val="32"/>
              <w:szCs w:val="32"/>
              <w:lang w:eastAsia="fi-FI"/>
            </w:rPr>
            <w:t>:</w:t>
          </w:r>
        </w:p>
        <w:p w14:paraId="75D47CD8" w14:textId="77777777" w:rsidR="005A43E5" w:rsidRPr="005A43E5" w:rsidRDefault="005A43E5" w:rsidP="005A43E5">
          <w:pPr>
            <w:tabs>
              <w:tab w:val="clear" w:pos="1304"/>
              <w:tab w:val="clear" w:pos="2608"/>
            </w:tabs>
            <w:spacing w:after="160" w:line="259" w:lineRule="auto"/>
            <w:rPr>
              <w:rFonts w:ascii="Trebuchet MS" w:eastAsia="Calibri" w:hAnsi="Trebuchet MS" w:cs="Times New Roman"/>
              <w:lang w:eastAsia="fi-FI"/>
            </w:rPr>
          </w:pPr>
        </w:p>
        <w:p w14:paraId="6323D7A0" w14:textId="1FE74E02" w:rsidR="00B35184" w:rsidRDefault="005A43E5">
          <w:pPr>
            <w:pStyle w:val="Sisluet2"/>
            <w:tabs>
              <w:tab w:val="left" w:pos="660"/>
              <w:tab w:val="right" w:leader="dot" w:pos="8522"/>
            </w:tabs>
            <w:rPr>
              <w:rFonts w:eastAsiaTheme="minorEastAsia" w:cstheme="minorBidi"/>
              <w:noProof/>
              <w:kern w:val="2"/>
              <w:sz w:val="22"/>
              <w:lang w:eastAsia="fi-FI"/>
              <w14:ligatures w14:val="standardContextual"/>
            </w:rPr>
          </w:pPr>
          <w:r w:rsidRPr="005A43E5">
            <w:rPr>
              <w:rFonts w:ascii="Trebuchet MS" w:eastAsia="Calibri" w:hAnsi="Trebuchet MS" w:cs="Times New Roman"/>
            </w:rPr>
            <w:fldChar w:fldCharType="begin"/>
          </w:r>
          <w:r w:rsidRPr="005A43E5">
            <w:rPr>
              <w:rFonts w:ascii="Trebuchet MS" w:eastAsia="Calibri" w:hAnsi="Trebuchet MS" w:cs="Times New Roman"/>
            </w:rPr>
            <w:instrText xml:space="preserve"> TOC \o "1-3" \h \z \u </w:instrText>
          </w:r>
          <w:r w:rsidRPr="005A43E5">
            <w:rPr>
              <w:rFonts w:ascii="Trebuchet MS" w:eastAsia="Calibri" w:hAnsi="Trebuchet MS" w:cs="Times New Roman"/>
            </w:rPr>
            <w:fldChar w:fldCharType="separate"/>
          </w:r>
          <w:hyperlink w:anchor="_Toc183433883" w:history="1">
            <w:r w:rsidR="00B35184" w:rsidRPr="00593A46">
              <w:rPr>
                <w:rStyle w:val="Hyperlinkki"/>
                <w:rFonts w:asciiTheme="majorHAnsi" w:eastAsia="Times New Roman" w:hAnsiTheme="majorHAnsi" w:cstheme="majorHAnsi"/>
                <w:noProof/>
              </w:rPr>
              <w:t>1.</w:t>
            </w:r>
            <w:r w:rsidR="00B35184">
              <w:rPr>
                <w:rFonts w:eastAsiaTheme="minorEastAsia" w:cstheme="minorBidi"/>
                <w:noProof/>
                <w:kern w:val="2"/>
                <w:sz w:val="22"/>
                <w:lang w:eastAsia="fi-FI"/>
                <w14:ligatures w14:val="standardContextual"/>
              </w:rPr>
              <w:tab/>
            </w:r>
            <w:r w:rsidR="00B35184" w:rsidRPr="00593A46">
              <w:rPr>
                <w:rStyle w:val="Hyperlinkki"/>
                <w:rFonts w:asciiTheme="majorHAnsi" w:eastAsia="Times New Roman" w:hAnsiTheme="majorHAnsi" w:cstheme="majorHAnsi"/>
                <w:b/>
                <w:bCs/>
                <w:noProof/>
              </w:rPr>
              <w:t>PALVELUNTUOTTAJAA KOSKEVAT TIEDOT</w:t>
            </w:r>
            <w:r w:rsidR="00B35184">
              <w:rPr>
                <w:noProof/>
                <w:webHidden/>
              </w:rPr>
              <w:tab/>
            </w:r>
            <w:r w:rsidR="00B35184">
              <w:rPr>
                <w:noProof/>
                <w:webHidden/>
              </w:rPr>
              <w:fldChar w:fldCharType="begin"/>
            </w:r>
            <w:r w:rsidR="00B35184">
              <w:rPr>
                <w:noProof/>
                <w:webHidden/>
              </w:rPr>
              <w:instrText xml:space="preserve"> PAGEREF _Toc183433883 \h </w:instrText>
            </w:r>
            <w:r w:rsidR="00B35184">
              <w:rPr>
                <w:noProof/>
                <w:webHidden/>
              </w:rPr>
            </w:r>
            <w:r w:rsidR="00B35184">
              <w:rPr>
                <w:noProof/>
                <w:webHidden/>
              </w:rPr>
              <w:fldChar w:fldCharType="separate"/>
            </w:r>
            <w:r w:rsidR="00B35184">
              <w:rPr>
                <w:noProof/>
                <w:webHidden/>
              </w:rPr>
              <w:t>3</w:t>
            </w:r>
            <w:r w:rsidR="00B35184">
              <w:rPr>
                <w:noProof/>
                <w:webHidden/>
              </w:rPr>
              <w:fldChar w:fldCharType="end"/>
            </w:r>
          </w:hyperlink>
        </w:p>
        <w:p w14:paraId="711402E4" w14:textId="61E88493" w:rsidR="00B35184" w:rsidRDefault="00000000">
          <w:pPr>
            <w:pStyle w:val="Sisluet2"/>
            <w:tabs>
              <w:tab w:val="left" w:pos="660"/>
              <w:tab w:val="right" w:leader="dot" w:pos="8522"/>
            </w:tabs>
            <w:rPr>
              <w:rFonts w:eastAsiaTheme="minorEastAsia" w:cstheme="minorBidi"/>
              <w:noProof/>
              <w:kern w:val="2"/>
              <w:sz w:val="22"/>
              <w:lang w:eastAsia="fi-FI"/>
              <w14:ligatures w14:val="standardContextual"/>
            </w:rPr>
          </w:pPr>
          <w:hyperlink w:anchor="_Toc183433884" w:history="1">
            <w:r w:rsidR="00B35184" w:rsidRPr="00593A46">
              <w:rPr>
                <w:rStyle w:val="Hyperlinkki"/>
                <w:rFonts w:asciiTheme="majorHAnsi" w:eastAsia="Times New Roman" w:hAnsiTheme="majorHAnsi" w:cstheme="majorHAnsi"/>
                <w:noProof/>
              </w:rPr>
              <w:t>2.</w:t>
            </w:r>
            <w:r w:rsidR="00B35184">
              <w:rPr>
                <w:rFonts w:eastAsiaTheme="minorEastAsia" w:cstheme="minorBidi"/>
                <w:noProof/>
                <w:kern w:val="2"/>
                <w:sz w:val="22"/>
                <w:lang w:eastAsia="fi-FI"/>
                <w14:ligatures w14:val="standardContextual"/>
              </w:rPr>
              <w:tab/>
            </w:r>
            <w:r w:rsidR="00B35184" w:rsidRPr="00593A46">
              <w:rPr>
                <w:rStyle w:val="Hyperlinkki"/>
                <w:rFonts w:asciiTheme="majorHAnsi" w:eastAsia="Times New Roman" w:hAnsiTheme="majorHAnsi" w:cstheme="majorHAnsi"/>
                <w:b/>
                <w:bCs/>
                <w:noProof/>
              </w:rPr>
              <w:t>TOIMINTA-AJATUS, ARVOT JA TOIMINTAPERIAATTEET</w:t>
            </w:r>
            <w:r w:rsidR="00B35184">
              <w:rPr>
                <w:noProof/>
                <w:webHidden/>
              </w:rPr>
              <w:tab/>
            </w:r>
            <w:r w:rsidR="00B35184">
              <w:rPr>
                <w:noProof/>
                <w:webHidden/>
              </w:rPr>
              <w:fldChar w:fldCharType="begin"/>
            </w:r>
            <w:r w:rsidR="00B35184">
              <w:rPr>
                <w:noProof/>
                <w:webHidden/>
              </w:rPr>
              <w:instrText xml:space="preserve"> PAGEREF _Toc183433884 \h </w:instrText>
            </w:r>
            <w:r w:rsidR="00B35184">
              <w:rPr>
                <w:noProof/>
                <w:webHidden/>
              </w:rPr>
            </w:r>
            <w:r w:rsidR="00B35184">
              <w:rPr>
                <w:noProof/>
                <w:webHidden/>
              </w:rPr>
              <w:fldChar w:fldCharType="separate"/>
            </w:r>
            <w:r w:rsidR="00B35184">
              <w:rPr>
                <w:noProof/>
                <w:webHidden/>
              </w:rPr>
              <w:t>4</w:t>
            </w:r>
            <w:r w:rsidR="00B35184">
              <w:rPr>
                <w:noProof/>
                <w:webHidden/>
              </w:rPr>
              <w:fldChar w:fldCharType="end"/>
            </w:r>
          </w:hyperlink>
        </w:p>
        <w:p w14:paraId="27BFE901" w14:textId="2D58CD16" w:rsidR="00B35184" w:rsidRDefault="00000000">
          <w:pPr>
            <w:pStyle w:val="Sisluet2"/>
            <w:tabs>
              <w:tab w:val="left" w:pos="660"/>
              <w:tab w:val="right" w:leader="dot" w:pos="8522"/>
            </w:tabs>
            <w:rPr>
              <w:rFonts w:eastAsiaTheme="minorEastAsia" w:cstheme="minorBidi"/>
              <w:noProof/>
              <w:kern w:val="2"/>
              <w:sz w:val="22"/>
              <w:lang w:eastAsia="fi-FI"/>
              <w14:ligatures w14:val="standardContextual"/>
            </w:rPr>
          </w:pPr>
          <w:hyperlink w:anchor="_Toc183433885" w:history="1">
            <w:r w:rsidR="00B35184" w:rsidRPr="00593A46">
              <w:rPr>
                <w:rStyle w:val="Hyperlinkki"/>
                <w:rFonts w:asciiTheme="majorHAnsi" w:eastAsia="Times New Roman" w:hAnsiTheme="majorHAnsi" w:cstheme="majorHAnsi"/>
                <w:b/>
                <w:bCs/>
                <w:noProof/>
              </w:rPr>
              <w:t>3.</w:t>
            </w:r>
            <w:r w:rsidR="00B35184">
              <w:rPr>
                <w:rFonts w:eastAsiaTheme="minorEastAsia" w:cstheme="minorBidi"/>
                <w:noProof/>
                <w:kern w:val="2"/>
                <w:sz w:val="22"/>
                <w:lang w:eastAsia="fi-FI"/>
                <w14:ligatures w14:val="standardContextual"/>
              </w:rPr>
              <w:tab/>
            </w:r>
            <w:r w:rsidR="00B35184" w:rsidRPr="00593A46">
              <w:rPr>
                <w:rStyle w:val="Hyperlinkki"/>
                <w:rFonts w:asciiTheme="majorHAnsi" w:eastAsia="Times New Roman" w:hAnsiTheme="majorHAnsi" w:cstheme="majorHAnsi"/>
                <w:b/>
                <w:bCs/>
                <w:noProof/>
              </w:rPr>
              <w:t>OMAVALVONNAN TOIMEENPANO</w:t>
            </w:r>
            <w:r w:rsidR="00B35184">
              <w:rPr>
                <w:noProof/>
                <w:webHidden/>
              </w:rPr>
              <w:tab/>
            </w:r>
            <w:r w:rsidR="00B35184">
              <w:rPr>
                <w:noProof/>
                <w:webHidden/>
              </w:rPr>
              <w:fldChar w:fldCharType="begin"/>
            </w:r>
            <w:r w:rsidR="00B35184">
              <w:rPr>
                <w:noProof/>
                <w:webHidden/>
              </w:rPr>
              <w:instrText xml:space="preserve"> PAGEREF _Toc183433885 \h </w:instrText>
            </w:r>
            <w:r w:rsidR="00B35184">
              <w:rPr>
                <w:noProof/>
                <w:webHidden/>
              </w:rPr>
            </w:r>
            <w:r w:rsidR="00B35184">
              <w:rPr>
                <w:noProof/>
                <w:webHidden/>
              </w:rPr>
              <w:fldChar w:fldCharType="separate"/>
            </w:r>
            <w:r w:rsidR="00B35184">
              <w:rPr>
                <w:noProof/>
                <w:webHidden/>
              </w:rPr>
              <w:t>5</w:t>
            </w:r>
            <w:r w:rsidR="00B35184">
              <w:rPr>
                <w:noProof/>
                <w:webHidden/>
              </w:rPr>
              <w:fldChar w:fldCharType="end"/>
            </w:r>
          </w:hyperlink>
        </w:p>
        <w:p w14:paraId="085A8EBA" w14:textId="72C2613D" w:rsidR="00B35184" w:rsidRDefault="00000000">
          <w:pPr>
            <w:pStyle w:val="Sisluet2"/>
            <w:tabs>
              <w:tab w:val="left" w:pos="660"/>
              <w:tab w:val="right" w:leader="dot" w:pos="8522"/>
            </w:tabs>
            <w:rPr>
              <w:rFonts w:eastAsiaTheme="minorEastAsia" w:cstheme="minorBidi"/>
              <w:noProof/>
              <w:kern w:val="2"/>
              <w:sz w:val="22"/>
              <w:lang w:eastAsia="fi-FI"/>
              <w14:ligatures w14:val="standardContextual"/>
            </w:rPr>
          </w:pPr>
          <w:hyperlink w:anchor="_Toc183433886" w:history="1">
            <w:r w:rsidR="00B35184" w:rsidRPr="00593A46">
              <w:rPr>
                <w:rStyle w:val="Hyperlinkki"/>
                <w:rFonts w:asciiTheme="majorHAnsi" w:eastAsia="Times New Roman" w:hAnsiTheme="majorHAnsi" w:cstheme="majorHAnsi"/>
                <w:noProof/>
              </w:rPr>
              <w:t>4.</w:t>
            </w:r>
            <w:r w:rsidR="00B35184">
              <w:rPr>
                <w:rFonts w:eastAsiaTheme="minorEastAsia" w:cstheme="minorBidi"/>
                <w:noProof/>
                <w:kern w:val="2"/>
                <w:sz w:val="22"/>
                <w:lang w:eastAsia="fi-FI"/>
                <w14:ligatures w14:val="standardContextual"/>
              </w:rPr>
              <w:tab/>
            </w:r>
            <w:r w:rsidR="00B35184" w:rsidRPr="00593A46">
              <w:rPr>
                <w:rStyle w:val="Hyperlinkki"/>
                <w:rFonts w:asciiTheme="majorHAnsi" w:eastAsia="Times New Roman" w:hAnsiTheme="majorHAnsi" w:cstheme="majorHAnsi"/>
                <w:b/>
                <w:bCs/>
                <w:noProof/>
              </w:rPr>
              <w:t>OMAVALVONTASUUNNITELMAN LAATIMINEN</w:t>
            </w:r>
            <w:r w:rsidR="00B35184">
              <w:rPr>
                <w:noProof/>
                <w:webHidden/>
              </w:rPr>
              <w:tab/>
            </w:r>
            <w:r w:rsidR="00B35184">
              <w:rPr>
                <w:noProof/>
                <w:webHidden/>
              </w:rPr>
              <w:fldChar w:fldCharType="begin"/>
            </w:r>
            <w:r w:rsidR="00B35184">
              <w:rPr>
                <w:noProof/>
                <w:webHidden/>
              </w:rPr>
              <w:instrText xml:space="preserve"> PAGEREF _Toc183433886 \h </w:instrText>
            </w:r>
            <w:r w:rsidR="00B35184">
              <w:rPr>
                <w:noProof/>
                <w:webHidden/>
              </w:rPr>
            </w:r>
            <w:r w:rsidR="00B35184">
              <w:rPr>
                <w:noProof/>
                <w:webHidden/>
              </w:rPr>
              <w:fldChar w:fldCharType="separate"/>
            </w:r>
            <w:r w:rsidR="00B35184">
              <w:rPr>
                <w:noProof/>
                <w:webHidden/>
              </w:rPr>
              <w:t>6</w:t>
            </w:r>
            <w:r w:rsidR="00B35184">
              <w:rPr>
                <w:noProof/>
                <w:webHidden/>
              </w:rPr>
              <w:fldChar w:fldCharType="end"/>
            </w:r>
          </w:hyperlink>
        </w:p>
        <w:p w14:paraId="1522345D" w14:textId="33C220AD" w:rsidR="00B35184" w:rsidRDefault="00000000">
          <w:pPr>
            <w:pStyle w:val="Sisluet2"/>
            <w:tabs>
              <w:tab w:val="left" w:pos="660"/>
              <w:tab w:val="right" w:leader="dot" w:pos="8522"/>
            </w:tabs>
            <w:rPr>
              <w:rFonts w:eastAsiaTheme="minorEastAsia" w:cstheme="minorBidi"/>
              <w:noProof/>
              <w:kern w:val="2"/>
              <w:sz w:val="22"/>
              <w:lang w:eastAsia="fi-FI"/>
              <w14:ligatures w14:val="standardContextual"/>
            </w:rPr>
          </w:pPr>
          <w:hyperlink w:anchor="_Toc183433887" w:history="1">
            <w:r w:rsidR="00B35184" w:rsidRPr="00593A46">
              <w:rPr>
                <w:rStyle w:val="Hyperlinkki"/>
                <w:rFonts w:asciiTheme="majorHAnsi" w:eastAsia="Times New Roman" w:hAnsiTheme="majorHAnsi" w:cstheme="majorHAnsi"/>
                <w:noProof/>
              </w:rPr>
              <w:t>5.</w:t>
            </w:r>
            <w:r w:rsidR="00B35184">
              <w:rPr>
                <w:rFonts w:eastAsiaTheme="minorEastAsia" w:cstheme="minorBidi"/>
                <w:noProof/>
                <w:kern w:val="2"/>
                <w:sz w:val="22"/>
                <w:lang w:eastAsia="fi-FI"/>
                <w14:ligatures w14:val="standardContextual"/>
              </w:rPr>
              <w:tab/>
            </w:r>
            <w:r w:rsidR="00B35184" w:rsidRPr="00593A46">
              <w:rPr>
                <w:rStyle w:val="Hyperlinkki"/>
                <w:rFonts w:asciiTheme="majorHAnsi" w:eastAsia="Times New Roman" w:hAnsiTheme="majorHAnsi" w:cstheme="majorHAnsi"/>
                <w:b/>
                <w:bCs/>
                <w:noProof/>
              </w:rPr>
              <w:t>ASIAKKAAN ASEMA JA OIKEUDET</w:t>
            </w:r>
            <w:r w:rsidR="00B35184">
              <w:rPr>
                <w:noProof/>
                <w:webHidden/>
              </w:rPr>
              <w:tab/>
            </w:r>
            <w:r w:rsidR="00B35184">
              <w:rPr>
                <w:noProof/>
                <w:webHidden/>
              </w:rPr>
              <w:fldChar w:fldCharType="begin"/>
            </w:r>
            <w:r w:rsidR="00B35184">
              <w:rPr>
                <w:noProof/>
                <w:webHidden/>
              </w:rPr>
              <w:instrText xml:space="preserve"> PAGEREF _Toc183433887 \h </w:instrText>
            </w:r>
            <w:r w:rsidR="00B35184">
              <w:rPr>
                <w:noProof/>
                <w:webHidden/>
              </w:rPr>
            </w:r>
            <w:r w:rsidR="00B35184">
              <w:rPr>
                <w:noProof/>
                <w:webHidden/>
              </w:rPr>
              <w:fldChar w:fldCharType="separate"/>
            </w:r>
            <w:r w:rsidR="00B35184">
              <w:rPr>
                <w:noProof/>
                <w:webHidden/>
              </w:rPr>
              <w:t>7</w:t>
            </w:r>
            <w:r w:rsidR="00B35184">
              <w:rPr>
                <w:noProof/>
                <w:webHidden/>
              </w:rPr>
              <w:fldChar w:fldCharType="end"/>
            </w:r>
          </w:hyperlink>
        </w:p>
        <w:p w14:paraId="46D0B774" w14:textId="0BF77EC8" w:rsidR="00B35184" w:rsidRDefault="00000000">
          <w:pPr>
            <w:pStyle w:val="Sisluet2"/>
            <w:tabs>
              <w:tab w:val="left" w:pos="660"/>
              <w:tab w:val="right" w:leader="dot" w:pos="8522"/>
            </w:tabs>
            <w:rPr>
              <w:rFonts w:eastAsiaTheme="minorEastAsia" w:cstheme="minorBidi"/>
              <w:noProof/>
              <w:kern w:val="2"/>
              <w:sz w:val="22"/>
              <w:lang w:eastAsia="fi-FI"/>
              <w14:ligatures w14:val="standardContextual"/>
            </w:rPr>
          </w:pPr>
          <w:hyperlink w:anchor="_Toc183433890" w:history="1">
            <w:r w:rsidR="00B35184" w:rsidRPr="00593A46">
              <w:rPr>
                <w:rStyle w:val="Hyperlinkki"/>
                <w:rFonts w:asciiTheme="majorHAnsi" w:eastAsia="Times New Roman" w:hAnsiTheme="majorHAnsi" w:cstheme="majorHAnsi"/>
                <w:noProof/>
              </w:rPr>
              <w:t>6.</w:t>
            </w:r>
            <w:r w:rsidR="00B35184">
              <w:rPr>
                <w:rFonts w:eastAsiaTheme="minorEastAsia" w:cstheme="minorBidi"/>
                <w:noProof/>
                <w:kern w:val="2"/>
                <w:sz w:val="22"/>
                <w:lang w:eastAsia="fi-FI"/>
                <w14:ligatures w14:val="standardContextual"/>
              </w:rPr>
              <w:tab/>
            </w:r>
            <w:r w:rsidR="00B35184" w:rsidRPr="00593A46">
              <w:rPr>
                <w:rStyle w:val="Hyperlinkki"/>
                <w:rFonts w:asciiTheme="majorHAnsi" w:eastAsia="Times New Roman" w:hAnsiTheme="majorHAnsi" w:cstheme="majorHAnsi"/>
                <w:b/>
                <w:bCs/>
                <w:noProof/>
              </w:rPr>
              <w:t>PALVELUN SISÄLLÖN OMAVALVONTA</w:t>
            </w:r>
            <w:r w:rsidR="00B35184">
              <w:rPr>
                <w:noProof/>
                <w:webHidden/>
              </w:rPr>
              <w:tab/>
            </w:r>
            <w:r w:rsidR="00B35184">
              <w:rPr>
                <w:noProof/>
                <w:webHidden/>
              </w:rPr>
              <w:fldChar w:fldCharType="begin"/>
            </w:r>
            <w:r w:rsidR="00B35184">
              <w:rPr>
                <w:noProof/>
                <w:webHidden/>
              </w:rPr>
              <w:instrText xml:space="preserve"> PAGEREF _Toc183433890 \h </w:instrText>
            </w:r>
            <w:r w:rsidR="00B35184">
              <w:rPr>
                <w:noProof/>
                <w:webHidden/>
              </w:rPr>
            </w:r>
            <w:r w:rsidR="00B35184">
              <w:rPr>
                <w:noProof/>
                <w:webHidden/>
              </w:rPr>
              <w:fldChar w:fldCharType="separate"/>
            </w:r>
            <w:r w:rsidR="00B35184">
              <w:rPr>
                <w:noProof/>
                <w:webHidden/>
              </w:rPr>
              <w:t>9</w:t>
            </w:r>
            <w:r w:rsidR="00B35184">
              <w:rPr>
                <w:noProof/>
                <w:webHidden/>
              </w:rPr>
              <w:fldChar w:fldCharType="end"/>
            </w:r>
          </w:hyperlink>
        </w:p>
        <w:p w14:paraId="501AAE36" w14:textId="6DBD3C2B" w:rsidR="00B35184" w:rsidRDefault="00000000">
          <w:pPr>
            <w:pStyle w:val="Sisluet2"/>
            <w:tabs>
              <w:tab w:val="left" w:pos="660"/>
              <w:tab w:val="right" w:leader="dot" w:pos="8522"/>
            </w:tabs>
            <w:rPr>
              <w:rFonts w:eastAsiaTheme="minorEastAsia" w:cstheme="minorBidi"/>
              <w:noProof/>
              <w:kern w:val="2"/>
              <w:sz w:val="22"/>
              <w:lang w:eastAsia="fi-FI"/>
              <w14:ligatures w14:val="standardContextual"/>
            </w:rPr>
          </w:pPr>
          <w:hyperlink w:anchor="_Toc183433891" w:history="1">
            <w:r w:rsidR="00B35184" w:rsidRPr="00593A46">
              <w:rPr>
                <w:rStyle w:val="Hyperlinkki"/>
                <w:rFonts w:asciiTheme="majorHAnsi" w:eastAsia="Times New Roman" w:hAnsiTheme="majorHAnsi" w:cstheme="majorHAnsi"/>
                <w:noProof/>
              </w:rPr>
              <w:t>7.</w:t>
            </w:r>
            <w:r w:rsidR="00B35184">
              <w:rPr>
                <w:rFonts w:eastAsiaTheme="minorEastAsia" w:cstheme="minorBidi"/>
                <w:noProof/>
                <w:kern w:val="2"/>
                <w:sz w:val="22"/>
                <w:lang w:eastAsia="fi-FI"/>
                <w14:ligatures w14:val="standardContextual"/>
              </w:rPr>
              <w:tab/>
            </w:r>
            <w:r w:rsidR="00B35184" w:rsidRPr="00593A46">
              <w:rPr>
                <w:rStyle w:val="Hyperlinkki"/>
                <w:rFonts w:asciiTheme="majorHAnsi" w:eastAsia="Times New Roman" w:hAnsiTheme="majorHAnsi" w:cstheme="majorHAnsi"/>
                <w:b/>
                <w:bCs/>
                <w:noProof/>
              </w:rPr>
              <w:t>ASIAKASTURVALLISUUS</w:t>
            </w:r>
            <w:r w:rsidR="00B35184">
              <w:rPr>
                <w:noProof/>
                <w:webHidden/>
              </w:rPr>
              <w:tab/>
            </w:r>
            <w:r w:rsidR="00B35184">
              <w:rPr>
                <w:noProof/>
                <w:webHidden/>
              </w:rPr>
              <w:fldChar w:fldCharType="begin"/>
            </w:r>
            <w:r w:rsidR="00B35184">
              <w:rPr>
                <w:noProof/>
                <w:webHidden/>
              </w:rPr>
              <w:instrText xml:space="preserve"> PAGEREF _Toc183433891 \h </w:instrText>
            </w:r>
            <w:r w:rsidR="00B35184">
              <w:rPr>
                <w:noProof/>
                <w:webHidden/>
              </w:rPr>
            </w:r>
            <w:r w:rsidR="00B35184">
              <w:rPr>
                <w:noProof/>
                <w:webHidden/>
              </w:rPr>
              <w:fldChar w:fldCharType="separate"/>
            </w:r>
            <w:r w:rsidR="00B35184">
              <w:rPr>
                <w:noProof/>
                <w:webHidden/>
              </w:rPr>
              <w:t>11</w:t>
            </w:r>
            <w:r w:rsidR="00B35184">
              <w:rPr>
                <w:noProof/>
                <w:webHidden/>
              </w:rPr>
              <w:fldChar w:fldCharType="end"/>
            </w:r>
          </w:hyperlink>
        </w:p>
        <w:p w14:paraId="2A9A3BFD" w14:textId="757B49A3" w:rsidR="00B35184" w:rsidRDefault="00000000">
          <w:pPr>
            <w:pStyle w:val="Sisluet2"/>
            <w:tabs>
              <w:tab w:val="left" w:pos="660"/>
              <w:tab w:val="right" w:leader="dot" w:pos="8522"/>
            </w:tabs>
            <w:rPr>
              <w:rFonts w:eastAsiaTheme="minorEastAsia" w:cstheme="minorBidi"/>
              <w:noProof/>
              <w:kern w:val="2"/>
              <w:sz w:val="22"/>
              <w:lang w:eastAsia="fi-FI"/>
              <w14:ligatures w14:val="standardContextual"/>
            </w:rPr>
          </w:pPr>
          <w:hyperlink w:anchor="_Toc183433892" w:history="1">
            <w:r w:rsidR="00B35184" w:rsidRPr="00593A46">
              <w:rPr>
                <w:rStyle w:val="Hyperlinkki"/>
                <w:rFonts w:asciiTheme="majorHAnsi" w:eastAsia="Times New Roman" w:hAnsiTheme="majorHAnsi" w:cstheme="majorHAnsi"/>
                <w:noProof/>
              </w:rPr>
              <w:t>8.</w:t>
            </w:r>
            <w:r w:rsidR="00B35184">
              <w:rPr>
                <w:rFonts w:eastAsiaTheme="minorEastAsia" w:cstheme="minorBidi"/>
                <w:noProof/>
                <w:kern w:val="2"/>
                <w:sz w:val="22"/>
                <w:lang w:eastAsia="fi-FI"/>
                <w14:ligatures w14:val="standardContextual"/>
              </w:rPr>
              <w:tab/>
            </w:r>
            <w:r w:rsidR="00B35184" w:rsidRPr="00593A46">
              <w:rPr>
                <w:rStyle w:val="Hyperlinkki"/>
                <w:rFonts w:asciiTheme="majorHAnsi" w:eastAsia="Times New Roman" w:hAnsiTheme="majorHAnsi" w:cstheme="majorHAnsi"/>
                <w:b/>
                <w:bCs/>
                <w:noProof/>
              </w:rPr>
              <w:t>OMAVALVONTASUUNNITELMAN SEURANTA</w:t>
            </w:r>
            <w:r w:rsidR="00B35184">
              <w:rPr>
                <w:noProof/>
                <w:webHidden/>
              </w:rPr>
              <w:tab/>
            </w:r>
            <w:r w:rsidR="00B35184">
              <w:rPr>
                <w:noProof/>
                <w:webHidden/>
              </w:rPr>
              <w:fldChar w:fldCharType="begin"/>
            </w:r>
            <w:r w:rsidR="00B35184">
              <w:rPr>
                <w:noProof/>
                <w:webHidden/>
              </w:rPr>
              <w:instrText xml:space="preserve"> PAGEREF _Toc183433892 \h </w:instrText>
            </w:r>
            <w:r w:rsidR="00B35184">
              <w:rPr>
                <w:noProof/>
                <w:webHidden/>
              </w:rPr>
            </w:r>
            <w:r w:rsidR="00B35184">
              <w:rPr>
                <w:noProof/>
                <w:webHidden/>
              </w:rPr>
              <w:fldChar w:fldCharType="separate"/>
            </w:r>
            <w:r w:rsidR="00B35184">
              <w:rPr>
                <w:noProof/>
                <w:webHidden/>
              </w:rPr>
              <w:t>13</w:t>
            </w:r>
            <w:r w:rsidR="00B35184">
              <w:rPr>
                <w:noProof/>
                <w:webHidden/>
              </w:rPr>
              <w:fldChar w:fldCharType="end"/>
            </w:r>
          </w:hyperlink>
        </w:p>
        <w:p w14:paraId="21D79A79" w14:textId="79FC21BD" w:rsidR="005A43E5" w:rsidRPr="005A43E5" w:rsidRDefault="005A43E5" w:rsidP="005A43E5">
          <w:pPr>
            <w:tabs>
              <w:tab w:val="clear" w:pos="1304"/>
              <w:tab w:val="clear" w:pos="2608"/>
            </w:tabs>
            <w:spacing w:after="160" w:line="259" w:lineRule="auto"/>
            <w:rPr>
              <w:rFonts w:ascii="Trebuchet MS" w:eastAsia="Calibri" w:hAnsi="Trebuchet MS" w:cs="Times New Roman"/>
            </w:rPr>
          </w:pPr>
          <w:r w:rsidRPr="005A43E5">
            <w:rPr>
              <w:rFonts w:ascii="Trebuchet MS" w:eastAsia="Calibri" w:hAnsi="Trebuchet MS" w:cs="Times New Roman"/>
              <w:b/>
              <w:bCs/>
            </w:rPr>
            <w:fldChar w:fldCharType="end"/>
          </w:r>
        </w:p>
      </w:sdtContent>
    </w:sdt>
    <w:p w14:paraId="674DE4BA" w14:textId="77777777" w:rsidR="005A43E5" w:rsidRPr="005A43E5" w:rsidRDefault="005A43E5" w:rsidP="005A43E5">
      <w:pPr>
        <w:tabs>
          <w:tab w:val="clear" w:pos="1304"/>
          <w:tab w:val="clear" w:pos="2608"/>
        </w:tabs>
        <w:spacing w:after="160" w:line="259" w:lineRule="auto"/>
        <w:rPr>
          <w:rFonts w:ascii="Trebuchet MS" w:eastAsia="Times New Roman" w:hAnsi="Trebuchet MS" w:cs="Times New Roman"/>
          <w:sz w:val="26"/>
          <w:szCs w:val="26"/>
        </w:rPr>
      </w:pPr>
      <w:r w:rsidRPr="005A43E5">
        <w:rPr>
          <w:rFonts w:ascii="Trebuchet MS" w:eastAsia="Calibri" w:hAnsi="Trebuchet MS" w:cs="Times New Roman"/>
        </w:rPr>
        <w:br w:type="page"/>
      </w:r>
      <w:bookmarkStart w:id="1" w:name="_Toc45556421"/>
      <w:bookmarkEnd w:id="0"/>
    </w:p>
    <w:p w14:paraId="324CAC6E" w14:textId="73FC5404" w:rsidR="005A43E5" w:rsidRPr="005A43E5" w:rsidRDefault="005A43E5" w:rsidP="005A43E5">
      <w:pPr>
        <w:keepNext/>
        <w:keepLines/>
        <w:numPr>
          <w:ilvl w:val="0"/>
          <w:numId w:val="27"/>
        </w:numPr>
        <w:tabs>
          <w:tab w:val="clear" w:pos="1304"/>
          <w:tab w:val="clear" w:pos="2608"/>
          <w:tab w:val="num" w:pos="360"/>
        </w:tabs>
        <w:spacing w:before="160" w:after="120" w:line="259" w:lineRule="auto"/>
        <w:ind w:left="0" w:firstLine="0"/>
        <w:outlineLvl w:val="1"/>
        <w:rPr>
          <w:rFonts w:asciiTheme="majorHAnsi" w:eastAsia="Times New Roman" w:hAnsiTheme="majorHAnsi" w:cstheme="majorHAnsi"/>
          <w:szCs w:val="24"/>
        </w:rPr>
      </w:pPr>
      <w:bookmarkStart w:id="2" w:name="_Toc183433883"/>
      <w:r w:rsidRPr="005A43E5">
        <w:rPr>
          <w:rFonts w:asciiTheme="majorHAnsi" w:eastAsia="Times New Roman" w:hAnsiTheme="majorHAnsi" w:cstheme="majorHAnsi"/>
          <w:b/>
          <w:bCs/>
          <w:szCs w:val="24"/>
        </w:rPr>
        <w:lastRenderedPageBreak/>
        <w:t>PALVELUNTUOTTAJAA KOSKEVAT TIEDOT</w:t>
      </w:r>
      <w:bookmarkEnd w:id="1"/>
      <w:bookmarkEnd w:id="2"/>
    </w:p>
    <w:p w14:paraId="427FD147"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bookmarkStart w:id="3" w:name="_Toc45556422"/>
      <w:r w:rsidRPr="005A43E5">
        <w:rPr>
          <w:rFonts w:asciiTheme="majorHAnsi" w:eastAsia="Calibri" w:hAnsiTheme="majorHAnsi" w:cstheme="majorHAnsi"/>
          <w:szCs w:val="24"/>
        </w:rPr>
        <w:t>Palveluntuottaja</w:t>
      </w:r>
      <w:bookmarkEnd w:id="3"/>
      <w:r w:rsidRPr="005A43E5">
        <w:rPr>
          <w:rFonts w:asciiTheme="majorHAnsi" w:eastAsia="Calibri" w:hAnsiTheme="majorHAnsi" w:cstheme="majorHAnsi"/>
          <w:szCs w:val="24"/>
        </w:rPr>
        <w:t>: Keski-Suomen hyvinvointialue</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3C8C580D" w14:textId="08DA17CD"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Y-tunnus: </w:t>
      </w:r>
      <w:proofErr w:type="gramStart"/>
      <w:r w:rsidR="00356EE2">
        <w:rPr>
          <w:rFonts w:asciiTheme="majorHAnsi" w:eastAsia="Calibri" w:hAnsiTheme="majorHAnsi" w:cstheme="majorHAnsi"/>
          <w:szCs w:val="24"/>
        </w:rPr>
        <w:t>3221318-2</w:t>
      </w:r>
      <w:proofErr w:type="gramEnd"/>
      <w:r w:rsidRPr="005A43E5">
        <w:rPr>
          <w:rFonts w:asciiTheme="majorHAnsi" w:eastAsia="Calibri" w:hAnsiTheme="majorHAnsi" w:cstheme="majorHAnsi"/>
          <w:szCs w:val="24"/>
        </w:rPr>
        <w:tab/>
      </w:r>
    </w:p>
    <w:p w14:paraId="6F1ABA98"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bookmarkStart w:id="4" w:name="_Toc45556423"/>
      <w:r w:rsidRPr="005A43E5">
        <w:rPr>
          <w:rFonts w:asciiTheme="majorHAnsi" w:eastAsia="Calibri" w:hAnsiTheme="majorHAnsi" w:cstheme="majorHAnsi"/>
          <w:szCs w:val="24"/>
        </w:rPr>
        <w:t>Kunta</w:t>
      </w:r>
      <w:bookmarkEnd w:id="4"/>
      <w:r w:rsidRPr="005A43E5">
        <w:rPr>
          <w:rFonts w:asciiTheme="majorHAnsi" w:eastAsia="Calibri" w:hAnsiTheme="majorHAnsi" w:cstheme="majorHAnsi"/>
          <w:szCs w:val="24"/>
        </w:rPr>
        <w:t xml:space="preserve">: </w:t>
      </w:r>
      <w:r w:rsidRPr="005A43E5">
        <w:rPr>
          <w:rFonts w:asciiTheme="majorHAnsi" w:eastAsia="Calibri" w:hAnsiTheme="majorHAnsi" w:cstheme="majorHAnsi"/>
          <w:color w:val="000000"/>
          <w:szCs w:val="24"/>
        </w:rPr>
        <w:t>Viitasaari</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6F754B2F"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01D22E8F"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bookmarkStart w:id="5" w:name="_Toc45556424"/>
      <w:r w:rsidRPr="005A43E5">
        <w:rPr>
          <w:rFonts w:asciiTheme="majorHAnsi" w:eastAsia="Calibri" w:hAnsiTheme="majorHAnsi" w:cstheme="majorHAnsi"/>
          <w:szCs w:val="24"/>
        </w:rPr>
        <w:t>Toimintayksikkö tai toimintakokonaisuus</w:t>
      </w:r>
      <w:bookmarkEnd w:id="5"/>
      <w:r w:rsidRPr="005A43E5">
        <w:rPr>
          <w:rFonts w:asciiTheme="majorHAnsi" w:eastAsia="Calibri" w:hAnsiTheme="majorHAnsi" w:cstheme="majorHAnsi"/>
          <w:szCs w:val="24"/>
        </w:rPr>
        <w:t>:</w:t>
      </w:r>
    </w:p>
    <w:p w14:paraId="7750C763"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Kuntoutumiskeskus </w:t>
      </w:r>
      <w:proofErr w:type="spellStart"/>
      <w:r w:rsidRPr="005A43E5">
        <w:rPr>
          <w:rFonts w:asciiTheme="majorHAnsi" w:eastAsia="Calibri" w:hAnsiTheme="majorHAnsi" w:cstheme="majorHAnsi"/>
          <w:szCs w:val="24"/>
        </w:rPr>
        <w:t>Miekku</w:t>
      </w:r>
      <w:proofErr w:type="spellEnd"/>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70FE1DF2"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Haapaniementie 27 A</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5FCFBCEE"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44500 Viitasaari</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3F8FE594"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Palvelumuoto, asiakaspaikkamäärä:</w:t>
      </w:r>
    </w:p>
    <w:p w14:paraId="0E6746EB"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Mielenterveys – ja päihdekuntoutujia; kuntoutumiskodissa pienasuntoja 10 kpl,</w:t>
      </w:r>
    </w:p>
    <w:p w14:paraId="74E4F473" w14:textId="0E82DE56" w:rsidR="00680AFD"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myös tukiasuntomahdollisuus. </w:t>
      </w:r>
    </w:p>
    <w:p w14:paraId="2B186B48" w14:textId="4908E278"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Päivätoiminta on yli 18 – vuotiaille.</w:t>
      </w:r>
    </w:p>
    <w:p w14:paraId="62D86EB0"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241B455C"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Esimies: Palveluvastaava Aura Sagulin-Raatikainen</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13961BC2" w14:textId="77777777" w:rsidR="00EE7BE2"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Puhelin 0444597596</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454091B8" w14:textId="490C0FD9"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Sähköposti</w:t>
      </w:r>
      <w:r w:rsidR="00EE501A">
        <w:rPr>
          <w:rFonts w:asciiTheme="majorHAnsi" w:eastAsia="Calibri" w:hAnsiTheme="majorHAnsi" w:cstheme="majorHAnsi"/>
          <w:szCs w:val="24"/>
        </w:rPr>
        <w:t>:</w:t>
      </w:r>
      <w:r w:rsidRPr="005A43E5">
        <w:rPr>
          <w:rFonts w:asciiTheme="majorHAnsi" w:eastAsia="Calibri" w:hAnsiTheme="majorHAnsi" w:cstheme="majorHAnsi"/>
          <w:szCs w:val="24"/>
        </w:rPr>
        <w:t xml:space="preserve"> aura.sagulin-raatikainen@hyvaks.fi</w:t>
      </w:r>
      <w:r w:rsidRPr="005A43E5">
        <w:rPr>
          <w:rFonts w:asciiTheme="majorHAnsi" w:eastAsia="Calibri" w:hAnsiTheme="majorHAnsi" w:cstheme="majorHAnsi"/>
          <w:szCs w:val="24"/>
        </w:rPr>
        <w:tab/>
      </w:r>
    </w:p>
    <w:p w14:paraId="59231BA1"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b/>
          <w:szCs w:val="24"/>
        </w:rPr>
      </w:pPr>
    </w:p>
    <w:p w14:paraId="32E7DCE2" w14:textId="77777777" w:rsidR="005A43E5" w:rsidRDefault="005A43E5" w:rsidP="005A43E5">
      <w:pPr>
        <w:tabs>
          <w:tab w:val="clear" w:pos="2608"/>
          <w:tab w:val="left" w:pos="2745"/>
        </w:tabs>
        <w:spacing w:after="160" w:line="276" w:lineRule="auto"/>
        <w:rPr>
          <w:rFonts w:asciiTheme="majorHAnsi" w:eastAsia="Calibri" w:hAnsiTheme="majorHAnsi" w:cstheme="majorHAnsi"/>
          <w:szCs w:val="24"/>
        </w:rPr>
      </w:pPr>
    </w:p>
    <w:p w14:paraId="17BF4D3E" w14:textId="77777777" w:rsidR="005A43E5" w:rsidRDefault="005A43E5" w:rsidP="005A43E5">
      <w:pPr>
        <w:tabs>
          <w:tab w:val="clear" w:pos="2608"/>
          <w:tab w:val="left" w:pos="2745"/>
        </w:tabs>
        <w:spacing w:after="160" w:line="276" w:lineRule="auto"/>
        <w:rPr>
          <w:rFonts w:asciiTheme="majorHAnsi" w:eastAsia="Calibri" w:hAnsiTheme="majorHAnsi" w:cstheme="majorHAnsi"/>
          <w:szCs w:val="24"/>
        </w:rPr>
      </w:pPr>
    </w:p>
    <w:p w14:paraId="0B90B83E" w14:textId="77777777" w:rsidR="005A43E5" w:rsidRDefault="005A43E5" w:rsidP="005A43E5">
      <w:pPr>
        <w:tabs>
          <w:tab w:val="clear" w:pos="2608"/>
          <w:tab w:val="left" w:pos="2745"/>
        </w:tabs>
        <w:spacing w:after="160" w:line="276" w:lineRule="auto"/>
        <w:rPr>
          <w:rFonts w:asciiTheme="majorHAnsi" w:eastAsia="Calibri" w:hAnsiTheme="majorHAnsi" w:cstheme="majorHAnsi"/>
          <w:szCs w:val="24"/>
        </w:rPr>
      </w:pPr>
    </w:p>
    <w:p w14:paraId="2B9BEB39" w14:textId="77777777" w:rsidR="005A43E5" w:rsidRDefault="005A43E5" w:rsidP="005A43E5">
      <w:pPr>
        <w:tabs>
          <w:tab w:val="clear" w:pos="2608"/>
          <w:tab w:val="left" w:pos="2745"/>
        </w:tabs>
        <w:spacing w:after="160" w:line="276" w:lineRule="auto"/>
        <w:rPr>
          <w:rFonts w:asciiTheme="majorHAnsi" w:eastAsia="Calibri" w:hAnsiTheme="majorHAnsi" w:cstheme="majorHAnsi"/>
          <w:szCs w:val="24"/>
        </w:rPr>
      </w:pPr>
    </w:p>
    <w:p w14:paraId="0DE122CB" w14:textId="77777777" w:rsidR="005A43E5" w:rsidRDefault="005A43E5" w:rsidP="005A43E5">
      <w:pPr>
        <w:tabs>
          <w:tab w:val="clear" w:pos="2608"/>
          <w:tab w:val="left" w:pos="2745"/>
        </w:tabs>
        <w:spacing w:after="160" w:line="276" w:lineRule="auto"/>
        <w:rPr>
          <w:rFonts w:asciiTheme="majorHAnsi" w:eastAsia="Calibri" w:hAnsiTheme="majorHAnsi" w:cstheme="majorHAnsi"/>
          <w:szCs w:val="24"/>
        </w:rPr>
      </w:pPr>
    </w:p>
    <w:p w14:paraId="4DE04BE3" w14:textId="77777777" w:rsidR="005A43E5" w:rsidRPr="005A43E5" w:rsidRDefault="005A43E5" w:rsidP="005A43E5">
      <w:pPr>
        <w:tabs>
          <w:tab w:val="clear" w:pos="2608"/>
          <w:tab w:val="left" w:pos="2745"/>
        </w:tabs>
        <w:spacing w:after="160" w:line="276" w:lineRule="auto"/>
        <w:rPr>
          <w:rFonts w:asciiTheme="majorHAnsi" w:eastAsia="Calibri" w:hAnsiTheme="majorHAnsi" w:cstheme="majorHAnsi"/>
          <w:szCs w:val="24"/>
        </w:rPr>
      </w:pPr>
    </w:p>
    <w:p w14:paraId="0411AB70" w14:textId="6E077DE1" w:rsidR="005A43E5" w:rsidRPr="005A43E5" w:rsidRDefault="005A43E5" w:rsidP="005A43E5">
      <w:pPr>
        <w:keepNext/>
        <w:keepLines/>
        <w:numPr>
          <w:ilvl w:val="0"/>
          <w:numId w:val="27"/>
        </w:numPr>
        <w:tabs>
          <w:tab w:val="clear" w:pos="1304"/>
          <w:tab w:val="clear" w:pos="2608"/>
          <w:tab w:val="num" w:pos="360"/>
        </w:tabs>
        <w:spacing w:before="160" w:after="120" w:line="259" w:lineRule="auto"/>
        <w:ind w:left="0" w:firstLine="0"/>
        <w:outlineLvl w:val="1"/>
        <w:rPr>
          <w:rFonts w:asciiTheme="majorHAnsi" w:eastAsia="Times New Roman" w:hAnsiTheme="majorHAnsi" w:cstheme="majorHAnsi"/>
          <w:szCs w:val="24"/>
        </w:rPr>
      </w:pPr>
      <w:bookmarkStart w:id="6" w:name="_Toc45556427"/>
      <w:bookmarkStart w:id="7" w:name="_Toc162438345"/>
      <w:bookmarkStart w:id="8" w:name="_Toc183433884"/>
      <w:r w:rsidRPr="005A43E5">
        <w:rPr>
          <w:rFonts w:asciiTheme="majorHAnsi" w:eastAsia="Times New Roman" w:hAnsiTheme="majorHAnsi" w:cstheme="majorHAnsi"/>
          <w:b/>
          <w:bCs/>
          <w:szCs w:val="24"/>
        </w:rPr>
        <w:t>TOIMINTA-AJATUS, ARVOT JA TOIMINTAPERIAATTEET</w:t>
      </w:r>
      <w:bookmarkEnd w:id="6"/>
      <w:bookmarkEnd w:id="7"/>
      <w:bookmarkEnd w:id="8"/>
    </w:p>
    <w:p w14:paraId="34EA994B"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9" w:name="_Toc45556428"/>
      <w:r w:rsidRPr="005A43E5">
        <w:rPr>
          <w:rFonts w:asciiTheme="majorHAnsi" w:eastAsia="Calibri" w:hAnsiTheme="majorHAnsi" w:cstheme="majorHAnsi"/>
          <w:b/>
          <w:bCs/>
          <w:szCs w:val="24"/>
        </w:rPr>
        <w:t>Toiminta-ajatus</w:t>
      </w:r>
      <w:bookmarkEnd w:id="9"/>
    </w:p>
    <w:p w14:paraId="27078F2A"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p>
    <w:p w14:paraId="680C0B95"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proofErr w:type="spellStart"/>
      <w:r w:rsidRPr="005A43E5">
        <w:rPr>
          <w:rFonts w:asciiTheme="majorHAnsi" w:eastAsia="Calibri" w:hAnsiTheme="majorHAnsi" w:cstheme="majorHAnsi"/>
          <w:szCs w:val="24"/>
        </w:rPr>
        <w:t>Miekun</w:t>
      </w:r>
      <w:proofErr w:type="spellEnd"/>
      <w:r w:rsidRPr="005A43E5">
        <w:rPr>
          <w:rFonts w:asciiTheme="majorHAnsi" w:eastAsia="Calibri" w:hAnsiTheme="majorHAnsi" w:cstheme="majorHAnsi"/>
          <w:szCs w:val="24"/>
        </w:rPr>
        <w:t xml:space="preserve"> toiminta-ajatus on tarjota yksilöllistä, laadukasta kuntouttavaa toimintaa. Yhteistyössä asiakkaan, omaisten ja verkoston kanssa laadimme yksilöllisen palvelukokonaisuuden, jossa keskeistä on asiakkaan omista tarpeista lähtevä toiminta ja omatoimisuuden tukeminen. Asuminen perustuu vuokrasopimukseen tai lyhytaikaiseen intervalliasumiseen. Jokaisella kuntoutujalla on yksilöllinen hoito- ja kuntoutussuunnitelma. Mielenterveyskuntoutujien asumispalveluiden keskeisiä tavoitteita ovat sosiaalisen osallisuuden lisääntyminen, onnistumisen kokemukset itsetunnon nostamiseksi sekä mahdollisesti siirtyminen kevyemmin tuettuun asumispalveluun tai itsenäiseen asumiseen.</w:t>
      </w:r>
      <w:r w:rsidRPr="005A43E5">
        <w:rPr>
          <w:rFonts w:asciiTheme="majorHAnsi" w:eastAsia="Calibri" w:hAnsiTheme="majorHAnsi" w:cstheme="majorHAnsi"/>
          <w:szCs w:val="24"/>
        </w:rPr>
        <w:tab/>
      </w:r>
    </w:p>
    <w:p w14:paraId="330FEA3A"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04998B91"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10" w:name="_Toc45556429"/>
      <w:r w:rsidRPr="005A43E5">
        <w:rPr>
          <w:rFonts w:asciiTheme="majorHAnsi" w:eastAsia="Calibri" w:hAnsiTheme="majorHAnsi" w:cstheme="majorHAnsi"/>
          <w:b/>
          <w:bCs/>
          <w:szCs w:val="24"/>
        </w:rPr>
        <w:t>Arvot ja toimintaperiaatteet</w:t>
      </w:r>
      <w:bookmarkEnd w:id="10"/>
    </w:p>
    <w:p w14:paraId="118BDAA6" w14:textId="77777777" w:rsidR="005A43E5" w:rsidRPr="005A43E5" w:rsidRDefault="005A43E5" w:rsidP="005A43E5">
      <w:pPr>
        <w:tabs>
          <w:tab w:val="clear" w:pos="1304"/>
          <w:tab w:val="clear" w:pos="2608"/>
        </w:tabs>
        <w:spacing w:line="276" w:lineRule="auto"/>
        <w:rPr>
          <w:rFonts w:asciiTheme="majorHAnsi" w:eastAsia="Calibri" w:hAnsiTheme="majorHAnsi" w:cstheme="majorHAnsi"/>
          <w:szCs w:val="24"/>
        </w:rPr>
      </w:pPr>
      <w:r w:rsidRPr="005A43E5">
        <w:rPr>
          <w:rFonts w:asciiTheme="majorHAnsi" w:eastAsia="Calibri" w:hAnsiTheme="majorHAnsi" w:cstheme="majorHAnsi"/>
          <w:szCs w:val="24"/>
        </w:rPr>
        <w:t>Toimintaa ohjaavat arvot ja toimintaperiaatteet ovat osa omavalvontasuunnitelmaa ohjaten omavalvonnan toimeenpanoa. Keski-Suomen hyvinvointialueen missio: Edistämme hyvinvointia, terveyttä ja turvallisuutta Keski-Suomessa vaikuttavasti ja laajalla yhteistyössä.  Arvot: kohtaamme ihmislähtöisesti ja yhdenvertaisesti, toimimme avoimesti yhteistyössä ja olemme luotettavia ja vastuullisia myös tuleville sukupolville.</w:t>
      </w:r>
    </w:p>
    <w:p w14:paraId="3D4FC2C9" w14:textId="77777777" w:rsidR="005A43E5" w:rsidRPr="005A43E5" w:rsidRDefault="005A43E5" w:rsidP="005A43E5">
      <w:pPr>
        <w:tabs>
          <w:tab w:val="clear" w:pos="1304"/>
          <w:tab w:val="clear" w:pos="2608"/>
        </w:tabs>
        <w:spacing w:line="276" w:lineRule="auto"/>
        <w:rPr>
          <w:rFonts w:asciiTheme="majorHAnsi" w:eastAsia="Calibri" w:hAnsiTheme="majorHAnsi" w:cstheme="majorHAnsi"/>
          <w:szCs w:val="24"/>
        </w:rPr>
      </w:pPr>
    </w:p>
    <w:p w14:paraId="4C8304A7" w14:textId="77777777" w:rsidR="005A43E5" w:rsidRPr="005A43E5" w:rsidRDefault="005A43E5" w:rsidP="005A43E5">
      <w:pPr>
        <w:tabs>
          <w:tab w:val="clear" w:pos="1304"/>
          <w:tab w:val="clear" w:pos="2608"/>
        </w:tabs>
        <w:spacing w:line="276" w:lineRule="auto"/>
        <w:rPr>
          <w:rFonts w:asciiTheme="majorHAnsi" w:eastAsia="Calibri" w:hAnsiTheme="majorHAnsi" w:cstheme="majorHAnsi"/>
          <w:szCs w:val="24"/>
        </w:rPr>
      </w:pPr>
    </w:p>
    <w:p w14:paraId="1528D26F"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p>
    <w:p w14:paraId="413FC256" w14:textId="71B44523"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460F47A4"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bookmarkStart w:id="11" w:name="_Ref45549780"/>
      <w:bookmarkStart w:id="12" w:name="_Toc45556430"/>
    </w:p>
    <w:p w14:paraId="533C35B8" w14:textId="78D7DFD4" w:rsidR="005A43E5" w:rsidRPr="005A43E5" w:rsidRDefault="005A43E5" w:rsidP="005A43E5">
      <w:pPr>
        <w:keepNext/>
        <w:keepLines/>
        <w:numPr>
          <w:ilvl w:val="0"/>
          <w:numId w:val="27"/>
        </w:numPr>
        <w:tabs>
          <w:tab w:val="clear" w:pos="1304"/>
          <w:tab w:val="clear" w:pos="2608"/>
          <w:tab w:val="num" w:pos="360"/>
        </w:tabs>
        <w:spacing w:before="160" w:after="120" w:line="259" w:lineRule="auto"/>
        <w:ind w:left="0" w:firstLine="0"/>
        <w:outlineLvl w:val="1"/>
        <w:rPr>
          <w:rFonts w:asciiTheme="majorHAnsi" w:eastAsia="Times New Roman" w:hAnsiTheme="majorHAnsi" w:cstheme="majorHAnsi"/>
          <w:b/>
          <w:bCs/>
          <w:szCs w:val="24"/>
        </w:rPr>
      </w:pPr>
      <w:bookmarkStart w:id="13" w:name="_Toc162438346"/>
      <w:bookmarkStart w:id="14" w:name="_Toc183433885"/>
      <w:r w:rsidRPr="005A43E5">
        <w:rPr>
          <w:rFonts w:asciiTheme="majorHAnsi" w:eastAsia="Times New Roman" w:hAnsiTheme="majorHAnsi" w:cstheme="majorHAnsi"/>
          <w:b/>
          <w:bCs/>
          <w:szCs w:val="24"/>
        </w:rPr>
        <w:t>OMAVALVONNAN TOIMEENPANO</w:t>
      </w:r>
      <w:bookmarkEnd w:id="11"/>
      <w:bookmarkEnd w:id="12"/>
      <w:bookmarkEnd w:id="13"/>
      <w:bookmarkEnd w:id="14"/>
    </w:p>
    <w:p w14:paraId="47E5B733"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lang w:eastAsia="fi-FI"/>
        </w:rPr>
      </w:pPr>
      <w:bookmarkStart w:id="15" w:name="_Toc45556431"/>
      <w:r w:rsidRPr="005A43E5">
        <w:rPr>
          <w:rFonts w:asciiTheme="majorHAnsi" w:eastAsia="Calibri" w:hAnsiTheme="majorHAnsi" w:cstheme="majorHAnsi"/>
          <w:b/>
          <w:bCs/>
          <w:szCs w:val="24"/>
          <w:lang w:eastAsia="fi-FI"/>
        </w:rPr>
        <w:t>RISKIENHALLINTA</w:t>
      </w:r>
    </w:p>
    <w:bookmarkEnd w:id="15"/>
    <w:p w14:paraId="2B7321C5"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b/>
          <w:bCs/>
          <w:szCs w:val="24"/>
          <w:lang w:eastAsia="fi-FI"/>
        </w:rPr>
      </w:pPr>
    </w:p>
    <w:p w14:paraId="0D958208"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lang w:eastAsia="fi-FI"/>
        </w:rPr>
      </w:pPr>
      <w:r w:rsidRPr="005A43E5">
        <w:rPr>
          <w:rFonts w:asciiTheme="majorHAnsi" w:eastAsia="Calibri" w:hAnsiTheme="majorHAnsi" w:cstheme="majorHAnsi"/>
          <w:szCs w:val="24"/>
          <w:lang w:eastAsia="fi-FI"/>
        </w:rPr>
        <w:t xml:space="preserve">Työyksikössä omavalvontasuunnitelman päivitys tehdään vuosittain työntekijöiden toimesta. </w:t>
      </w:r>
    </w:p>
    <w:p w14:paraId="3BAA16F1" w14:textId="02192F41" w:rsidR="005A43E5" w:rsidRPr="005A43E5" w:rsidRDefault="003677DA" w:rsidP="005A43E5">
      <w:pPr>
        <w:tabs>
          <w:tab w:val="clear" w:pos="1304"/>
          <w:tab w:val="clear" w:pos="2608"/>
        </w:tabs>
        <w:spacing w:after="160" w:line="259" w:lineRule="auto"/>
        <w:rPr>
          <w:rFonts w:asciiTheme="majorHAnsi" w:eastAsia="Calibri" w:hAnsiTheme="majorHAnsi" w:cstheme="majorHAnsi"/>
          <w:szCs w:val="24"/>
          <w:lang w:eastAsia="fi-FI"/>
        </w:rPr>
      </w:pPr>
      <w:r>
        <w:rPr>
          <w:rFonts w:asciiTheme="majorHAnsi" w:eastAsia="Calibri" w:hAnsiTheme="majorHAnsi" w:cstheme="majorHAnsi"/>
          <w:szCs w:val="24"/>
          <w:lang w:eastAsia="fi-FI"/>
        </w:rPr>
        <w:lastRenderedPageBreak/>
        <w:t>Asiakas</w:t>
      </w:r>
      <w:r w:rsidR="005A43E5" w:rsidRPr="005A43E5">
        <w:rPr>
          <w:rFonts w:asciiTheme="majorHAnsi" w:eastAsia="Calibri" w:hAnsiTheme="majorHAnsi" w:cstheme="majorHAnsi"/>
          <w:szCs w:val="24"/>
          <w:lang w:eastAsia="fi-FI"/>
        </w:rPr>
        <w:t xml:space="preserve">- ja työturvallisuusilmoitukset sekä tietosuoja-/tietoturvailmoitukset ja toimintaympäristöilmoitukset tehdään </w:t>
      </w:r>
      <w:r w:rsidR="00795F39">
        <w:rPr>
          <w:rFonts w:asciiTheme="majorHAnsi" w:eastAsia="Calibri" w:hAnsiTheme="majorHAnsi" w:cstheme="majorHAnsi"/>
          <w:szCs w:val="24"/>
          <w:lang w:eastAsia="fi-FI"/>
        </w:rPr>
        <w:t>Laatuportti</w:t>
      </w:r>
      <w:r w:rsidR="005A43E5" w:rsidRPr="005A43E5">
        <w:rPr>
          <w:rFonts w:asciiTheme="majorHAnsi" w:eastAsia="Calibri" w:hAnsiTheme="majorHAnsi" w:cstheme="majorHAnsi"/>
          <w:szCs w:val="24"/>
          <w:lang w:eastAsia="fi-FI"/>
        </w:rPr>
        <w:t>-ohjelmaan.</w:t>
      </w:r>
    </w:p>
    <w:p w14:paraId="1302F3F8" w14:textId="740F2C53" w:rsidR="005A43E5" w:rsidRPr="005A43E5" w:rsidRDefault="00A1524F" w:rsidP="005A43E5">
      <w:pPr>
        <w:tabs>
          <w:tab w:val="clear" w:pos="1304"/>
          <w:tab w:val="clear" w:pos="2608"/>
        </w:tabs>
        <w:spacing w:after="160" w:line="259" w:lineRule="auto"/>
        <w:rPr>
          <w:rFonts w:asciiTheme="majorHAnsi" w:eastAsia="Calibri" w:hAnsiTheme="majorHAnsi" w:cstheme="majorHAnsi"/>
          <w:szCs w:val="24"/>
          <w:lang w:eastAsia="fi-FI"/>
        </w:rPr>
      </w:pPr>
      <w:r>
        <w:rPr>
          <w:rFonts w:asciiTheme="majorHAnsi" w:eastAsia="Calibri" w:hAnsiTheme="majorHAnsi" w:cstheme="majorHAnsi"/>
          <w:szCs w:val="24"/>
          <w:lang w:eastAsia="fi-FI"/>
        </w:rPr>
        <w:t>L</w:t>
      </w:r>
      <w:r w:rsidR="00795F39">
        <w:rPr>
          <w:rFonts w:asciiTheme="majorHAnsi" w:eastAsia="Calibri" w:hAnsiTheme="majorHAnsi" w:cstheme="majorHAnsi"/>
          <w:szCs w:val="24"/>
          <w:lang w:eastAsia="fi-FI"/>
        </w:rPr>
        <w:t xml:space="preserve">aatuportti </w:t>
      </w:r>
      <w:r w:rsidR="005A43E5" w:rsidRPr="005A43E5">
        <w:rPr>
          <w:rFonts w:asciiTheme="majorHAnsi" w:eastAsia="Calibri" w:hAnsiTheme="majorHAnsi" w:cstheme="majorHAnsi"/>
          <w:szCs w:val="24"/>
          <w:lang w:eastAsia="fi-FI"/>
        </w:rPr>
        <w:t xml:space="preserve">ilmoitukset käsittelee nimetty käsittelijä. </w:t>
      </w:r>
    </w:p>
    <w:p w14:paraId="73562C36"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lang w:eastAsia="fi-FI"/>
        </w:rPr>
      </w:pPr>
      <w:r w:rsidRPr="005A43E5">
        <w:rPr>
          <w:rFonts w:asciiTheme="majorHAnsi" w:eastAsia="Calibri" w:hAnsiTheme="majorHAnsi" w:cstheme="majorHAnsi"/>
          <w:szCs w:val="24"/>
          <w:lang w:eastAsia="fi-FI"/>
        </w:rPr>
        <w:t xml:space="preserve">Jokaisen työntekijän velvollisuus on ilmoittaa esimiehelle havaitsemistaan epäkohdista. </w:t>
      </w:r>
    </w:p>
    <w:p w14:paraId="40EA334C" w14:textId="73BEBEAD" w:rsidR="00590F54" w:rsidRDefault="005A43E5" w:rsidP="005A43E5">
      <w:pPr>
        <w:tabs>
          <w:tab w:val="clear" w:pos="1304"/>
          <w:tab w:val="clear" w:pos="2608"/>
        </w:tabs>
        <w:spacing w:after="160" w:line="259" w:lineRule="auto"/>
        <w:rPr>
          <w:rFonts w:asciiTheme="majorHAnsi" w:eastAsia="Calibri" w:hAnsiTheme="majorHAnsi" w:cstheme="majorHAnsi"/>
          <w:szCs w:val="24"/>
          <w:lang w:eastAsia="fi-FI"/>
        </w:rPr>
      </w:pPr>
      <w:r w:rsidRPr="005A43E5">
        <w:rPr>
          <w:rFonts w:asciiTheme="majorHAnsi" w:eastAsia="Calibri" w:hAnsiTheme="majorHAnsi" w:cstheme="majorHAnsi"/>
          <w:szCs w:val="24"/>
          <w:lang w:eastAsia="fi-FI"/>
        </w:rPr>
        <w:t>Kiinteistöön liittyvistä asioista ilmoitetaan suoraan kiinteistönhoitajalle</w:t>
      </w:r>
      <w:r w:rsidR="00590F54">
        <w:rPr>
          <w:rFonts w:asciiTheme="majorHAnsi" w:eastAsia="Calibri" w:hAnsiTheme="majorHAnsi" w:cstheme="majorHAnsi"/>
          <w:szCs w:val="24"/>
          <w:lang w:eastAsia="fi-FI"/>
        </w:rPr>
        <w:t>.</w:t>
      </w:r>
    </w:p>
    <w:p w14:paraId="703E5887" w14:textId="57DAB172" w:rsidR="005A43E5" w:rsidRPr="00590F54" w:rsidRDefault="005A43E5" w:rsidP="005A43E5">
      <w:pPr>
        <w:tabs>
          <w:tab w:val="clear" w:pos="1304"/>
          <w:tab w:val="clear" w:pos="2608"/>
        </w:tabs>
        <w:spacing w:after="160" w:line="259" w:lineRule="auto"/>
        <w:rPr>
          <w:rFonts w:asciiTheme="majorHAnsi" w:eastAsia="Calibri" w:hAnsiTheme="majorHAnsi" w:cstheme="majorHAnsi"/>
          <w:szCs w:val="24"/>
          <w:lang w:eastAsia="fi-FI"/>
        </w:rPr>
      </w:pPr>
      <w:r w:rsidRPr="005A43E5">
        <w:rPr>
          <w:rFonts w:asciiTheme="majorHAnsi" w:eastAsia="Calibri" w:hAnsiTheme="majorHAnsi" w:cstheme="majorHAnsi"/>
          <w:szCs w:val="24"/>
        </w:rPr>
        <w:t>Asiakkaat ja heidän omaise</w:t>
      </w:r>
      <w:r w:rsidR="00590F54">
        <w:rPr>
          <w:rFonts w:asciiTheme="majorHAnsi" w:eastAsia="Calibri" w:hAnsiTheme="majorHAnsi" w:cstheme="majorHAnsi"/>
          <w:szCs w:val="24"/>
        </w:rPr>
        <w:t>nsa</w:t>
      </w:r>
      <w:r w:rsidRPr="005A43E5">
        <w:rPr>
          <w:rFonts w:asciiTheme="majorHAnsi" w:eastAsia="Calibri" w:hAnsiTheme="majorHAnsi" w:cstheme="majorHAnsi"/>
          <w:szCs w:val="24"/>
        </w:rPr>
        <w:t>/läheise</w:t>
      </w:r>
      <w:r w:rsidR="00590F54">
        <w:rPr>
          <w:rFonts w:asciiTheme="majorHAnsi" w:eastAsia="Calibri" w:hAnsiTheme="majorHAnsi" w:cstheme="majorHAnsi"/>
          <w:szCs w:val="24"/>
        </w:rPr>
        <w:t>nsä</w:t>
      </w:r>
      <w:r w:rsidRPr="005A43E5">
        <w:rPr>
          <w:rFonts w:asciiTheme="majorHAnsi" w:eastAsia="Calibri" w:hAnsiTheme="majorHAnsi" w:cstheme="majorHAnsi"/>
          <w:szCs w:val="24"/>
        </w:rPr>
        <w:t xml:space="preserve"> voivat ilmoittaa havaitsemistaan riskeistä/ epäkohdista työntekijälle.</w:t>
      </w:r>
      <w:r w:rsidRPr="005A43E5">
        <w:rPr>
          <w:rFonts w:asciiTheme="majorHAnsi" w:eastAsia="Calibri" w:hAnsiTheme="majorHAnsi" w:cstheme="majorHAnsi"/>
          <w:szCs w:val="24"/>
        </w:rPr>
        <w:tab/>
      </w:r>
    </w:p>
    <w:p w14:paraId="5F297F71"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Asiat käydään läpi työyhteisössä ja tehdään Laatuportti – ilmoitus.</w:t>
      </w:r>
    </w:p>
    <w:p w14:paraId="560B0417"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lang w:eastAsia="fi-FI"/>
        </w:rPr>
      </w:pPr>
      <w:r w:rsidRPr="005A43E5">
        <w:rPr>
          <w:rFonts w:asciiTheme="majorHAnsi" w:eastAsia="Calibri" w:hAnsiTheme="majorHAnsi" w:cstheme="majorHAnsi"/>
          <w:szCs w:val="24"/>
          <w:lang w:eastAsia="fi-FI"/>
        </w:rPr>
        <w:t>Tapahtumat käsitellään yhdessä esihenkilön kanssa.</w:t>
      </w:r>
    </w:p>
    <w:p w14:paraId="7FA8D1B9"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color w:val="70AD47"/>
          <w:szCs w:val="24"/>
        </w:rPr>
      </w:pPr>
      <w:r w:rsidRPr="005A43E5">
        <w:rPr>
          <w:rFonts w:asciiTheme="majorHAnsi" w:eastAsia="Calibri" w:hAnsiTheme="majorHAnsi" w:cstheme="majorHAnsi"/>
          <w:szCs w:val="24"/>
          <w:lang w:eastAsia="fi-FI"/>
        </w:rPr>
        <w:t>Dokumentointi tapahtuu Laatuportti-ohjelman kautta</w:t>
      </w:r>
      <w:r w:rsidRPr="005A43E5">
        <w:rPr>
          <w:rFonts w:asciiTheme="majorHAnsi" w:eastAsia="Calibri" w:hAnsiTheme="majorHAnsi" w:cstheme="majorHAnsi"/>
          <w:color w:val="70AD47"/>
          <w:szCs w:val="24"/>
          <w:lang w:eastAsia="fi-FI"/>
        </w:rPr>
        <w:t>.</w:t>
      </w:r>
    </w:p>
    <w:p w14:paraId="7B2FC379" w14:textId="45DB93C3"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Times New Roman" w:hAnsiTheme="majorHAnsi" w:cstheme="majorHAnsi"/>
          <w:szCs w:val="24"/>
        </w:rPr>
        <w:t xml:space="preserve">Tapauskohtaisesti toimintaa muutetaan siten, että toiminta olisi </w:t>
      </w:r>
      <w:r w:rsidR="00590F54">
        <w:rPr>
          <w:rFonts w:asciiTheme="majorHAnsi" w:eastAsia="Times New Roman" w:hAnsiTheme="majorHAnsi" w:cstheme="majorHAnsi"/>
          <w:szCs w:val="24"/>
        </w:rPr>
        <w:t>asiakas</w:t>
      </w:r>
      <w:r w:rsidRPr="005A43E5">
        <w:rPr>
          <w:rFonts w:asciiTheme="majorHAnsi" w:eastAsia="Times New Roman" w:hAnsiTheme="majorHAnsi" w:cstheme="majorHAnsi"/>
          <w:szCs w:val="24"/>
        </w:rPr>
        <w:t xml:space="preserve">- ja työturvallisempaa. Konkreettisesti korjattavissa olevat asiat korjataan kuntoon ilman viivytystä. </w:t>
      </w:r>
      <w:r w:rsidR="00C91EC9">
        <w:rPr>
          <w:rFonts w:asciiTheme="majorHAnsi" w:eastAsia="Times New Roman" w:hAnsiTheme="majorHAnsi" w:cstheme="majorHAnsi"/>
          <w:szCs w:val="24"/>
        </w:rPr>
        <w:t>Tarvittaessa</w:t>
      </w:r>
      <w:r w:rsidRPr="005A43E5">
        <w:rPr>
          <w:rFonts w:asciiTheme="majorHAnsi" w:eastAsia="Times New Roman" w:hAnsiTheme="majorHAnsi" w:cstheme="majorHAnsi"/>
          <w:szCs w:val="24"/>
        </w:rPr>
        <w:t>, asia otetaan puheeksi myös yksilötasolla sekä tiimeissä.</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0CD47B94" w14:textId="4835017C"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Times New Roman" w:hAnsiTheme="majorHAnsi" w:cstheme="majorHAnsi"/>
          <w:szCs w:val="24"/>
        </w:rPr>
        <w:t>Esihenkilö käyttää tiedottamiseen sähköpostia samoin koko tiimin henkilöstö tiedottaa myös tarvittaessa asioita tiedoksi sähköpostilla. Jokaisella on velvollisuus lukea sähköposti työaikana. Asioista keskustellaan tiimipalavereissa tai tilanteen niin vaatiessa, kahden kesken esihenkilön kanssa.</w:t>
      </w:r>
    </w:p>
    <w:p w14:paraId="5CCB152D" w14:textId="59B2EB2B" w:rsidR="005A43E5" w:rsidRPr="005A43E5" w:rsidRDefault="005A43E5" w:rsidP="00A60830">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p>
    <w:p w14:paraId="75F83417" w14:textId="113EE366" w:rsidR="005A43E5" w:rsidRPr="005A43E5" w:rsidRDefault="005A43E5" w:rsidP="005A43E5">
      <w:pPr>
        <w:keepNext/>
        <w:keepLines/>
        <w:numPr>
          <w:ilvl w:val="0"/>
          <w:numId w:val="27"/>
        </w:numPr>
        <w:tabs>
          <w:tab w:val="clear" w:pos="1304"/>
          <w:tab w:val="clear" w:pos="2608"/>
          <w:tab w:val="num" w:pos="360"/>
        </w:tabs>
        <w:spacing w:before="160" w:after="120" w:line="259" w:lineRule="auto"/>
        <w:ind w:left="0" w:firstLine="0"/>
        <w:outlineLvl w:val="1"/>
        <w:rPr>
          <w:rFonts w:asciiTheme="majorHAnsi" w:eastAsia="Times New Roman" w:hAnsiTheme="majorHAnsi" w:cstheme="majorHAnsi"/>
          <w:szCs w:val="24"/>
        </w:rPr>
      </w:pPr>
      <w:bookmarkStart w:id="16" w:name="_Toc31099985"/>
      <w:bookmarkStart w:id="17" w:name="_Toc45556439"/>
      <w:bookmarkStart w:id="18" w:name="_Toc162438347"/>
      <w:bookmarkStart w:id="19" w:name="_Toc183433886"/>
      <w:r w:rsidRPr="005A43E5">
        <w:rPr>
          <w:rFonts w:asciiTheme="majorHAnsi" w:eastAsia="Times New Roman" w:hAnsiTheme="majorHAnsi" w:cstheme="majorHAnsi"/>
          <w:b/>
          <w:bCs/>
          <w:szCs w:val="24"/>
        </w:rPr>
        <w:t>OMAVALVONTASUUNNITELMAN LAATIMINEN</w:t>
      </w:r>
      <w:bookmarkEnd w:id="16"/>
      <w:bookmarkEnd w:id="17"/>
      <w:bookmarkEnd w:id="18"/>
      <w:bookmarkEnd w:id="19"/>
    </w:p>
    <w:p w14:paraId="13044B7E" w14:textId="51A6013A" w:rsidR="005A43E5" w:rsidRPr="005A43E5" w:rsidRDefault="005A43E5" w:rsidP="004A379F">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Omavalvonnan suunnittelusta ja seurannasta vastaavat palveluvastaava yhteistyössä ohjaajien kanssa</w:t>
      </w:r>
      <w:r w:rsidR="004A379F">
        <w:rPr>
          <w:rFonts w:asciiTheme="majorHAnsi" w:eastAsia="Calibri" w:hAnsiTheme="majorHAnsi" w:cstheme="majorHAnsi"/>
          <w:szCs w:val="24"/>
        </w:rPr>
        <w:t>.</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3E93B1AB"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color w:val="70AD47"/>
          <w:szCs w:val="24"/>
        </w:rPr>
      </w:pPr>
      <w:r w:rsidRPr="005A43E5">
        <w:rPr>
          <w:rFonts w:asciiTheme="majorHAnsi" w:eastAsia="Calibri" w:hAnsiTheme="majorHAnsi" w:cstheme="majorHAnsi"/>
          <w:szCs w:val="24"/>
        </w:rPr>
        <w:t>Omavalvontasuunnitelma päivitetään vuosittain.</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3F5DA857" w14:textId="364F5C25" w:rsidR="005A43E5" w:rsidRPr="005A43E5" w:rsidRDefault="00590F54" w:rsidP="00590F54">
      <w:pPr>
        <w:tabs>
          <w:tab w:val="clear" w:pos="1304"/>
          <w:tab w:val="clear" w:pos="2608"/>
        </w:tabs>
        <w:spacing w:after="160" w:line="259" w:lineRule="auto"/>
        <w:rPr>
          <w:rFonts w:asciiTheme="majorHAnsi" w:eastAsia="Calibri" w:hAnsiTheme="majorHAnsi" w:cstheme="majorHAnsi"/>
          <w:szCs w:val="24"/>
        </w:rPr>
      </w:pPr>
      <w:r>
        <w:rPr>
          <w:rFonts w:asciiTheme="majorHAnsi" w:eastAsia="Calibri" w:hAnsiTheme="majorHAnsi" w:cstheme="majorHAnsi"/>
          <w:szCs w:val="24"/>
        </w:rPr>
        <w:t>Y</w:t>
      </w:r>
      <w:r w:rsidR="005A43E5" w:rsidRPr="005A43E5">
        <w:rPr>
          <w:rFonts w:asciiTheme="majorHAnsi" w:eastAsia="Calibri" w:hAnsiTheme="majorHAnsi" w:cstheme="majorHAnsi"/>
          <w:szCs w:val="24"/>
        </w:rPr>
        <w:t>ksikön omavalvontasuunnitelma on nähtävill</w:t>
      </w:r>
      <w:r>
        <w:rPr>
          <w:rFonts w:asciiTheme="majorHAnsi" w:eastAsia="Calibri" w:hAnsiTheme="majorHAnsi" w:cstheme="majorHAnsi"/>
          <w:szCs w:val="24"/>
        </w:rPr>
        <w:t>ä p</w:t>
      </w:r>
      <w:r w:rsidR="005A43E5" w:rsidRPr="005A43E5">
        <w:rPr>
          <w:rFonts w:asciiTheme="majorHAnsi" w:eastAsia="Calibri" w:hAnsiTheme="majorHAnsi" w:cstheme="majorHAnsi"/>
          <w:szCs w:val="24"/>
        </w:rPr>
        <w:t>äivätoiminnassa, näkyvällä paikalla kirjahyllyssä</w:t>
      </w:r>
      <w:r>
        <w:rPr>
          <w:rFonts w:asciiTheme="majorHAnsi" w:eastAsia="Calibri" w:hAnsiTheme="majorHAnsi" w:cstheme="majorHAnsi"/>
          <w:szCs w:val="24"/>
        </w:rPr>
        <w:t>.</w:t>
      </w:r>
      <w:r w:rsidR="005A43E5" w:rsidRPr="005A43E5">
        <w:rPr>
          <w:rFonts w:asciiTheme="majorHAnsi" w:eastAsia="Calibri" w:hAnsiTheme="majorHAnsi" w:cstheme="majorHAnsi"/>
          <w:szCs w:val="24"/>
        </w:rPr>
        <w:tab/>
      </w:r>
      <w:r w:rsidR="005A43E5" w:rsidRPr="005A43E5">
        <w:rPr>
          <w:rFonts w:asciiTheme="majorHAnsi" w:eastAsia="Calibri" w:hAnsiTheme="majorHAnsi" w:cstheme="majorHAnsi"/>
          <w:szCs w:val="24"/>
        </w:rPr>
        <w:tab/>
      </w:r>
      <w:r w:rsidR="005A43E5" w:rsidRPr="005A43E5">
        <w:rPr>
          <w:rFonts w:asciiTheme="majorHAnsi" w:eastAsia="Calibri" w:hAnsiTheme="majorHAnsi" w:cstheme="majorHAnsi"/>
          <w:szCs w:val="24"/>
        </w:rPr>
        <w:tab/>
      </w:r>
    </w:p>
    <w:p w14:paraId="070FF0B1"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p>
    <w:p w14:paraId="09917D09" w14:textId="4677707D" w:rsidR="005A43E5" w:rsidRPr="005A43E5" w:rsidRDefault="005A43E5" w:rsidP="005A43E5">
      <w:pPr>
        <w:keepNext/>
        <w:keepLines/>
        <w:numPr>
          <w:ilvl w:val="0"/>
          <w:numId w:val="27"/>
        </w:numPr>
        <w:tabs>
          <w:tab w:val="clear" w:pos="1304"/>
          <w:tab w:val="clear" w:pos="2608"/>
          <w:tab w:val="num" w:pos="360"/>
        </w:tabs>
        <w:spacing w:before="160" w:after="120" w:line="259" w:lineRule="auto"/>
        <w:ind w:left="0" w:firstLine="0"/>
        <w:outlineLvl w:val="1"/>
        <w:rPr>
          <w:rFonts w:asciiTheme="majorHAnsi" w:eastAsia="Times New Roman" w:hAnsiTheme="majorHAnsi" w:cstheme="majorHAnsi"/>
          <w:szCs w:val="24"/>
        </w:rPr>
      </w:pPr>
      <w:bookmarkStart w:id="20" w:name="_Toc31099986"/>
      <w:bookmarkStart w:id="21" w:name="_Toc45556443"/>
      <w:r w:rsidRPr="005A43E5">
        <w:rPr>
          <w:rFonts w:asciiTheme="majorHAnsi" w:eastAsia="Times New Roman" w:hAnsiTheme="majorHAnsi" w:cstheme="majorHAnsi"/>
          <w:szCs w:val="24"/>
        </w:rPr>
        <w:t xml:space="preserve"> </w:t>
      </w:r>
      <w:bookmarkStart w:id="22" w:name="_Toc162438348"/>
      <w:bookmarkStart w:id="23" w:name="_Toc183433887"/>
      <w:r w:rsidRPr="005A43E5">
        <w:rPr>
          <w:rFonts w:asciiTheme="majorHAnsi" w:eastAsia="Times New Roman" w:hAnsiTheme="majorHAnsi" w:cstheme="majorHAnsi"/>
          <w:b/>
          <w:bCs/>
          <w:szCs w:val="24"/>
        </w:rPr>
        <w:t>ASIAKKAAN ASEMA JA OIKEUDET</w:t>
      </w:r>
      <w:bookmarkEnd w:id="20"/>
      <w:bookmarkEnd w:id="21"/>
      <w:bookmarkEnd w:id="22"/>
      <w:bookmarkEnd w:id="23"/>
    </w:p>
    <w:p w14:paraId="0433FCC3" w14:textId="77777777" w:rsidR="004A379F" w:rsidRDefault="004A379F" w:rsidP="005A43E5">
      <w:pPr>
        <w:tabs>
          <w:tab w:val="clear" w:pos="1304"/>
          <w:tab w:val="clear" w:pos="2608"/>
        </w:tabs>
        <w:spacing w:after="160" w:line="259" w:lineRule="auto"/>
        <w:rPr>
          <w:rFonts w:asciiTheme="majorHAnsi" w:eastAsia="Calibri" w:hAnsiTheme="majorHAnsi" w:cstheme="majorHAnsi"/>
          <w:szCs w:val="24"/>
        </w:rPr>
      </w:pPr>
      <w:r>
        <w:rPr>
          <w:rFonts w:asciiTheme="majorHAnsi" w:eastAsia="Calibri" w:hAnsiTheme="majorHAnsi" w:cstheme="majorHAnsi"/>
          <w:szCs w:val="24"/>
        </w:rPr>
        <w:t>A</w:t>
      </w:r>
      <w:r w:rsidRPr="004A379F">
        <w:rPr>
          <w:rFonts w:asciiTheme="majorHAnsi" w:eastAsia="Calibri" w:hAnsiTheme="majorHAnsi" w:cstheme="majorHAnsi"/>
          <w:szCs w:val="24"/>
        </w:rPr>
        <w:t xml:space="preserve">ikuissosiaalityö laatii palveluntarpeenarvioinnin/asiakassuunnitelman yhteistyössä asiakkaan ja hänen verkostonsa kanssa. </w:t>
      </w:r>
    </w:p>
    <w:p w14:paraId="60626906" w14:textId="597FAD6C" w:rsidR="005A43E5" w:rsidRPr="005A43E5" w:rsidRDefault="00590F54" w:rsidP="005A43E5">
      <w:pPr>
        <w:tabs>
          <w:tab w:val="clear" w:pos="1304"/>
          <w:tab w:val="clear" w:pos="2608"/>
        </w:tabs>
        <w:spacing w:after="160" w:line="259" w:lineRule="auto"/>
        <w:rPr>
          <w:rFonts w:asciiTheme="majorHAnsi" w:eastAsia="Calibri" w:hAnsiTheme="majorHAnsi" w:cstheme="majorHAnsi"/>
          <w:szCs w:val="24"/>
        </w:rPr>
      </w:pPr>
      <w:r>
        <w:rPr>
          <w:rFonts w:asciiTheme="majorHAnsi" w:eastAsia="Calibri" w:hAnsiTheme="majorHAnsi" w:cstheme="majorHAnsi"/>
          <w:szCs w:val="24"/>
        </w:rPr>
        <w:lastRenderedPageBreak/>
        <w:t>Toteutta</w:t>
      </w:r>
      <w:r w:rsidR="005A43E5" w:rsidRPr="005A43E5">
        <w:rPr>
          <w:rFonts w:asciiTheme="majorHAnsi" w:eastAsia="Calibri" w:hAnsiTheme="majorHAnsi" w:cstheme="majorHAnsi"/>
          <w:szCs w:val="24"/>
        </w:rPr>
        <w:t>missuunnitelma laaditaan yhdessä asiakkaan kanssa ja siinä sovitaan päivityksen ajankohta. Arviointia tapahtuu kaiken aikaa.</w:t>
      </w:r>
      <w:r w:rsidR="008B7230">
        <w:rPr>
          <w:rFonts w:asciiTheme="majorHAnsi" w:eastAsia="Calibri" w:hAnsiTheme="majorHAnsi" w:cstheme="majorHAnsi"/>
          <w:szCs w:val="24"/>
        </w:rPr>
        <w:t xml:space="preserve"> RAI-arvioinnit otetaan käyttöön.</w:t>
      </w:r>
      <w:r w:rsidR="005A43E5" w:rsidRPr="005A43E5">
        <w:rPr>
          <w:rFonts w:asciiTheme="majorHAnsi" w:eastAsia="Calibri" w:hAnsiTheme="majorHAnsi" w:cstheme="majorHAnsi"/>
          <w:szCs w:val="24"/>
        </w:rPr>
        <w:tab/>
      </w:r>
      <w:r w:rsidR="005A43E5" w:rsidRPr="005A43E5">
        <w:rPr>
          <w:rFonts w:asciiTheme="majorHAnsi" w:eastAsia="Calibri" w:hAnsiTheme="majorHAnsi" w:cstheme="majorHAnsi"/>
          <w:szCs w:val="24"/>
        </w:rPr>
        <w:tab/>
      </w:r>
      <w:r w:rsidR="005A43E5" w:rsidRPr="005A43E5">
        <w:rPr>
          <w:rFonts w:asciiTheme="majorHAnsi" w:eastAsia="Calibri" w:hAnsiTheme="majorHAnsi" w:cstheme="majorHAnsi"/>
          <w:szCs w:val="24"/>
        </w:rPr>
        <w:tab/>
      </w:r>
      <w:r w:rsidR="005A43E5" w:rsidRPr="005A43E5">
        <w:rPr>
          <w:rFonts w:asciiTheme="majorHAnsi" w:eastAsia="Calibri" w:hAnsiTheme="majorHAnsi" w:cstheme="majorHAnsi"/>
          <w:szCs w:val="24"/>
        </w:rPr>
        <w:tab/>
      </w:r>
    </w:p>
    <w:p w14:paraId="3685DBD8" w14:textId="77777777" w:rsidR="00590F54" w:rsidRDefault="005A43E5" w:rsidP="00590F54">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Moniammatillinen työryhmä mahdollistaa monipuolisen tiedon jakamisen. Asiakkaan mielipidettä kunnioitetaan. </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4190E088" w14:textId="44F99996" w:rsidR="005A43E5" w:rsidRPr="005A43E5" w:rsidRDefault="005A43E5" w:rsidP="00590F54">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Asiakas osallistuu aina hoito- ja palvelusuunnitelmien laatimiseen. Asiakasta tuetaan määrittelemään ne keinot, millä hänen kutoutumisensa etenee tavoitellusti. Asiakasta tiedotetaan eri vaihtoehdoista ja mahdollisuuksista.</w:t>
      </w:r>
    </w:p>
    <w:p w14:paraId="6E02866A"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p>
    <w:p w14:paraId="7107F6BB"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24" w:name="_Toc45556448"/>
      <w:r w:rsidRPr="005A43E5">
        <w:rPr>
          <w:rFonts w:asciiTheme="majorHAnsi" w:eastAsia="Calibri" w:hAnsiTheme="majorHAnsi" w:cstheme="majorHAnsi"/>
          <w:b/>
          <w:bCs/>
          <w:szCs w:val="24"/>
        </w:rPr>
        <w:t>Itsemääräämisoikeuden vahvistaminen</w:t>
      </w:r>
      <w:bookmarkEnd w:id="24"/>
    </w:p>
    <w:p w14:paraId="39A4657F" w14:textId="756AEA4B" w:rsidR="005A43E5" w:rsidRPr="005A43E5" w:rsidRDefault="00590F54" w:rsidP="005A43E5">
      <w:pPr>
        <w:tabs>
          <w:tab w:val="clear" w:pos="1304"/>
          <w:tab w:val="clear" w:pos="2608"/>
        </w:tabs>
        <w:spacing w:after="160" w:line="276" w:lineRule="auto"/>
        <w:rPr>
          <w:rFonts w:asciiTheme="majorHAnsi" w:eastAsia="Calibri" w:hAnsiTheme="majorHAnsi" w:cstheme="majorHAnsi"/>
          <w:szCs w:val="24"/>
        </w:rPr>
      </w:pPr>
      <w:r>
        <w:rPr>
          <w:rFonts w:asciiTheme="majorHAnsi" w:eastAsia="Calibri" w:hAnsiTheme="majorHAnsi" w:cstheme="majorHAnsi"/>
          <w:szCs w:val="24"/>
        </w:rPr>
        <w:t>Jokaisella on o</w:t>
      </w:r>
      <w:r w:rsidR="005A43E5" w:rsidRPr="005A43E5">
        <w:rPr>
          <w:rFonts w:asciiTheme="majorHAnsi" w:eastAsia="Calibri" w:hAnsiTheme="majorHAnsi" w:cstheme="majorHAnsi"/>
          <w:szCs w:val="24"/>
        </w:rPr>
        <w:t xml:space="preserve">mat </w:t>
      </w:r>
      <w:r>
        <w:rPr>
          <w:rFonts w:asciiTheme="majorHAnsi" w:eastAsia="Calibri" w:hAnsiTheme="majorHAnsi" w:cstheme="majorHAnsi"/>
          <w:szCs w:val="24"/>
        </w:rPr>
        <w:t>asunno</w:t>
      </w:r>
      <w:r w:rsidR="005A43E5" w:rsidRPr="005A43E5">
        <w:rPr>
          <w:rFonts w:asciiTheme="majorHAnsi" w:eastAsia="Calibri" w:hAnsiTheme="majorHAnsi" w:cstheme="majorHAnsi"/>
          <w:szCs w:val="24"/>
        </w:rPr>
        <w:t xml:space="preserve">t, liikkumisvapautta ei rajoiteta.  </w:t>
      </w:r>
      <w:r>
        <w:rPr>
          <w:rFonts w:asciiTheme="majorHAnsi" w:eastAsia="Calibri" w:hAnsiTheme="majorHAnsi" w:cstheme="majorHAnsi"/>
          <w:szCs w:val="24"/>
        </w:rPr>
        <w:t>K</w:t>
      </w:r>
      <w:r w:rsidR="005A43E5" w:rsidRPr="005A43E5">
        <w:rPr>
          <w:rFonts w:asciiTheme="majorHAnsi" w:eastAsia="Calibri" w:hAnsiTheme="majorHAnsi" w:cstheme="majorHAnsi"/>
          <w:szCs w:val="24"/>
        </w:rPr>
        <w:t>annust</w:t>
      </w:r>
      <w:r>
        <w:rPr>
          <w:rFonts w:asciiTheme="majorHAnsi" w:eastAsia="Calibri" w:hAnsiTheme="majorHAnsi" w:cstheme="majorHAnsi"/>
          <w:szCs w:val="24"/>
        </w:rPr>
        <w:t>etaan omatoimisuuteen</w:t>
      </w:r>
      <w:r w:rsidR="005A43E5" w:rsidRPr="005A43E5">
        <w:rPr>
          <w:rFonts w:asciiTheme="majorHAnsi" w:eastAsia="Calibri" w:hAnsiTheme="majorHAnsi" w:cstheme="majorHAnsi"/>
          <w:szCs w:val="24"/>
        </w:rPr>
        <w:t>.</w:t>
      </w:r>
      <w:r w:rsidR="005A43E5" w:rsidRPr="005A43E5">
        <w:rPr>
          <w:rFonts w:asciiTheme="majorHAnsi" w:eastAsia="Calibri" w:hAnsiTheme="majorHAnsi" w:cstheme="majorHAnsi"/>
          <w:szCs w:val="24"/>
        </w:rPr>
        <w:tab/>
      </w:r>
    </w:p>
    <w:p w14:paraId="252080D9" w14:textId="77777777" w:rsidR="00E6750B" w:rsidRDefault="00E6750B" w:rsidP="005A43E5">
      <w:pPr>
        <w:tabs>
          <w:tab w:val="clear" w:pos="1304"/>
          <w:tab w:val="clear" w:pos="2608"/>
        </w:tabs>
        <w:spacing w:after="160" w:line="276" w:lineRule="auto"/>
        <w:rPr>
          <w:rFonts w:asciiTheme="majorHAnsi" w:eastAsia="Calibri" w:hAnsiTheme="majorHAnsi" w:cstheme="majorHAnsi"/>
          <w:szCs w:val="24"/>
        </w:rPr>
      </w:pPr>
      <w:proofErr w:type="spellStart"/>
      <w:r>
        <w:rPr>
          <w:rFonts w:asciiTheme="majorHAnsi" w:eastAsia="Calibri" w:hAnsiTheme="majorHAnsi" w:cstheme="majorHAnsi"/>
          <w:szCs w:val="24"/>
        </w:rPr>
        <w:t>Miekku</w:t>
      </w:r>
      <w:proofErr w:type="spellEnd"/>
      <w:r>
        <w:rPr>
          <w:rFonts w:asciiTheme="majorHAnsi" w:eastAsia="Calibri" w:hAnsiTheme="majorHAnsi" w:cstheme="majorHAnsi"/>
          <w:szCs w:val="24"/>
        </w:rPr>
        <w:t xml:space="preserve"> on p</w:t>
      </w:r>
      <w:r w:rsidR="005A43E5" w:rsidRPr="005A43E5">
        <w:rPr>
          <w:rFonts w:asciiTheme="majorHAnsi" w:eastAsia="Calibri" w:hAnsiTheme="majorHAnsi" w:cstheme="majorHAnsi"/>
          <w:szCs w:val="24"/>
        </w:rPr>
        <w:t>äihteet</w:t>
      </w:r>
      <w:r>
        <w:rPr>
          <w:rFonts w:asciiTheme="majorHAnsi" w:eastAsia="Calibri" w:hAnsiTheme="majorHAnsi" w:cstheme="majorHAnsi"/>
          <w:szCs w:val="24"/>
        </w:rPr>
        <w:t>ön yksikkö</w:t>
      </w:r>
      <w:r w:rsidR="005A43E5" w:rsidRPr="005A43E5">
        <w:rPr>
          <w:rFonts w:asciiTheme="majorHAnsi" w:eastAsia="Calibri" w:hAnsiTheme="majorHAnsi" w:cstheme="majorHAnsi"/>
          <w:szCs w:val="24"/>
        </w:rPr>
        <w:t xml:space="preserve">. Tupakointi </w:t>
      </w:r>
      <w:r>
        <w:rPr>
          <w:rFonts w:asciiTheme="majorHAnsi" w:eastAsia="Calibri" w:hAnsiTheme="majorHAnsi" w:cstheme="majorHAnsi"/>
          <w:szCs w:val="24"/>
        </w:rPr>
        <w:t xml:space="preserve">on </w:t>
      </w:r>
      <w:r w:rsidR="005A43E5" w:rsidRPr="005A43E5">
        <w:rPr>
          <w:rFonts w:asciiTheme="majorHAnsi" w:eastAsia="Calibri" w:hAnsiTheme="majorHAnsi" w:cstheme="majorHAnsi"/>
          <w:szCs w:val="24"/>
        </w:rPr>
        <w:t xml:space="preserve">sallittu vain sovituilla paikoilla. </w:t>
      </w:r>
      <w:r>
        <w:rPr>
          <w:rFonts w:asciiTheme="majorHAnsi" w:eastAsia="Calibri" w:hAnsiTheme="majorHAnsi" w:cstheme="majorHAnsi"/>
          <w:szCs w:val="24"/>
        </w:rPr>
        <w:t>Asukkaat v</w:t>
      </w:r>
      <w:r w:rsidR="005A43E5" w:rsidRPr="005A43E5">
        <w:rPr>
          <w:rFonts w:asciiTheme="majorHAnsi" w:eastAsia="Calibri" w:hAnsiTheme="majorHAnsi" w:cstheme="majorHAnsi"/>
          <w:szCs w:val="24"/>
        </w:rPr>
        <w:t>elvoite</w:t>
      </w:r>
      <w:r>
        <w:rPr>
          <w:rFonts w:asciiTheme="majorHAnsi" w:eastAsia="Calibri" w:hAnsiTheme="majorHAnsi" w:cstheme="majorHAnsi"/>
          <w:szCs w:val="24"/>
        </w:rPr>
        <w:t>taan</w:t>
      </w:r>
      <w:r w:rsidR="005A43E5" w:rsidRPr="005A43E5">
        <w:rPr>
          <w:rFonts w:asciiTheme="majorHAnsi" w:eastAsia="Calibri" w:hAnsiTheme="majorHAnsi" w:cstheme="majorHAnsi"/>
          <w:szCs w:val="24"/>
        </w:rPr>
        <w:t xml:space="preserve"> osallistu</w:t>
      </w:r>
      <w:r>
        <w:rPr>
          <w:rFonts w:asciiTheme="majorHAnsi" w:eastAsia="Calibri" w:hAnsiTheme="majorHAnsi" w:cstheme="majorHAnsi"/>
          <w:szCs w:val="24"/>
        </w:rPr>
        <w:t>maan</w:t>
      </w:r>
      <w:r w:rsidR="005A43E5" w:rsidRPr="005A43E5">
        <w:rPr>
          <w:rFonts w:asciiTheme="majorHAnsi" w:eastAsia="Calibri" w:hAnsiTheme="majorHAnsi" w:cstheme="majorHAnsi"/>
          <w:szCs w:val="24"/>
        </w:rPr>
        <w:t xml:space="preserve"> ryhmiin oman fyysisen ja psyykkisen kunnon mukaan. </w:t>
      </w:r>
      <w:r>
        <w:rPr>
          <w:rFonts w:asciiTheme="majorHAnsi" w:eastAsia="Calibri" w:hAnsiTheme="majorHAnsi" w:cstheme="majorHAnsi"/>
          <w:szCs w:val="24"/>
        </w:rPr>
        <w:t>Yksikössä n</w:t>
      </w:r>
      <w:r w:rsidR="005A43E5" w:rsidRPr="005A43E5">
        <w:rPr>
          <w:rFonts w:asciiTheme="majorHAnsi" w:eastAsia="Calibri" w:hAnsiTheme="majorHAnsi" w:cstheme="majorHAnsi"/>
          <w:szCs w:val="24"/>
        </w:rPr>
        <w:t xml:space="preserve">oudatetaan yhteisöhoidon periaatteita. </w:t>
      </w:r>
      <w:r w:rsidR="005A43E5" w:rsidRPr="005A43E5">
        <w:rPr>
          <w:rFonts w:asciiTheme="majorHAnsi" w:eastAsia="Calibri" w:hAnsiTheme="majorHAnsi" w:cstheme="majorHAnsi"/>
          <w:szCs w:val="24"/>
        </w:rPr>
        <w:tab/>
      </w:r>
      <w:r w:rsidR="005A43E5" w:rsidRPr="005A43E5">
        <w:rPr>
          <w:rFonts w:asciiTheme="majorHAnsi" w:eastAsia="Calibri" w:hAnsiTheme="majorHAnsi" w:cstheme="majorHAnsi"/>
          <w:szCs w:val="24"/>
        </w:rPr>
        <w:tab/>
      </w:r>
      <w:r w:rsidR="005A43E5" w:rsidRPr="005A43E5">
        <w:rPr>
          <w:rFonts w:asciiTheme="majorHAnsi" w:eastAsia="Calibri" w:hAnsiTheme="majorHAnsi" w:cstheme="majorHAnsi"/>
          <w:szCs w:val="24"/>
        </w:rPr>
        <w:tab/>
      </w:r>
    </w:p>
    <w:p w14:paraId="5497EB39" w14:textId="3A2C9F05"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proofErr w:type="spellStart"/>
      <w:r w:rsidRPr="005A43E5">
        <w:rPr>
          <w:rFonts w:asciiTheme="majorHAnsi" w:eastAsia="Calibri" w:hAnsiTheme="majorHAnsi" w:cstheme="majorHAnsi"/>
          <w:szCs w:val="24"/>
        </w:rPr>
        <w:t>Ulko</w:t>
      </w:r>
      <w:proofErr w:type="spellEnd"/>
      <w:r w:rsidRPr="005A43E5">
        <w:rPr>
          <w:rFonts w:asciiTheme="majorHAnsi" w:eastAsia="Calibri" w:hAnsiTheme="majorHAnsi" w:cstheme="majorHAnsi"/>
          <w:szCs w:val="24"/>
        </w:rPr>
        <w:t xml:space="preserve"> –ov</w:t>
      </w:r>
      <w:r w:rsidR="00E6750B">
        <w:rPr>
          <w:rFonts w:asciiTheme="majorHAnsi" w:eastAsia="Calibri" w:hAnsiTheme="majorHAnsi" w:cstheme="majorHAnsi"/>
          <w:szCs w:val="24"/>
        </w:rPr>
        <w:t>i</w:t>
      </w:r>
      <w:r w:rsidRPr="005A43E5">
        <w:rPr>
          <w:rFonts w:asciiTheme="majorHAnsi" w:eastAsia="Calibri" w:hAnsiTheme="majorHAnsi" w:cstheme="majorHAnsi"/>
          <w:szCs w:val="24"/>
        </w:rPr>
        <w:t>ssa on sähköluk</w:t>
      </w:r>
      <w:r w:rsidR="00E6750B">
        <w:rPr>
          <w:rFonts w:asciiTheme="majorHAnsi" w:eastAsia="Calibri" w:hAnsiTheme="majorHAnsi" w:cstheme="majorHAnsi"/>
          <w:szCs w:val="24"/>
        </w:rPr>
        <w:t>itus</w:t>
      </w:r>
      <w:r w:rsidRPr="005A43E5">
        <w:rPr>
          <w:rFonts w:asciiTheme="majorHAnsi" w:eastAsia="Calibri" w:hAnsiTheme="majorHAnsi" w:cstheme="majorHAnsi"/>
          <w:szCs w:val="24"/>
        </w:rPr>
        <w:t xml:space="preserve"> virka-ajan ulkopuolella. </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6327DA3F"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25" w:name="_Toc45556449"/>
      <w:r w:rsidRPr="005A43E5">
        <w:rPr>
          <w:rFonts w:asciiTheme="majorHAnsi" w:eastAsia="Calibri" w:hAnsiTheme="majorHAnsi" w:cstheme="majorHAnsi"/>
          <w:b/>
          <w:bCs/>
          <w:szCs w:val="24"/>
        </w:rPr>
        <w:t>Asiakkaan asiallinen kohtelu</w:t>
      </w:r>
      <w:bookmarkEnd w:id="25"/>
    </w:p>
    <w:p w14:paraId="3236C6AB"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Asiakkaalla on oikeus tehdä muistutus toimintayksikön vastuuhenkilölle tai sosiaalihuollon johtavalle viranhaltijalle, mikäli hän on tyytymätön kohteluunsa.</w:t>
      </w:r>
    </w:p>
    <w:p w14:paraId="7A705AC5"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Mikäli epäasiallista kohtelua ilmenee, tai tapahtuu haittatapahtuma tai vaaratilanne, asia käsitellään asianosaisten kesken. Lisäksi asiakkaalla on oikeus olla yhteydessä potilas- ja/tai sosiaaliasiamieheen.</w:t>
      </w:r>
    </w:p>
    <w:p w14:paraId="435730CD"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Asiaan puututaan välittömästi.</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7EE80F75" w14:textId="5CDD58C2"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27A5EB60"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26" w:name="_Toc45556450"/>
      <w:r w:rsidRPr="005A43E5">
        <w:rPr>
          <w:rFonts w:asciiTheme="majorHAnsi" w:eastAsia="Calibri" w:hAnsiTheme="majorHAnsi" w:cstheme="majorHAnsi"/>
          <w:b/>
          <w:bCs/>
          <w:szCs w:val="24"/>
        </w:rPr>
        <w:t>Asiakkaan osallisuus</w:t>
      </w:r>
      <w:bookmarkEnd w:id="26"/>
    </w:p>
    <w:p w14:paraId="72831B1E" w14:textId="035DAB23"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r w:rsidRPr="005A43E5">
        <w:rPr>
          <w:rFonts w:asciiTheme="majorHAnsi" w:eastAsia="Calibri" w:hAnsiTheme="majorHAnsi" w:cstheme="majorHAnsi"/>
          <w:szCs w:val="24"/>
        </w:rPr>
        <w:t>Asiakaspalautetta kerätään kerran vuodessa organisaation ohjeiden mukaisesti. Palautteesta tehdään yhteenveto, jonka esi</w:t>
      </w:r>
      <w:r w:rsidR="00E6750B">
        <w:rPr>
          <w:rFonts w:asciiTheme="majorHAnsi" w:eastAsia="Calibri" w:hAnsiTheme="majorHAnsi" w:cstheme="majorHAnsi"/>
          <w:szCs w:val="24"/>
        </w:rPr>
        <w:t>henkilö</w:t>
      </w:r>
      <w:r w:rsidRPr="005A43E5">
        <w:rPr>
          <w:rFonts w:asciiTheme="majorHAnsi" w:eastAsia="Calibri" w:hAnsiTheme="majorHAnsi" w:cstheme="majorHAnsi"/>
          <w:szCs w:val="24"/>
        </w:rPr>
        <w:t xml:space="preserve"> käy läpi työyhteisön kanssa. </w:t>
      </w:r>
      <w:r w:rsidRPr="005A43E5">
        <w:rPr>
          <w:rFonts w:asciiTheme="majorHAnsi" w:eastAsia="Calibri" w:hAnsiTheme="majorHAnsi" w:cstheme="majorHAnsi"/>
          <w:szCs w:val="24"/>
        </w:rPr>
        <w:tab/>
      </w:r>
      <w:bookmarkStart w:id="27" w:name="_Toc45556452"/>
    </w:p>
    <w:bookmarkEnd w:id="27"/>
    <w:p w14:paraId="220D5018"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lastRenderedPageBreak/>
        <w:t xml:space="preserve">Palautteeseen reagoidaan ja otetaan esille työntekijäpalaverissa. Tutustutaan asiakaspalautteen tuloksiin. Kuntoutuksen suunnitelmallisuus. </w:t>
      </w:r>
    </w:p>
    <w:p w14:paraId="73C66B41"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u w:val="single"/>
        </w:rPr>
      </w:pPr>
    </w:p>
    <w:p w14:paraId="073AFE3C"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28" w:name="_Toc45556453"/>
      <w:r w:rsidRPr="005A43E5">
        <w:rPr>
          <w:rFonts w:asciiTheme="majorHAnsi" w:eastAsia="Calibri" w:hAnsiTheme="majorHAnsi" w:cstheme="majorHAnsi"/>
          <w:b/>
          <w:bCs/>
          <w:szCs w:val="24"/>
        </w:rPr>
        <w:t>Asiakkaan oikeusturva</w:t>
      </w:r>
      <w:bookmarkEnd w:id="28"/>
    </w:p>
    <w:p w14:paraId="7D37F133"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Sosiaalihuollon asiakkaalla on oikeus laadultaan hyvään sosiaalihuoltoon ja hyvään kohteluun ilman syrjintää. Asiakasta on kohdeltava hänen ihmisarvoaan, vakaumustaan ja yksityisyyttään kunnioittaen. 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662D3493"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6F46DFC3" w14:textId="77777777" w:rsidR="005A43E5" w:rsidRPr="005A43E5" w:rsidRDefault="005A43E5" w:rsidP="005A43E5">
      <w:pPr>
        <w:numPr>
          <w:ilvl w:val="0"/>
          <w:numId w:val="28"/>
        </w:numPr>
        <w:shd w:val="clear" w:color="auto" w:fill="FFFFFF"/>
        <w:tabs>
          <w:tab w:val="clear" w:pos="1304"/>
          <w:tab w:val="clear" w:pos="2608"/>
          <w:tab w:val="num" w:pos="360"/>
        </w:tabs>
        <w:spacing w:after="336" w:line="259" w:lineRule="auto"/>
        <w:ind w:left="0" w:firstLine="0"/>
        <w:rPr>
          <w:rFonts w:asciiTheme="majorHAnsi" w:eastAsia="Calibri" w:hAnsiTheme="majorHAnsi" w:cstheme="majorHAnsi"/>
          <w:szCs w:val="24"/>
        </w:rPr>
      </w:pPr>
      <w:r w:rsidRPr="005A43E5">
        <w:rPr>
          <w:rFonts w:asciiTheme="majorHAnsi" w:eastAsia="Calibri" w:hAnsiTheme="majorHAnsi" w:cstheme="majorHAnsi"/>
          <w:szCs w:val="24"/>
        </w:rPr>
        <w:t>Sosiaaliasiamiehen yhteystiedot sekä tiedot hänen tarjoamistaan palveluista.</w:t>
      </w:r>
    </w:p>
    <w:p w14:paraId="0D033F6B"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Eija Hiekka, sähköposti: </w:t>
      </w:r>
      <w:hyperlink r:id="rId13" w:history="1">
        <w:r w:rsidRPr="005A43E5">
          <w:rPr>
            <w:rFonts w:asciiTheme="majorHAnsi" w:eastAsia="Calibri" w:hAnsiTheme="majorHAnsi" w:cstheme="majorHAnsi"/>
            <w:color w:val="0563C1"/>
            <w:szCs w:val="24"/>
          </w:rPr>
          <w:t>sosiaaliasiamies@koske.fi</w:t>
        </w:r>
      </w:hyperlink>
      <w:r w:rsidRPr="005A43E5">
        <w:rPr>
          <w:rFonts w:asciiTheme="majorHAnsi" w:eastAsia="Calibri" w:hAnsiTheme="majorHAnsi" w:cstheme="majorHAnsi"/>
          <w:szCs w:val="24"/>
        </w:rPr>
        <w:t xml:space="preserve">. Puh. 044 265 1080, ma – to </w:t>
      </w:r>
      <w:proofErr w:type="gramStart"/>
      <w:r w:rsidRPr="005A43E5">
        <w:rPr>
          <w:rFonts w:asciiTheme="majorHAnsi" w:eastAsia="Calibri" w:hAnsiTheme="majorHAnsi" w:cstheme="majorHAnsi"/>
          <w:szCs w:val="24"/>
        </w:rPr>
        <w:t>klo 9 – 11</w:t>
      </w:r>
      <w:proofErr w:type="gramEnd"/>
      <w:r w:rsidRPr="005A43E5">
        <w:rPr>
          <w:rFonts w:asciiTheme="majorHAnsi" w:eastAsia="Calibri" w:hAnsiTheme="majorHAnsi" w:cstheme="majorHAnsi"/>
          <w:szCs w:val="24"/>
        </w:rPr>
        <w:t xml:space="preserve"> Asiakkaan ohjaus ja neuvonta sosiaalihuollon asiakaslain soveltamiseen liittyvissä kysymyksissä. Sosiaaliasiamies voi toimia sovittelijana asiakkaan ja palvelutuottajan välillä. Hän avustaa tarvittaessa muistutuksen tekemisessä. Toiminta sisältää myös asiakkaan oikeuksista tiedottamisen, toimintaa oikeuksien edistämiseksi ja toteuttamiseksi. Vuosittain asiamies tekee selvitykset kunnanhallitukselle asiakkaan aseman ja oikeuksien kehittymisestä. </w:t>
      </w:r>
      <w:r w:rsidRPr="005A43E5">
        <w:rPr>
          <w:rFonts w:asciiTheme="majorHAnsi" w:eastAsia="Calibri" w:hAnsiTheme="majorHAnsi" w:cstheme="majorHAnsi"/>
          <w:szCs w:val="24"/>
        </w:rPr>
        <w:tab/>
      </w:r>
    </w:p>
    <w:p w14:paraId="46469C48" w14:textId="77777777" w:rsidR="005A43E5" w:rsidRPr="005A43E5" w:rsidRDefault="005A43E5" w:rsidP="005A43E5">
      <w:pPr>
        <w:shd w:val="clear" w:color="auto" w:fill="FFFFFF"/>
        <w:tabs>
          <w:tab w:val="clear" w:pos="1304"/>
          <w:tab w:val="clear" w:pos="2608"/>
        </w:tabs>
        <w:spacing w:after="240" w:line="259" w:lineRule="auto"/>
        <w:rPr>
          <w:rFonts w:asciiTheme="majorHAnsi" w:eastAsia="Times New Roman" w:hAnsiTheme="majorHAnsi" w:cstheme="majorHAnsi"/>
          <w:color w:val="000000"/>
          <w:szCs w:val="24"/>
          <w:lang w:eastAsia="fi-FI"/>
        </w:rPr>
      </w:pPr>
      <w:r w:rsidRPr="005A43E5">
        <w:rPr>
          <w:rFonts w:asciiTheme="majorHAnsi" w:eastAsia="Times New Roman" w:hAnsiTheme="majorHAnsi" w:cstheme="majorHAnsi"/>
          <w:color w:val="000000"/>
          <w:szCs w:val="24"/>
          <w:lang w:eastAsia="fi-FI"/>
        </w:rPr>
        <w:t>Keski-Suomen hyvinvointialueen potilaiden oikeuksiin liittyvissä asioissa auttavat potilasasiavastaavat Tuija Noronen ja Päivi Puoliväli. Toiminta on määritelty laissa 739/2023; Laki potilasasiavastaavista ja sosiaaliasiavastaavista. Potilasasiatoiminnan vastuuhenkilönä toimii Tuija Noronen.</w:t>
      </w:r>
    </w:p>
    <w:p w14:paraId="1DE661FB" w14:textId="77777777" w:rsidR="005A43E5" w:rsidRPr="00E6750B" w:rsidRDefault="005A43E5" w:rsidP="005A43E5">
      <w:pPr>
        <w:shd w:val="clear" w:color="auto" w:fill="FFFFFF"/>
        <w:tabs>
          <w:tab w:val="clear" w:pos="1304"/>
          <w:tab w:val="clear" w:pos="2608"/>
        </w:tabs>
        <w:spacing w:after="120"/>
        <w:outlineLvl w:val="2"/>
        <w:rPr>
          <w:rFonts w:asciiTheme="majorHAnsi" w:eastAsia="Times New Roman" w:hAnsiTheme="majorHAnsi" w:cstheme="majorHAnsi"/>
          <w:spacing w:val="8"/>
          <w:szCs w:val="24"/>
          <w:lang w:eastAsia="fi-FI"/>
        </w:rPr>
      </w:pPr>
      <w:bookmarkStart w:id="29" w:name="_Toc162438349"/>
      <w:bookmarkStart w:id="30" w:name="_Toc162438435"/>
      <w:bookmarkStart w:id="31" w:name="_Toc183433888"/>
      <w:r w:rsidRPr="00E6750B">
        <w:rPr>
          <w:rFonts w:asciiTheme="majorHAnsi" w:eastAsia="Times New Roman" w:hAnsiTheme="majorHAnsi" w:cstheme="majorHAnsi"/>
          <w:spacing w:val="8"/>
          <w:szCs w:val="24"/>
          <w:lang w:eastAsia="fi-FI"/>
        </w:rPr>
        <w:t>Potilasasiavastaavan tavoittaa numerosta p. 014 269 2600</w:t>
      </w:r>
      <w:bookmarkEnd w:id="29"/>
      <w:bookmarkEnd w:id="30"/>
      <w:bookmarkEnd w:id="31"/>
    </w:p>
    <w:p w14:paraId="2A499C46" w14:textId="77777777" w:rsidR="005A43E5" w:rsidRPr="005A43E5" w:rsidRDefault="005A43E5" w:rsidP="005A43E5">
      <w:pPr>
        <w:numPr>
          <w:ilvl w:val="0"/>
          <w:numId w:val="41"/>
        </w:numPr>
        <w:shd w:val="clear" w:color="auto" w:fill="FFFFFF"/>
        <w:tabs>
          <w:tab w:val="clear" w:pos="1304"/>
          <w:tab w:val="clear" w:pos="2608"/>
        </w:tabs>
        <w:spacing w:before="100" w:beforeAutospacing="1" w:after="48" w:line="259" w:lineRule="auto"/>
        <w:rPr>
          <w:rFonts w:asciiTheme="majorHAnsi" w:eastAsia="Times New Roman" w:hAnsiTheme="majorHAnsi" w:cstheme="majorHAnsi"/>
          <w:color w:val="000000"/>
          <w:szCs w:val="24"/>
          <w:lang w:eastAsia="fi-FI"/>
        </w:rPr>
      </w:pPr>
      <w:r w:rsidRPr="005A43E5">
        <w:rPr>
          <w:rFonts w:asciiTheme="majorHAnsi" w:eastAsia="Times New Roman" w:hAnsiTheme="majorHAnsi" w:cstheme="majorHAnsi"/>
          <w:color w:val="000000"/>
          <w:szCs w:val="24"/>
          <w:lang w:eastAsia="fi-FI"/>
        </w:rPr>
        <w:t>Maanantaisin ja perjantaisin klo 8–12</w:t>
      </w:r>
    </w:p>
    <w:p w14:paraId="64FCE4D9" w14:textId="77777777" w:rsidR="005A43E5" w:rsidRPr="005A43E5" w:rsidRDefault="005A43E5" w:rsidP="005A43E5">
      <w:pPr>
        <w:numPr>
          <w:ilvl w:val="0"/>
          <w:numId w:val="41"/>
        </w:numPr>
        <w:shd w:val="clear" w:color="auto" w:fill="FFFFFF"/>
        <w:tabs>
          <w:tab w:val="clear" w:pos="1304"/>
          <w:tab w:val="clear" w:pos="2608"/>
        </w:tabs>
        <w:spacing w:before="100" w:beforeAutospacing="1" w:after="48" w:line="259" w:lineRule="auto"/>
        <w:rPr>
          <w:rFonts w:asciiTheme="majorHAnsi" w:eastAsia="Times New Roman" w:hAnsiTheme="majorHAnsi" w:cstheme="majorHAnsi"/>
          <w:color w:val="000000"/>
          <w:szCs w:val="24"/>
          <w:lang w:eastAsia="fi-FI"/>
        </w:rPr>
      </w:pPr>
      <w:r w:rsidRPr="005A43E5">
        <w:rPr>
          <w:rFonts w:asciiTheme="majorHAnsi" w:eastAsia="Times New Roman" w:hAnsiTheme="majorHAnsi" w:cstheme="majorHAnsi"/>
          <w:color w:val="000000"/>
          <w:szCs w:val="24"/>
          <w:lang w:eastAsia="fi-FI"/>
        </w:rPr>
        <w:t>Tiistaisin ja keskiviikkoisin klo 11–15</w:t>
      </w:r>
    </w:p>
    <w:p w14:paraId="54E4343E" w14:textId="77777777" w:rsidR="005A43E5" w:rsidRPr="005A43E5" w:rsidRDefault="005A43E5" w:rsidP="005A43E5">
      <w:pPr>
        <w:shd w:val="clear" w:color="auto" w:fill="FFFFFF"/>
        <w:tabs>
          <w:tab w:val="clear" w:pos="1304"/>
          <w:tab w:val="clear" w:pos="2608"/>
        </w:tabs>
        <w:spacing w:after="240"/>
        <w:rPr>
          <w:rFonts w:asciiTheme="majorHAnsi" w:eastAsia="Times New Roman" w:hAnsiTheme="majorHAnsi" w:cstheme="majorHAnsi"/>
          <w:color w:val="000000"/>
          <w:szCs w:val="24"/>
          <w:lang w:eastAsia="fi-FI"/>
        </w:rPr>
      </w:pPr>
      <w:r w:rsidRPr="005A43E5">
        <w:rPr>
          <w:rFonts w:asciiTheme="majorHAnsi" w:eastAsia="Times New Roman" w:hAnsiTheme="majorHAnsi" w:cstheme="majorHAnsi"/>
          <w:color w:val="000000"/>
          <w:szCs w:val="24"/>
          <w:lang w:eastAsia="fi-FI"/>
        </w:rPr>
        <w:t>Muina aikoina on käytössä puhelinvastaaja, johon voit jättää soittopyynnön ja puhelinnumerosi yhteydenottoa varten. Sähköpostiosoite: potilasasiavastaava(at)hyvaks.fi</w:t>
      </w:r>
    </w:p>
    <w:p w14:paraId="1720AB47" w14:textId="3EC918FA" w:rsidR="005A43E5" w:rsidRPr="00E6750B" w:rsidRDefault="005A43E5" w:rsidP="00E6750B">
      <w:pPr>
        <w:tabs>
          <w:tab w:val="clear" w:pos="1304"/>
          <w:tab w:val="clear" w:pos="2608"/>
        </w:tabs>
        <w:spacing w:after="160" w:line="276" w:lineRule="auto"/>
        <w:rPr>
          <w:rFonts w:asciiTheme="majorHAnsi" w:eastAsia="Calibri" w:hAnsiTheme="majorHAnsi" w:cstheme="majorHAnsi"/>
          <w:szCs w:val="24"/>
        </w:rPr>
      </w:pPr>
      <w:r w:rsidRPr="00E6750B">
        <w:rPr>
          <w:rFonts w:asciiTheme="majorHAnsi" w:eastAsia="Calibri" w:hAnsiTheme="majorHAnsi" w:cstheme="majorHAnsi"/>
          <w:bCs/>
          <w:szCs w:val="24"/>
        </w:rPr>
        <w:lastRenderedPageBreak/>
        <w:t>Kuluttajaneuvonnan yhteystiedot</w:t>
      </w:r>
      <w:r w:rsidR="00E6750B">
        <w:rPr>
          <w:rFonts w:asciiTheme="majorHAnsi" w:eastAsia="Calibri" w:hAnsiTheme="majorHAnsi" w:cstheme="majorHAnsi"/>
          <w:bCs/>
          <w:szCs w:val="24"/>
        </w:rPr>
        <w:t>:</w:t>
      </w:r>
      <w:r w:rsidRPr="00E6750B">
        <w:rPr>
          <w:rFonts w:asciiTheme="majorHAnsi" w:eastAsia="Calibri" w:hAnsiTheme="majorHAnsi" w:cstheme="majorHAnsi"/>
          <w:bCs/>
          <w:szCs w:val="24"/>
        </w:rPr>
        <w:t xml:space="preserve"> </w:t>
      </w:r>
    </w:p>
    <w:p w14:paraId="5B577E49"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Kilpailu – ja kuluttajaviraston kuluttajaneuvonta puh. 029 505 3050, arkisin </w:t>
      </w:r>
      <w:proofErr w:type="gramStart"/>
      <w:r w:rsidRPr="005A43E5">
        <w:rPr>
          <w:rFonts w:asciiTheme="majorHAnsi" w:eastAsia="Calibri" w:hAnsiTheme="majorHAnsi" w:cstheme="majorHAnsi"/>
          <w:szCs w:val="24"/>
        </w:rPr>
        <w:t>klo 9 – 15</w:t>
      </w:r>
      <w:proofErr w:type="gramEnd"/>
      <w:r w:rsidRPr="005A43E5">
        <w:rPr>
          <w:rFonts w:asciiTheme="majorHAnsi" w:eastAsia="Calibri" w:hAnsiTheme="majorHAnsi" w:cstheme="majorHAnsi"/>
          <w:szCs w:val="24"/>
        </w:rPr>
        <w:t xml:space="preserve">. Verkkosivulla on myös linkki sähköiseen yhteydenottolomakkeeseen. Verkkosivulla on toimintaohjeita kuluttajalle reklamaatio – tai huijaustapauksissa. </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469498E6" w14:textId="7C695FFC" w:rsidR="005A43E5" w:rsidRPr="005A43E5" w:rsidRDefault="00E6750B" w:rsidP="005A43E5">
      <w:pPr>
        <w:tabs>
          <w:tab w:val="clear" w:pos="1304"/>
          <w:tab w:val="clear" w:pos="2608"/>
        </w:tabs>
        <w:spacing w:after="160" w:line="259" w:lineRule="auto"/>
        <w:rPr>
          <w:rFonts w:asciiTheme="majorHAnsi" w:eastAsia="Calibri" w:hAnsiTheme="majorHAnsi" w:cstheme="majorHAnsi"/>
          <w:b/>
          <w:szCs w:val="24"/>
        </w:rPr>
      </w:pPr>
      <w:r>
        <w:rPr>
          <w:rFonts w:asciiTheme="majorHAnsi" w:eastAsia="Calibri" w:hAnsiTheme="majorHAnsi" w:cstheme="majorHAnsi"/>
          <w:b/>
          <w:szCs w:val="24"/>
        </w:rPr>
        <w:t>Y</w:t>
      </w:r>
      <w:r w:rsidR="005A43E5" w:rsidRPr="005A43E5">
        <w:rPr>
          <w:rFonts w:asciiTheme="majorHAnsi" w:eastAsia="Calibri" w:hAnsiTheme="majorHAnsi" w:cstheme="majorHAnsi"/>
          <w:b/>
          <w:szCs w:val="24"/>
        </w:rPr>
        <w:t xml:space="preserve">ksikön toimintaa koskevat muistutukset </w:t>
      </w:r>
    </w:p>
    <w:p w14:paraId="4DBA9C5A" w14:textId="7696BB9F"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Yksikön toimintaa koskevat muistutukset käsitellään ensisijaisesti y</w:t>
      </w:r>
      <w:r w:rsidRPr="005A43E5">
        <w:rPr>
          <w:rFonts w:asciiTheme="majorHAnsi" w:eastAsia="Times New Roman" w:hAnsiTheme="majorHAnsi" w:cstheme="majorHAnsi"/>
          <w:szCs w:val="24"/>
        </w:rPr>
        <w:t>ksikössä toimijoiden kesken.  Muistutuksen voi myös tehdä Aluehallintovirastolle ja he antavat oman ohjeistuksen asian suhteen.</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Times New Roman" w:hAnsiTheme="majorHAnsi" w:cstheme="majorHAnsi"/>
          <w:b/>
          <w:bCs/>
          <w:color w:val="000000"/>
          <w:szCs w:val="24"/>
          <w:lang w:eastAsia="fi-FI"/>
        </w:rPr>
        <w:t xml:space="preserve"> </w:t>
      </w:r>
    </w:p>
    <w:p w14:paraId="06FAF584" w14:textId="1706D6C1" w:rsidR="005A43E5" w:rsidRPr="005A43E5" w:rsidRDefault="005A43E5" w:rsidP="00E6750B">
      <w:pPr>
        <w:keepNext/>
        <w:keepLines/>
        <w:shd w:val="clear" w:color="auto" w:fill="FFFFFF"/>
        <w:tabs>
          <w:tab w:val="clear" w:pos="1304"/>
          <w:tab w:val="clear" w:pos="2608"/>
        </w:tabs>
        <w:spacing w:after="180" w:line="259" w:lineRule="auto"/>
        <w:outlineLvl w:val="1"/>
        <w:rPr>
          <w:rFonts w:asciiTheme="majorHAnsi" w:eastAsia="Times New Roman" w:hAnsiTheme="majorHAnsi" w:cstheme="majorHAnsi"/>
          <w:color w:val="000000"/>
          <w:szCs w:val="24"/>
          <w:lang w:eastAsia="fi-FI"/>
        </w:rPr>
      </w:pPr>
      <w:bookmarkStart w:id="32" w:name="_Toc162438350"/>
      <w:bookmarkStart w:id="33" w:name="_Toc162438436"/>
      <w:bookmarkStart w:id="34" w:name="_Toc183433889"/>
      <w:r w:rsidRPr="00E6750B">
        <w:rPr>
          <w:rFonts w:asciiTheme="majorHAnsi" w:eastAsia="Times New Roman" w:hAnsiTheme="majorHAnsi" w:cstheme="majorHAnsi"/>
          <w:color w:val="000000"/>
          <w:szCs w:val="24"/>
          <w:lang w:eastAsia="fi-FI"/>
        </w:rPr>
        <w:t>Muistutusprosessi alkaa, kun asiakas on tyytymätön hoitoon tai palveluun.</w:t>
      </w:r>
      <w:bookmarkEnd w:id="32"/>
      <w:bookmarkEnd w:id="33"/>
      <w:r w:rsidR="00E6750B">
        <w:rPr>
          <w:rFonts w:asciiTheme="majorHAnsi" w:eastAsia="Times New Roman" w:hAnsiTheme="majorHAnsi" w:cstheme="majorHAnsi"/>
          <w:color w:val="000000"/>
          <w:szCs w:val="24"/>
          <w:lang w:eastAsia="fi-FI"/>
        </w:rPr>
        <w:t xml:space="preserve"> A</w:t>
      </w:r>
      <w:r w:rsidRPr="005A43E5">
        <w:rPr>
          <w:rFonts w:asciiTheme="majorHAnsi" w:eastAsia="Times New Roman" w:hAnsiTheme="majorHAnsi" w:cstheme="majorHAnsi"/>
          <w:color w:val="000000"/>
          <w:szCs w:val="24"/>
          <w:lang w:eastAsia="fi-FI"/>
        </w:rPr>
        <w:t>siakas antaa palautteen suoraan työntekijälle tai toimipisteen esihenkilölle.</w:t>
      </w:r>
      <w:r w:rsidR="00E6750B">
        <w:rPr>
          <w:rFonts w:asciiTheme="majorHAnsi" w:eastAsia="Times New Roman" w:hAnsiTheme="majorHAnsi" w:cstheme="majorHAnsi"/>
          <w:color w:val="000000"/>
          <w:szCs w:val="24"/>
          <w:lang w:eastAsia="fi-FI"/>
        </w:rPr>
        <w:t xml:space="preserve"> </w:t>
      </w:r>
      <w:r w:rsidRPr="005A43E5">
        <w:rPr>
          <w:rFonts w:asciiTheme="majorHAnsi" w:eastAsia="Times New Roman" w:hAnsiTheme="majorHAnsi" w:cstheme="majorHAnsi"/>
          <w:color w:val="000000"/>
          <w:szCs w:val="24"/>
          <w:lang w:eastAsia="fi-FI"/>
        </w:rPr>
        <w:t>Palaute kuullaan ja käsitellään yhdessä asiakkaan kanssa.</w:t>
      </w:r>
      <w:r w:rsidR="00E6750B">
        <w:rPr>
          <w:rFonts w:asciiTheme="majorHAnsi" w:eastAsia="Times New Roman" w:hAnsiTheme="majorHAnsi" w:cstheme="majorHAnsi"/>
          <w:color w:val="000000"/>
          <w:szCs w:val="24"/>
          <w:lang w:eastAsia="fi-FI"/>
        </w:rPr>
        <w:t xml:space="preserve"> </w:t>
      </w:r>
      <w:r w:rsidRPr="005A43E5">
        <w:rPr>
          <w:rFonts w:asciiTheme="majorHAnsi" w:eastAsia="Times New Roman" w:hAnsiTheme="majorHAnsi" w:cstheme="majorHAnsi"/>
          <w:color w:val="000000"/>
          <w:szCs w:val="24"/>
          <w:lang w:eastAsia="fi-FI"/>
        </w:rPr>
        <w:t>Asiakas saa tarvittaessa apua muistutuksen tekemiseen</w:t>
      </w:r>
      <w:r w:rsidR="00E6750B">
        <w:rPr>
          <w:rFonts w:asciiTheme="majorHAnsi" w:eastAsia="Times New Roman" w:hAnsiTheme="majorHAnsi" w:cstheme="majorHAnsi"/>
          <w:color w:val="000000"/>
          <w:szCs w:val="24"/>
          <w:lang w:eastAsia="fi-FI"/>
        </w:rPr>
        <w:t>.</w:t>
      </w:r>
      <w:bookmarkEnd w:id="34"/>
    </w:p>
    <w:p w14:paraId="58A1833C" w14:textId="7FCCF12E" w:rsidR="005A43E5" w:rsidRPr="005A43E5" w:rsidRDefault="005A43E5" w:rsidP="00BB3EEB">
      <w:pPr>
        <w:shd w:val="clear" w:color="auto" w:fill="FFFFFF"/>
        <w:tabs>
          <w:tab w:val="clear" w:pos="1304"/>
          <w:tab w:val="clear" w:pos="2608"/>
        </w:tabs>
        <w:spacing w:before="100" w:beforeAutospacing="1" w:after="160" w:line="259" w:lineRule="auto"/>
        <w:rPr>
          <w:rFonts w:asciiTheme="majorHAnsi" w:eastAsia="Times New Roman" w:hAnsiTheme="majorHAnsi" w:cstheme="majorHAnsi"/>
          <w:color w:val="000000"/>
          <w:szCs w:val="24"/>
          <w:lang w:eastAsia="fi-FI"/>
        </w:rPr>
      </w:pPr>
      <w:r w:rsidRPr="00BB3EEB">
        <w:rPr>
          <w:rFonts w:asciiTheme="majorHAnsi" w:eastAsia="Times New Roman" w:hAnsiTheme="majorHAnsi" w:cstheme="majorHAnsi"/>
          <w:color w:val="000000"/>
          <w:szCs w:val="24"/>
          <w:lang w:eastAsia="fi-FI"/>
        </w:rPr>
        <w:t>Kirjallinen muistutus toimitetaan aina kirjaamoon</w:t>
      </w:r>
      <w:r w:rsidRPr="005A43E5">
        <w:rPr>
          <w:rFonts w:asciiTheme="majorHAnsi" w:eastAsia="Times New Roman" w:hAnsiTheme="majorHAnsi" w:cstheme="majorHAnsi"/>
          <w:b/>
          <w:bCs/>
          <w:color w:val="000000"/>
          <w:szCs w:val="24"/>
          <w:lang w:eastAsia="fi-FI"/>
        </w:rPr>
        <w:t> </w:t>
      </w:r>
      <w:r w:rsidRPr="005A43E5">
        <w:rPr>
          <w:rFonts w:asciiTheme="majorHAnsi" w:eastAsia="Times New Roman" w:hAnsiTheme="majorHAnsi" w:cstheme="majorHAnsi"/>
          <w:color w:val="000000"/>
          <w:szCs w:val="24"/>
          <w:lang w:eastAsia="fi-FI"/>
        </w:rPr>
        <w:t>(kirjaamo@hyvaks.fi)</w:t>
      </w:r>
    </w:p>
    <w:p w14:paraId="783F7B37" w14:textId="260D1F4F" w:rsidR="005A43E5" w:rsidRPr="005A43E5" w:rsidRDefault="005A43E5" w:rsidP="005A43E5">
      <w:pPr>
        <w:shd w:val="clear" w:color="auto" w:fill="FFFFFF"/>
        <w:tabs>
          <w:tab w:val="clear" w:pos="1304"/>
          <w:tab w:val="clear" w:pos="2608"/>
        </w:tabs>
        <w:spacing w:before="100" w:beforeAutospacing="1" w:after="160" w:line="259" w:lineRule="auto"/>
        <w:rPr>
          <w:rFonts w:asciiTheme="majorHAnsi" w:eastAsia="Times New Roman" w:hAnsiTheme="majorHAnsi" w:cstheme="majorHAnsi"/>
          <w:color w:val="000000"/>
          <w:szCs w:val="24"/>
          <w:lang w:eastAsia="fi-FI"/>
        </w:rPr>
      </w:pPr>
      <w:r w:rsidRPr="00BB3EEB">
        <w:rPr>
          <w:rFonts w:asciiTheme="majorHAnsi" w:eastAsia="Times New Roman" w:hAnsiTheme="majorHAnsi" w:cstheme="majorHAnsi"/>
          <w:color w:val="000000"/>
          <w:szCs w:val="24"/>
          <w:lang w:eastAsia="fi-FI"/>
        </w:rPr>
        <w:t>Kirjaamo kirjaa asian asianhallintajärjestelmään</w:t>
      </w:r>
      <w:r w:rsidRPr="005A43E5">
        <w:rPr>
          <w:rFonts w:asciiTheme="majorHAnsi" w:eastAsia="Times New Roman" w:hAnsiTheme="majorHAnsi" w:cstheme="majorHAnsi"/>
          <w:color w:val="000000"/>
          <w:szCs w:val="24"/>
          <w:lang w:eastAsia="fi-FI"/>
        </w:rPr>
        <w:t>, asia lähetetään Muistutus ja kantelut -ryhmälle, joka ohjaa asian käsiteltäväksi palvelujohtajalle tai palvelupäällikölle.</w:t>
      </w:r>
      <w:r w:rsidRPr="005A43E5">
        <w:rPr>
          <w:rFonts w:asciiTheme="majorHAnsi" w:eastAsia="Times New Roman" w:hAnsiTheme="majorHAnsi" w:cstheme="majorHAnsi"/>
          <w:color w:val="000000"/>
          <w:szCs w:val="24"/>
          <w:lang w:eastAsia="fi-FI"/>
        </w:rPr>
        <w:br/>
      </w:r>
      <w:r w:rsidRPr="00BB3EEB">
        <w:rPr>
          <w:rFonts w:asciiTheme="majorHAnsi" w:eastAsia="Times New Roman" w:hAnsiTheme="majorHAnsi" w:cstheme="majorHAnsi"/>
          <w:color w:val="000000"/>
          <w:szCs w:val="24"/>
          <w:lang w:eastAsia="fi-FI"/>
        </w:rPr>
        <w:t>Muistutukseen laaditaan palvelussa </w:t>
      </w:r>
      <w:hyperlink r:id="rId14" w:tgtFrame="_blank" w:history="1">
        <w:r w:rsidRPr="00BB3EEB">
          <w:rPr>
            <w:rFonts w:asciiTheme="majorHAnsi" w:eastAsia="Times New Roman" w:hAnsiTheme="majorHAnsi" w:cstheme="majorHAnsi"/>
            <w:color w:val="336699"/>
            <w:szCs w:val="24"/>
            <w:u w:val="single"/>
            <w:lang w:eastAsia="fi-FI"/>
          </w:rPr>
          <w:t>muistutusvastaus</w:t>
        </w:r>
      </w:hyperlink>
      <w:r w:rsidRPr="00BB3EEB">
        <w:rPr>
          <w:rFonts w:asciiTheme="majorHAnsi" w:eastAsia="Times New Roman" w:hAnsiTheme="majorHAnsi" w:cstheme="majorHAnsi"/>
          <w:color w:val="000000"/>
          <w:szCs w:val="24"/>
          <w:lang w:eastAsia="fi-FI"/>
        </w:rPr>
        <w:t>. </w:t>
      </w:r>
    </w:p>
    <w:p w14:paraId="1CE0032D" w14:textId="6076DF88" w:rsidR="005A43E5" w:rsidRPr="005A43E5" w:rsidRDefault="005A43E5" w:rsidP="005A43E5">
      <w:pPr>
        <w:shd w:val="clear" w:color="auto" w:fill="FFFFFF"/>
        <w:tabs>
          <w:tab w:val="clear" w:pos="1304"/>
          <w:tab w:val="clear" w:pos="2608"/>
        </w:tabs>
        <w:spacing w:after="160"/>
        <w:rPr>
          <w:rFonts w:asciiTheme="majorHAnsi" w:eastAsia="Times New Roman" w:hAnsiTheme="majorHAnsi" w:cstheme="majorHAnsi"/>
          <w:color w:val="000000"/>
          <w:szCs w:val="24"/>
          <w:lang w:eastAsia="fi-FI"/>
        </w:rPr>
      </w:pPr>
      <w:r w:rsidRPr="005A43E5">
        <w:rPr>
          <w:rFonts w:asciiTheme="majorHAnsi" w:eastAsia="Times New Roman" w:hAnsiTheme="majorHAnsi" w:cstheme="majorHAnsi"/>
          <w:color w:val="000000"/>
          <w:szCs w:val="24"/>
          <w:lang w:eastAsia="fi-FI"/>
        </w:rPr>
        <w:t>. </w:t>
      </w:r>
    </w:p>
    <w:p w14:paraId="09E96A3A" w14:textId="5D5E878E" w:rsidR="005A43E5" w:rsidRPr="005A43E5" w:rsidRDefault="005A43E5" w:rsidP="00BB3EEB">
      <w:pPr>
        <w:tabs>
          <w:tab w:val="clear" w:pos="1304"/>
          <w:tab w:val="clear" w:pos="2608"/>
        </w:tabs>
        <w:spacing w:after="160" w:line="276" w:lineRule="auto"/>
        <w:rPr>
          <w:rFonts w:asciiTheme="majorHAnsi" w:eastAsia="Calibri" w:hAnsiTheme="majorHAnsi" w:cstheme="majorHAnsi"/>
          <w:szCs w:val="24"/>
        </w:rPr>
      </w:pPr>
    </w:p>
    <w:p w14:paraId="5A9CD742" w14:textId="37C025E7" w:rsidR="005A43E5" w:rsidRPr="005A43E5" w:rsidRDefault="005A43E5" w:rsidP="005A43E5">
      <w:pPr>
        <w:keepNext/>
        <w:keepLines/>
        <w:numPr>
          <w:ilvl w:val="0"/>
          <w:numId w:val="27"/>
        </w:numPr>
        <w:tabs>
          <w:tab w:val="clear" w:pos="1304"/>
          <w:tab w:val="clear" w:pos="2608"/>
          <w:tab w:val="num" w:pos="360"/>
        </w:tabs>
        <w:spacing w:before="160" w:after="120" w:line="259" w:lineRule="auto"/>
        <w:ind w:left="0" w:firstLine="0"/>
        <w:outlineLvl w:val="1"/>
        <w:rPr>
          <w:rFonts w:asciiTheme="majorHAnsi" w:eastAsia="Times New Roman" w:hAnsiTheme="majorHAnsi" w:cstheme="majorHAnsi"/>
          <w:szCs w:val="24"/>
        </w:rPr>
      </w:pPr>
      <w:bookmarkStart w:id="35" w:name="_Toc31099993"/>
      <w:bookmarkStart w:id="36" w:name="_Toc45556454"/>
      <w:bookmarkStart w:id="37" w:name="_Toc183433890"/>
      <w:r w:rsidRPr="005A43E5">
        <w:rPr>
          <w:rFonts w:asciiTheme="majorHAnsi" w:eastAsia="Times New Roman" w:hAnsiTheme="majorHAnsi" w:cstheme="majorHAnsi"/>
          <w:b/>
          <w:bCs/>
          <w:szCs w:val="24"/>
        </w:rPr>
        <w:t>PALVELUN SISÄLLÖN OMAVALVONTA</w:t>
      </w:r>
      <w:bookmarkEnd w:id="35"/>
      <w:bookmarkEnd w:id="36"/>
      <w:bookmarkEnd w:id="37"/>
    </w:p>
    <w:p w14:paraId="2F928B1A"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38" w:name="_Toc45556456"/>
      <w:r w:rsidRPr="005A43E5">
        <w:rPr>
          <w:rFonts w:asciiTheme="majorHAnsi" w:eastAsia="Calibri" w:hAnsiTheme="majorHAnsi" w:cstheme="majorHAnsi"/>
          <w:b/>
          <w:bCs/>
          <w:szCs w:val="24"/>
        </w:rPr>
        <w:t>Ravitsemus</w:t>
      </w:r>
      <w:bookmarkEnd w:id="38"/>
    </w:p>
    <w:p w14:paraId="2A833BB9"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Ateriat valmistetaan terveellisen ravitsemuksen mukaisesti yhdessä kuntoutujien kanssa.</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42AA2C69"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Erityisruokavaliot ja rajoitteet huomioidaan. </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15767E94"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p>
    <w:p w14:paraId="7DE2C3B6"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3009D128"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Tarvittaessa painon seuranta ja labrakokeet. Pyritään terveelliseen ravitsemukseen. Ruoka valmistetaan ohjattuna. Päivätoiminnassa ruokalistat laaditaan ennakkoon ja ovat asiakkaiden nähtävillä. Työntekijöillä on hygieniapassit.  </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03A9BCAF"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39" w:name="_Toc45556457"/>
      <w:r w:rsidRPr="005A43E5">
        <w:rPr>
          <w:rFonts w:asciiTheme="majorHAnsi" w:eastAsia="Calibri" w:hAnsiTheme="majorHAnsi" w:cstheme="majorHAnsi"/>
          <w:b/>
          <w:bCs/>
          <w:szCs w:val="24"/>
        </w:rPr>
        <w:lastRenderedPageBreak/>
        <w:t>Hygieniakäytännöt</w:t>
      </w:r>
      <w:bookmarkEnd w:id="39"/>
    </w:p>
    <w:p w14:paraId="31D0AC26" w14:textId="4EAACF83" w:rsidR="005A43E5" w:rsidRPr="005A43E5" w:rsidRDefault="00BB3EEB" w:rsidP="005A43E5">
      <w:pPr>
        <w:tabs>
          <w:tab w:val="clear" w:pos="1304"/>
          <w:tab w:val="clear" w:pos="2608"/>
        </w:tabs>
        <w:spacing w:after="160" w:line="276" w:lineRule="auto"/>
        <w:rPr>
          <w:rFonts w:asciiTheme="majorHAnsi" w:eastAsia="Calibri" w:hAnsiTheme="majorHAnsi" w:cstheme="majorHAnsi"/>
          <w:szCs w:val="24"/>
        </w:rPr>
      </w:pPr>
      <w:r>
        <w:rPr>
          <w:rFonts w:asciiTheme="majorHAnsi" w:eastAsia="Calibri" w:hAnsiTheme="majorHAnsi" w:cstheme="majorHAnsi"/>
          <w:szCs w:val="24"/>
        </w:rPr>
        <w:t>Yksikössä n</w:t>
      </w:r>
      <w:r w:rsidR="005A43E5" w:rsidRPr="005A43E5">
        <w:rPr>
          <w:rFonts w:asciiTheme="majorHAnsi" w:eastAsia="Calibri" w:hAnsiTheme="majorHAnsi" w:cstheme="majorHAnsi"/>
          <w:szCs w:val="24"/>
        </w:rPr>
        <w:t>oudatetaan hyvää käsihygieniaa. Alkoholiton käsidesi on käytössä. Keittiössä noudatetaan hygieniasääntöjä. Kertakäyttökäsineiden</w:t>
      </w:r>
      <w:r w:rsidR="005A43E5" w:rsidRPr="005A43E5">
        <w:rPr>
          <w:rFonts w:asciiTheme="majorHAnsi" w:eastAsia="Calibri" w:hAnsiTheme="majorHAnsi" w:cstheme="majorHAnsi"/>
          <w:szCs w:val="24"/>
          <w:u w:val="single"/>
        </w:rPr>
        <w:t xml:space="preserve"> </w:t>
      </w:r>
      <w:r w:rsidR="005A43E5" w:rsidRPr="005A43E5">
        <w:rPr>
          <w:rFonts w:asciiTheme="majorHAnsi" w:eastAsia="Calibri" w:hAnsiTheme="majorHAnsi" w:cstheme="majorHAnsi"/>
          <w:szCs w:val="24"/>
        </w:rPr>
        <w:t xml:space="preserve">käyttäminen keittiö – ja siivoustöissä sekä pyykinpesussa. Säännölliset viikkosiivoukset asuinhuoneissa kuntoutujien toimesta ja yhteisissä tiloissa käy siistijä 2 kertaa viikossa. </w:t>
      </w:r>
      <w:r w:rsidR="005A43E5" w:rsidRPr="005A43E5">
        <w:rPr>
          <w:rFonts w:asciiTheme="majorHAnsi" w:eastAsia="Calibri" w:hAnsiTheme="majorHAnsi" w:cstheme="majorHAnsi"/>
          <w:szCs w:val="24"/>
        </w:rPr>
        <w:tab/>
      </w:r>
    </w:p>
    <w:p w14:paraId="2D68F6F0" w14:textId="0C982018" w:rsidR="005A43E5" w:rsidRPr="005A43E5" w:rsidRDefault="00BB3EEB" w:rsidP="005A43E5">
      <w:pPr>
        <w:tabs>
          <w:tab w:val="clear" w:pos="1304"/>
          <w:tab w:val="clear" w:pos="2608"/>
        </w:tabs>
        <w:spacing w:after="160" w:line="259" w:lineRule="auto"/>
        <w:rPr>
          <w:rFonts w:asciiTheme="majorHAnsi" w:eastAsia="Calibri" w:hAnsiTheme="majorHAnsi" w:cstheme="majorHAnsi"/>
          <w:szCs w:val="24"/>
        </w:rPr>
      </w:pPr>
      <w:r>
        <w:rPr>
          <w:rFonts w:asciiTheme="majorHAnsi" w:eastAsia="Calibri" w:hAnsiTheme="majorHAnsi" w:cstheme="majorHAnsi"/>
          <w:szCs w:val="24"/>
        </w:rPr>
        <w:t>I</w:t>
      </w:r>
      <w:r w:rsidR="005A43E5" w:rsidRPr="005A43E5">
        <w:rPr>
          <w:rFonts w:asciiTheme="majorHAnsi" w:eastAsia="Calibri" w:hAnsiTheme="majorHAnsi" w:cstheme="majorHAnsi"/>
          <w:szCs w:val="24"/>
        </w:rPr>
        <w:t>nfektioiden ja tarttuvien sairauksien leviäminen ennaltaehkäistään</w:t>
      </w:r>
      <w:r>
        <w:rPr>
          <w:rFonts w:asciiTheme="majorHAnsi" w:eastAsia="Calibri" w:hAnsiTheme="majorHAnsi" w:cstheme="majorHAnsi"/>
          <w:szCs w:val="24"/>
        </w:rPr>
        <w:t xml:space="preserve"> organisaation ohjeistuksen mukaisesti tehostetulla käsihygienialla. </w:t>
      </w:r>
    </w:p>
    <w:p w14:paraId="6E2B541E"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Yleisten tilojen siivous on ostopalveluna. Pyykkihuolto tehdään yhdessä kuntoutujien kanssa. </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59C4F6F5" w14:textId="75DB5786" w:rsidR="005A43E5" w:rsidRPr="00BB3EEB" w:rsidRDefault="005A43E5" w:rsidP="005A43E5">
      <w:pPr>
        <w:tabs>
          <w:tab w:val="clear" w:pos="1304"/>
          <w:tab w:val="clear" w:pos="2608"/>
        </w:tabs>
        <w:spacing w:after="160" w:line="259" w:lineRule="auto"/>
        <w:rPr>
          <w:rFonts w:asciiTheme="majorHAnsi" w:eastAsia="Calibri" w:hAnsiTheme="majorHAnsi" w:cstheme="majorHAnsi"/>
          <w:szCs w:val="24"/>
        </w:rPr>
      </w:pPr>
      <w:bookmarkStart w:id="40" w:name="_Toc45556458"/>
      <w:r w:rsidRPr="005A43E5">
        <w:rPr>
          <w:rFonts w:asciiTheme="majorHAnsi" w:eastAsia="Calibri" w:hAnsiTheme="majorHAnsi" w:cstheme="majorHAnsi"/>
          <w:b/>
          <w:bCs/>
          <w:szCs w:val="24"/>
        </w:rPr>
        <w:t>Terveyden- ja sairaanhoito</w:t>
      </w:r>
      <w:bookmarkEnd w:id="40"/>
      <w:r w:rsidRPr="005A43E5">
        <w:rPr>
          <w:rFonts w:asciiTheme="majorHAnsi" w:eastAsia="Calibri" w:hAnsiTheme="majorHAnsi" w:cstheme="majorHAnsi"/>
          <w:szCs w:val="24"/>
        </w:rPr>
        <w:t>.</w:t>
      </w:r>
    </w:p>
    <w:p w14:paraId="7443082A"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Miten varmistetaan asiakkaiden suunhoitoa, kiireetöntä sairaanhoitoa, kiireellistä sairaanhoitoa ja äkillistä kuolemantapausta koskevien ohjeiden noudattaminen?</w:t>
      </w:r>
    </w:p>
    <w:p w14:paraId="4A9D3A6E" w14:textId="644CDD14"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Tarvittaessa asiakasta avustetaan vastaanottoaikojen varaamisessa</w:t>
      </w:r>
      <w:r w:rsidR="00BB3EEB">
        <w:rPr>
          <w:rFonts w:asciiTheme="majorHAnsi" w:eastAsia="Calibri" w:hAnsiTheme="majorHAnsi" w:cstheme="majorHAnsi"/>
          <w:szCs w:val="24"/>
        </w:rPr>
        <w:t xml:space="preserve"> hammaslääkäriin, lääkärin vastaanotolle ja muille toimijoille</w:t>
      </w:r>
      <w:r w:rsidRPr="005A43E5">
        <w:rPr>
          <w:rFonts w:asciiTheme="majorHAnsi" w:eastAsia="Calibri" w:hAnsiTheme="majorHAnsi" w:cstheme="majorHAnsi"/>
          <w:szCs w:val="24"/>
        </w:rPr>
        <w:t xml:space="preserve">. </w:t>
      </w:r>
      <w:r w:rsidR="00BB3EEB">
        <w:rPr>
          <w:rFonts w:asciiTheme="majorHAnsi" w:eastAsia="Calibri" w:hAnsiTheme="majorHAnsi" w:cstheme="majorHAnsi"/>
          <w:szCs w:val="24"/>
        </w:rPr>
        <w:t xml:space="preserve">Kiireellisissä tapauksissa yhteys 112. Hyvinvointialueella on kaikille yhteinen ohje </w:t>
      </w:r>
      <w:r w:rsidRPr="005A43E5">
        <w:rPr>
          <w:rFonts w:asciiTheme="majorHAnsi" w:eastAsia="Calibri" w:hAnsiTheme="majorHAnsi" w:cstheme="majorHAnsi"/>
          <w:szCs w:val="24"/>
        </w:rPr>
        <w:t xml:space="preserve">kuolemantapauksista.  </w:t>
      </w:r>
      <w:r w:rsidRPr="005A43E5">
        <w:rPr>
          <w:rFonts w:asciiTheme="majorHAnsi" w:eastAsia="Calibri" w:hAnsiTheme="majorHAnsi" w:cstheme="majorHAnsi"/>
          <w:szCs w:val="24"/>
        </w:rPr>
        <w:tab/>
      </w:r>
    </w:p>
    <w:p w14:paraId="6C8E0959" w14:textId="6FA97840"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Yksikön sairaanhoitaja yhteistyössä henkilöstön kanssa.</w:t>
      </w:r>
      <w:r w:rsidR="00B67AC2">
        <w:rPr>
          <w:rFonts w:asciiTheme="majorHAnsi" w:eastAsia="Calibri" w:hAnsiTheme="majorHAnsi" w:cstheme="majorHAnsi"/>
          <w:szCs w:val="24"/>
        </w:rPr>
        <w:t xml:space="preserve">, </w:t>
      </w:r>
      <w:proofErr w:type="spellStart"/>
      <w:r w:rsidRPr="005A43E5">
        <w:rPr>
          <w:rFonts w:asciiTheme="majorHAnsi" w:eastAsia="Calibri" w:hAnsiTheme="majorHAnsi" w:cstheme="majorHAnsi"/>
          <w:szCs w:val="24"/>
        </w:rPr>
        <w:t>SoTe</w:t>
      </w:r>
      <w:proofErr w:type="spellEnd"/>
      <w:r w:rsidRPr="005A43E5">
        <w:rPr>
          <w:rFonts w:asciiTheme="majorHAnsi" w:eastAsia="Calibri" w:hAnsiTheme="majorHAnsi" w:cstheme="majorHAnsi"/>
          <w:szCs w:val="24"/>
        </w:rPr>
        <w:t>-kesku</w:t>
      </w:r>
      <w:r w:rsidR="00F73A51">
        <w:rPr>
          <w:rFonts w:asciiTheme="majorHAnsi" w:eastAsia="Calibri" w:hAnsiTheme="majorHAnsi" w:cstheme="majorHAnsi"/>
          <w:szCs w:val="24"/>
        </w:rPr>
        <w:t>k</w:t>
      </w:r>
      <w:r w:rsidRPr="005A43E5">
        <w:rPr>
          <w:rFonts w:asciiTheme="majorHAnsi" w:eastAsia="Calibri" w:hAnsiTheme="majorHAnsi" w:cstheme="majorHAnsi"/>
          <w:szCs w:val="24"/>
        </w:rPr>
        <w:t xml:space="preserve">sen avoterveydenhuolto ja </w:t>
      </w:r>
      <w:proofErr w:type="spellStart"/>
      <w:r w:rsidRPr="005A43E5">
        <w:rPr>
          <w:rFonts w:asciiTheme="majorHAnsi" w:eastAsia="Calibri" w:hAnsiTheme="majorHAnsi" w:cstheme="majorHAnsi"/>
          <w:szCs w:val="24"/>
        </w:rPr>
        <w:t>Miepä</w:t>
      </w:r>
      <w:proofErr w:type="spellEnd"/>
      <w:r w:rsidRPr="005A43E5">
        <w:rPr>
          <w:rFonts w:asciiTheme="majorHAnsi" w:eastAsia="Calibri" w:hAnsiTheme="majorHAnsi" w:cstheme="majorHAnsi"/>
          <w:szCs w:val="24"/>
        </w:rPr>
        <w:t xml:space="preserve"> palvelut</w:t>
      </w:r>
      <w:r w:rsidR="00B67AC2">
        <w:rPr>
          <w:rFonts w:asciiTheme="majorHAnsi" w:eastAsia="Calibri" w:hAnsiTheme="majorHAnsi" w:cstheme="majorHAnsi"/>
          <w:szCs w:val="24"/>
        </w:rPr>
        <w:t xml:space="preserve"> vastaavat asiakkaiden terveyden- ja sairaanhoidosta.</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20098F8C"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41" w:name="_Toc45556459"/>
      <w:r w:rsidRPr="005A43E5">
        <w:rPr>
          <w:rFonts w:asciiTheme="majorHAnsi" w:eastAsia="Calibri" w:hAnsiTheme="majorHAnsi" w:cstheme="majorHAnsi"/>
          <w:b/>
          <w:bCs/>
          <w:szCs w:val="24"/>
        </w:rPr>
        <w:t>Lääkehoito</w:t>
      </w:r>
      <w:bookmarkEnd w:id="41"/>
    </w:p>
    <w:p w14:paraId="29D4BD36"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Yksikön lääkehoito perustuu yksikkökohtaiseen lääkehoitosuunnitelmaan, jota päivitetään säännöllisesti. Lääkehoitosuunnitelma on osa henkilöstön perehdyttämistä ja on laadittu Turvallinen lääkehoito – oppaan mukaisesti.</w:t>
      </w:r>
    </w:p>
    <w:p w14:paraId="745F96B9"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Lääkevastaava päivittää lääkehoitosuunnitelman kerran vuodessa.</w:t>
      </w:r>
    </w:p>
    <w:p w14:paraId="5B4E952C" w14:textId="785B910E"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Sairaanhoitaja</w:t>
      </w:r>
      <w:r w:rsidR="00B67AC2">
        <w:rPr>
          <w:rFonts w:asciiTheme="majorHAnsi" w:eastAsia="Calibri" w:hAnsiTheme="majorHAnsi" w:cstheme="majorHAnsi"/>
          <w:szCs w:val="24"/>
        </w:rPr>
        <w:t xml:space="preserve"> vastaa lääkehoidosta</w:t>
      </w:r>
      <w:r w:rsidR="00A2391F">
        <w:rPr>
          <w:rFonts w:asciiTheme="majorHAnsi" w:eastAsia="Calibri" w:hAnsiTheme="majorHAnsi" w:cstheme="majorHAnsi"/>
          <w:szCs w:val="24"/>
        </w:rPr>
        <w:t>,</w:t>
      </w:r>
      <w:r w:rsidRPr="005A43E5">
        <w:rPr>
          <w:rFonts w:asciiTheme="majorHAnsi" w:eastAsia="Calibri" w:hAnsiTheme="majorHAnsi" w:cstheme="majorHAnsi"/>
          <w:szCs w:val="24"/>
        </w:rPr>
        <w:t xml:space="preserve"> j</w:t>
      </w:r>
      <w:r w:rsidR="00B67AC2">
        <w:rPr>
          <w:rFonts w:asciiTheme="majorHAnsi" w:eastAsia="Calibri" w:hAnsiTheme="majorHAnsi" w:cstheme="majorHAnsi"/>
          <w:szCs w:val="24"/>
        </w:rPr>
        <w:t xml:space="preserve">a </w:t>
      </w:r>
      <w:r w:rsidRPr="005A43E5">
        <w:rPr>
          <w:rFonts w:asciiTheme="majorHAnsi" w:eastAsia="Calibri" w:hAnsiTheme="majorHAnsi" w:cstheme="majorHAnsi"/>
          <w:szCs w:val="24"/>
        </w:rPr>
        <w:t>toimii myös lääkevastaavana.</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70BDB2D1"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42" w:name="_Toc45556460"/>
      <w:r w:rsidRPr="005A43E5">
        <w:rPr>
          <w:rFonts w:asciiTheme="majorHAnsi" w:eastAsia="Calibri" w:hAnsiTheme="majorHAnsi" w:cstheme="majorHAnsi"/>
          <w:b/>
          <w:bCs/>
          <w:szCs w:val="24"/>
        </w:rPr>
        <w:t>Monialainen yhteistyö</w:t>
      </w:r>
      <w:bookmarkEnd w:id="42"/>
    </w:p>
    <w:p w14:paraId="3881E31A"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Sosiaalihuoltolain (1301/2014) 41 §:ssä säädetään monialaisesta yhteistyöstä asiakkaan tarpeenmukaisen palvelukokonaisuuden järjestämiseksi. </w:t>
      </w:r>
    </w:p>
    <w:p w14:paraId="18F7BF9A" w14:textId="1E120E1A" w:rsidR="005A43E5" w:rsidRPr="005A43E5" w:rsidRDefault="005A43E5" w:rsidP="004A379F">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Tieto eri toimijoiden välillä kulkee mm. potilastietojärjestelmän välityksellä sekä verkostoneuvotteluissa. Asiakkaan luvalla eri tahot voivat olla yhteydessä toisiinsa </w:t>
      </w:r>
      <w:r w:rsidRPr="005A43E5">
        <w:rPr>
          <w:rFonts w:asciiTheme="majorHAnsi" w:eastAsia="Calibri" w:hAnsiTheme="majorHAnsi" w:cstheme="majorHAnsi"/>
          <w:szCs w:val="24"/>
        </w:rPr>
        <w:lastRenderedPageBreak/>
        <w:t>asiakkaan asian hoitamiseksi. Asianosaiset kutsutaan yhteistyöpalaveriin tai käytetään etäyhteyttä (</w:t>
      </w:r>
      <w:proofErr w:type="spellStart"/>
      <w:r w:rsidRPr="005A43E5">
        <w:rPr>
          <w:rFonts w:asciiTheme="majorHAnsi" w:eastAsia="Calibri" w:hAnsiTheme="majorHAnsi" w:cstheme="majorHAnsi"/>
          <w:szCs w:val="24"/>
        </w:rPr>
        <w:t>Teams</w:t>
      </w:r>
      <w:proofErr w:type="spellEnd"/>
      <w:r w:rsidRPr="005A43E5">
        <w:rPr>
          <w:rFonts w:asciiTheme="majorHAnsi" w:eastAsia="Calibri" w:hAnsiTheme="majorHAnsi" w:cstheme="majorHAnsi"/>
          <w:szCs w:val="24"/>
        </w:rPr>
        <w:t xml:space="preserve">) </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737E2852" w14:textId="44A1BC3E" w:rsidR="005A43E5" w:rsidRPr="005A43E5" w:rsidRDefault="005A43E5" w:rsidP="005A43E5">
      <w:pPr>
        <w:keepNext/>
        <w:keepLines/>
        <w:numPr>
          <w:ilvl w:val="0"/>
          <w:numId w:val="27"/>
        </w:numPr>
        <w:tabs>
          <w:tab w:val="clear" w:pos="1304"/>
          <w:tab w:val="clear" w:pos="2608"/>
          <w:tab w:val="num" w:pos="360"/>
        </w:tabs>
        <w:spacing w:before="160" w:after="120" w:line="259" w:lineRule="auto"/>
        <w:ind w:left="0" w:firstLine="0"/>
        <w:outlineLvl w:val="1"/>
        <w:rPr>
          <w:rFonts w:asciiTheme="majorHAnsi" w:eastAsia="Times New Roman" w:hAnsiTheme="majorHAnsi" w:cstheme="majorHAnsi"/>
          <w:szCs w:val="24"/>
        </w:rPr>
      </w:pPr>
      <w:bookmarkStart w:id="43" w:name="_Toc31100000"/>
      <w:bookmarkStart w:id="44" w:name="_Toc45556461"/>
      <w:bookmarkStart w:id="45" w:name="_Toc183433891"/>
      <w:r w:rsidRPr="005A43E5">
        <w:rPr>
          <w:rFonts w:asciiTheme="majorHAnsi" w:eastAsia="Times New Roman" w:hAnsiTheme="majorHAnsi" w:cstheme="majorHAnsi"/>
          <w:b/>
          <w:bCs/>
          <w:szCs w:val="24"/>
        </w:rPr>
        <w:t>ASIAKASTURVALLISUUS</w:t>
      </w:r>
      <w:bookmarkEnd w:id="43"/>
      <w:bookmarkEnd w:id="44"/>
      <w:bookmarkEnd w:id="45"/>
    </w:p>
    <w:p w14:paraId="49DDC687"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46" w:name="_Toc45556462"/>
      <w:r w:rsidRPr="005A43E5">
        <w:rPr>
          <w:rFonts w:asciiTheme="majorHAnsi" w:eastAsia="Calibri" w:hAnsiTheme="majorHAnsi" w:cstheme="majorHAnsi"/>
          <w:b/>
          <w:bCs/>
          <w:szCs w:val="24"/>
        </w:rPr>
        <w:t>Yhteistyö turvallisuudesta vastaavien viranomaisten ja toimijoiden kanssa</w:t>
      </w:r>
      <w:bookmarkEnd w:id="46"/>
    </w:p>
    <w:p w14:paraId="5C1602E1"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Miten yksikkö kehittää valmiuksiaan asiakasturvallisuuden parantamiseksi ja miten yhteistyötä tehdään muiden asiakasturvallisuudesta vastaavien viranomaiset ja toimijoiden kanssa?</w:t>
      </w:r>
    </w:p>
    <w:p w14:paraId="537969C6" w14:textId="58E3431E"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Poistumistiet on merkitty asianmukaisin merkein. Asiantuntijaryhmien kanssa tehdään yhteistyötä. Ensiapuvalmiuteen on koulutusta ja hyvällä suunnittelulla varmistetaan sekä asiakkaiden että henkilöstön turvallisuus. </w:t>
      </w:r>
      <w:r w:rsidRPr="005A43E5">
        <w:rPr>
          <w:rFonts w:asciiTheme="majorHAnsi" w:eastAsia="Times New Roman" w:hAnsiTheme="majorHAnsi" w:cstheme="majorHAnsi"/>
          <w:szCs w:val="24"/>
        </w:rPr>
        <w:t xml:space="preserve">Yksikössä on ajan tasalla oleva </w:t>
      </w:r>
      <w:proofErr w:type="gramStart"/>
      <w:r w:rsidRPr="005A43E5">
        <w:rPr>
          <w:rFonts w:asciiTheme="majorHAnsi" w:eastAsia="Times New Roman" w:hAnsiTheme="majorHAnsi" w:cstheme="majorHAnsi"/>
          <w:szCs w:val="24"/>
        </w:rPr>
        <w:t>pelastus-suunnitelma</w:t>
      </w:r>
      <w:proofErr w:type="gramEnd"/>
      <w:r w:rsidRPr="005A43E5">
        <w:rPr>
          <w:rFonts w:asciiTheme="majorHAnsi" w:eastAsia="Times New Roman" w:hAnsiTheme="majorHAnsi" w:cstheme="majorHAnsi"/>
          <w:szCs w:val="24"/>
        </w:rPr>
        <w:t>. Suunnitelma päivitetään kerran vuodessa ja päivityksestä vastaa yksikön esihenkilö. Yksikköön on laadittu toimintaohjeet eri tilanteiden varalle.</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26B59735" w14:textId="7B8A24F1" w:rsidR="005A43E5" w:rsidRPr="00B67AC2" w:rsidRDefault="005A43E5" w:rsidP="00B67AC2">
      <w:pPr>
        <w:tabs>
          <w:tab w:val="clear" w:pos="1304"/>
          <w:tab w:val="clear" w:pos="2608"/>
        </w:tabs>
        <w:spacing w:after="160" w:line="276" w:lineRule="auto"/>
        <w:rPr>
          <w:rFonts w:asciiTheme="majorHAnsi" w:eastAsia="Calibri" w:hAnsiTheme="majorHAnsi" w:cstheme="majorHAnsi"/>
          <w:szCs w:val="24"/>
        </w:rPr>
      </w:pPr>
      <w:bookmarkStart w:id="47" w:name="_Toc45556463"/>
      <w:r w:rsidRPr="005A43E5">
        <w:rPr>
          <w:rFonts w:asciiTheme="majorHAnsi" w:eastAsia="Calibri" w:hAnsiTheme="majorHAnsi" w:cstheme="majorHAnsi"/>
          <w:b/>
          <w:bCs/>
          <w:szCs w:val="24"/>
        </w:rPr>
        <w:t>Henkilöstö</w:t>
      </w:r>
      <w:bookmarkEnd w:id="47"/>
    </w:p>
    <w:p w14:paraId="55A227F2" w14:textId="30FC5D1A" w:rsidR="005A43E5" w:rsidRPr="005A43E5" w:rsidRDefault="00B67AC2" w:rsidP="005A43E5">
      <w:pPr>
        <w:tabs>
          <w:tab w:val="clear" w:pos="1304"/>
          <w:tab w:val="clear" w:pos="2608"/>
        </w:tabs>
        <w:spacing w:after="160" w:line="276" w:lineRule="auto"/>
        <w:rPr>
          <w:rFonts w:asciiTheme="majorHAnsi" w:eastAsia="Calibri" w:hAnsiTheme="majorHAnsi" w:cstheme="majorHAnsi"/>
          <w:szCs w:val="24"/>
        </w:rPr>
      </w:pPr>
      <w:r>
        <w:rPr>
          <w:rFonts w:asciiTheme="majorHAnsi" w:eastAsia="Calibri" w:hAnsiTheme="majorHAnsi" w:cstheme="majorHAnsi"/>
          <w:szCs w:val="24"/>
        </w:rPr>
        <w:t xml:space="preserve">Yksikön vahvuus on </w:t>
      </w:r>
      <w:r w:rsidR="005A43E5" w:rsidRPr="005A43E5">
        <w:rPr>
          <w:rFonts w:asciiTheme="majorHAnsi" w:eastAsia="Calibri" w:hAnsiTheme="majorHAnsi" w:cstheme="majorHAnsi"/>
          <w:szCs w:val="24"/>
        </w:rPr>
        <w:t xml:space="preserve">3,6 henkilöä. 2,8 ohjaajaa ja 0,8 sairaanhoitajaa, joilla terveys – ja/tai sosiaalialan koulutus. </w:t>
      </w:r>
      <w:r w:rsidR="005A43E5" w:rsidRPr="005A43E5">
        <w:rPr>
          <w:rFonts w:asciiTheme="majorHAnsi" w:eastAsia="Calibri" w:hAnsiTheme="majorHAnsi" w:cstheme="majorHAnsi"/>
          <w:szCs w:val="24"/>
        </w:rPr>
        <w:tab/>
      </w:r>
    </w:p>
    <w:p w14:paraId="51C9ED07"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Varahenkilöjärjestelmä (Respa) on käytössä. Kesälomakaudella on sijainen.</w:t>
      </w:r>
      <w:r w:rsidRPr="005A43E5">
        <w:rPr>
          <w:rFonts w:asciiTheme="majorHAnsi" w:eastAsia="Calibri" w:hAnsiTheme="majorHAnsi" w:cstheme="majorHAnsi"/>
          <w:szCs w:val="24"/>
        </w:rPr>
        <w:tab/>
      </w:r>
    </w:p>
    <w:p w14:paraId="1DD5E404" w14:textId="5C8C7DCB"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Henkilöstövoimavarojen riittävyys varmistetaan työvuorosuunnittelulla, lomien ja muiden poissaolojen huomioimisella, sijaistamisella varahenkilöstöjärjestelmästä tai oman tiimin sisältä. </w:t>
      </w:r>
      <w:bookmarkStart w:id="48" w:name="_Toc45556465"/>
    </w:p>
    <w:p w14:paraId="5F0368EB" w14:textId="14C2BC4D"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Lähiesimiestyöhön varataan aikaa työvuorosuunnittelulla, lomien ja muiden poissaolojen huomioimisella, </w:t>
      </w:r>
      <w:proofErr w:type="spellStart"/>
      <w:r w:rsidRPr="005A43E5">
        <w:rPr>
          <w:rFonts w:asciiTheme="majorHAnsi" w:eastAsia="Calibri" w:hAnsiTheme="majorHAnsi" w:cstheme="majorHAnsi"/>
          <w:szCs w:val="24"/>
        </w:rPr>
        <w:t>kalenteroinnilla</w:t>
      </w:r>
      <w:proofErr w:type="spellEnd"/>
      <w:r w:rsidRPr="005A43E5">
        <w:rPr>
          <w:rFonts w:asciiTheme="majorHAnsi" w:eastAsia="Calibri" w:hAnsiTheme="majorHAnsi" w:cstheme="majorHAnsi"/>
          <w:szCs w:val="24"/>
        </w:rPr>
        <w:t xml:space="preserve"> ja hyvällä itsensä johtamisella työtehtävien hoidossa.</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60251920" w14:textId="1873512A" w:rsidR="005A43E5" w:rsidRPr="00B67AC2"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b/>
          <w:bCs/>
          <w:szCs w:val="24"/>
        </w:rPr>
        <w:tab/>
      </w:r>
      <w:r w:rsidRPr="005A43E5">
        <w:rPr>
          <w:rFonts w:asciiTheme="majorHAnsi" w:eastAsia="Calibri" w:hAnsiTheme="majorHAnsi" w:cstheme="majorHAnsi"/>
          <w:b/>
          <w:bCs/>
          <w:szCs w:val="24"/>
        </w:rPr>
        <w:tab/>
      </w:r>
    </w:p>
    <w:p w14:paraId="0A41B84B"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1647DCA8"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r w:rsidRPr="005A43E5">
        <w:rPr>
          <w:rFonts w:asciiTheme="majorHAnsi" w:eastAsia="Calibri" w:hAnsiTheme="majorHAnsi" w:cstheme="majorHAnsi"/>
          <w:b/>
          <w:bCs/>
          <w:szCs w:val="24"/>
        </w:rPr>
        <w:t>Henkilöstön rekrytoinnin periaatteet</w:t>
      </w:r>
      <w:bookmarkEnd w:id="48"/>
    </w:p>
    <w:p w14:paraId="4792C20B"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Sosiaali- ja terveydenhuollon ammattihenkilö</w:t>
      </w:r>
    </w:p>
    <w:p w14:paraId="14F9E87D" w14:textId="77777777" w:rsidR="00B67AC2"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Soveltuvuus mielenterveys- ja päihdetyöhön</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56382963" w14:textId="61E7CEEB"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Soveltuvuus varmistetaan henkilökohtaisilla työhaastatteluilla, suositusten varmistamisella ja    koeajalla.</w:t>
      </w:r>
    </w:p>
    <w:p w14:paraId="43989B66"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lastRenderedPageBreak/>
        <w:t xml:space="preserve">- Rekrytoinnissa noudatetaan hyvinvointialueen ohjeita. </w:t>
      </w:r>
    </w:p>
    <w:p w14:paraId="508E6920"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p>
    <w:p w14:paraId="0263DF00"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49" w:name="_Toc45556466"/>
      <w:r w:rsidRPr="005A43E5">
        <w:rPr>
          <w:rFonts w:asciiTheme="majorHAnsi" w:eastAsia="Calibri" w:hAnsiTheme="majorHAnsi" w:cstheme="majorHAnsi"/>
          <w:b/>
          <w:bCs/>
          <w:szCs w:val="24"/>
        </w:rPr>
        <w:t>Kuvaus henkilöstön perehdyttämisestä ja täydennyskoulutuksesta</w:t>
      </w:r>
      <w:bookmarkEnd w:id="49"/>
    </w:p>
    <w:p w14:paraId="5410167C" w14:textId="77777777" w:rsidR="005A43E5" w:rsidRPr="005A43E5" w:rsidRDefault="005A43E5" w:rsidP="005A43E5">
      <w:pPr>
        <w:tabs>
          <w:tab w:val="clear" w:pos="1304"/>
          <w:tab w:val="clear" w:pos="2608"/>
        </w:tabs>
        <w:spacing w:line="276" w:lineRule="auto"/>
        <w:rPr>
          <w:rFonts w:asciiTheme="majorHAnsi" w:eastAsia="Calibri" w:hAnsiTheme="majorHAnsi" w:cstheme="majorHAnsi"/>
          <w:szCs w:val="24"/>
        </w:rPr>
      </w:pPr>
    </w:p>
    <w:p w14:paraId="083B7641" w14:textId="2391B37D" w:rsidR="005A43E5" w:rsidRPr="005A43E5" w:rsidRDefault="005A43E5" w:rsidP="005A43E5">
      <w:pPr>
        <w:tabs>
          <w:tab w:val="clear" w:pos="1304"/>
          <w:tab w:val="clear" w:pos="2608"/>
        </w:tabs>
        <w:spacing w:line="276" w:lineRule="auto"/>
        <w:rPr>
          <w:rFonts w:asciiTheme="majorHAnsi" w:eastAsia="Calibri" w:hAnsiTheme="majorHAnsi" w:cstheme="majorHAnsi"/>
          <w:szCs w:val="24"/>
        </w:rPr>
      </w:pPr>
      <w:r w:rsidRPr="005A43E5">
        <w:rPr>
          <w:rFonts w:asciiTheme="majorHAnsi" w:eastAsia="Calibri" w:hAnsiTheme="majorHAnsi" w:cstheme="majorHAnsi"/>
          <w:szCs w:val="24"/>
        </w:rPr>
        <w:t>Esihenkilö, perehdytysvastaava ja toiset työntekijät perehdyttävät uuden työntekijän</w:t>
      </w:r>
      <w:r w:rsidR="00B67AC2">
        <w:rPr>
          <w:rFonts w:asciiTheme="majorHAnsi" w:eastAsia="Calibri" w:hAnsiTheme="majorHAnsi" w:cstheme="majorHAnsi"/>
          <w:szCs w:val="24"/>
        </w:rPr>
        <w:t>.</w:t>
      </w:r>
    </w:p>
    <w:p w14:paraId="13FBE1E1" w14:textId="35D53ABF" w:rsidR="005A43E5" w:rsidRPr="005A43E5" w:rsidRDefault="005A43E5" w:rsidP="00B67AC2">
      <w:pPr>
        <w:tabs>
          <w:tab w:val="clear" w:pos="1304"/>
          <w:tab w:val="clear" w:pos="2608"/>
        </w:tabs>
        <w:spacing w:line="276" w:lineRule="auto"/>
        <w:rPr>
          <w:rFonts w:asciiTheme="majorHAnsi" w:eastAsia="Calibri" w:hAnsiTheme="majorHAnsi" w:cstheme="majorHAnsi"/>
          <w:szCs w:val="24"/>
        </w:rPr>
      </w:pPr>
      <w:r w:rsidRPr="005A43E5">
        <w:rPr>
          <w:rFonts w:asciiTheme="majorHAnsi" w:eastAsia="Calibri" w:hAnsiTheme="majorHAnsi" w:cstheme="majorHAnsi"/>
          <w:szCs w:val="24"/>
        </w:rPr>
        <w:t>Noudatetaan hyvinvointialueen perehdytysohjelmaa</w:t>
      </w:r>
      <w:r w:rsidR="00B67AC2">
        <w:rPr>
          <w:rFonts w:asciiTheme="majorHAnsi" w:eastAsia="Calibri" w:hAnsiTheme="majorHAnsi" w:cstheme="majorHAnsi"/>
          <w:szCs w:val="24"/>
        </w:rPr>
        <w:t xml:space="preserve">. </w:t>
      </w:r>
      <w:r w:rsidRPr="005A43E5">
        <w:rPr>
          <w:rFonts w:asciiTheme="majorHAnsi" w:eastAsia="Calibri" w:hAnsiTheme="majorHAnsi" w:cstheme="majorHAnsi"/>
          <w:szCs w:val="24"/>
        </w:rPr>
        <w:t xml:space="preserve">Henkilöstöhallinnon ohjeistus löytyy hyvinvointialueen Intranetistä ja </w:t>
      </w:r>
      <w:proofErr w:type="spellStart"/>
      <w:r w:rsidRPr="005A43E5">
        <w:rPr>
          <w:rFonts w:asciiTheme="majorHAnsi" w:eastAsia="Calibri" w:hAnsiTheme="majorHAnsi" w:cstheme="majorHAnsi"/>
          <w:szCs w:val="24"/>
        </w:rPr>
        <w:t>Miekun</w:t>
      </w:r>
      <w:proofErr w:type="spellEnd"/>
      <w:r w:rsidRPr="005A43E5">
        <w:rPr>
          <w:rFonts w:asciiTheme="majorHAnsi" w:eastAsia="Calibri" w:hAnsiTheme="majorHAnsi" w:cstheme="majorHAnsi"/>
          <w:szCs w:val="24"/>
        </w:rPr>
        <w:t xml:space="preserve"> perehdytys Introalustalta.</w:t>
      </w:r>
      <w:r w:rsidR="00B67AC2">
        <w:rPr>
          <w:rFonts w:asciiTheme="majorHAnsi" w:eastAsia="Calibri" w:hAnsiTheme="majorHAnsi" w:cstheme="majorHAnsi"/>
          <w:szCs w:val="24"/>
        </w:rPr>
        <w:t xml:space="preserve"> </w:t>
      </w:r>
      <w:r w:rsidR="00B67AC2" w:rsidRPr="005A43E5">
        <w:rPr>
          <w:rFonts w:asciiTheme="majorHAnsi" w:eastAsia="Calibri" w:hAnsiTheme="majorHAnsi" w:cstheme="majorHAnsi"/>
          <w:szCs w:val="24"/>
        </w:rPr>
        <w:t>Opiskelijan ohjauksesta vastaava työntekijä perehdyttää opiskelijan</w:t>
      </w:r>
      <w:r w:rsidR="00B67AC2">
        <w:rPr>
          <w:rFonts w:asciiTheme="majorHAnsi" w:eastAsia="Calibri" w:hAnsiTheme="majorHAnsi" w:cstheme="majorHAnsi"/>
          <w:szCs w:val="24"/>
        </w:rPr>
        <w:t xml:space="preserve">. </w:t>
      </w:r>
      <w:r w:rsidRPr="005A43E5">
        <w:rPr>
          <w:rFonts w:asciiTheme="majorHAnsi" w:eastAsia="Calibri" w:hAnsiTheme="majorHAnsi" w:cstheme="majorHAnsi"/>
          <w:szCs w:val="24"/>
        </w:rPr>
        <w:t xml:space="preserve">Lääkehoidon osaaminen varmistetaan </w:t>
      </w:r>
      <w:proofErr w:type="spellStart"/>
      <w:r w:rsidRPr="005A43E5">
        <w:rPr>
          <w:rFonts w:asciiTheme="majorHAnsi" w:eastAsia="Calibri" w:hAnsiTheme="majorHAnsi" w:cstheme="majorHAnsi"/>
          <w:szCs w:val="24"/>
        </w:rPr>
        <w:t>LoVe-</w:t>
      </w:r>
      <w:proofErr w:type="spellEnd"/>
      <w:r w:rsidRPr="005A43E5">
        <w:rPr>
          <w:rFonts w:asciiTheme="majorHAnsi" w:eastAsia="Calibri" w:hAnsiTheme="majorHAnsi" w:cstheme="majorHAnsi"/>
          <w:szCs w:val="24"/>
        </w:rPr>
        <w:t xml:space="preserve"> verkkokurssien avulla.</w:t>
      </w:r>
      <w:r w:rsidR="00B67AC2">
        <w:rPr>
          <w:rFonts w:asciiTheme="majorHAnsi" w:eastAsia="Calibri" w:hAnsiTheme="majorHAnsi" w:cstheme="majorHAnsi"/>
          <w:szCs w:val="24"/>
        </w:rPr>
        <w:t xml:space="preserve"> </w:t>
      </w:r>
      <w:r w:rsidRPr="005A43E5">
        <w:rPr>
          <w:rFonts w:asciiTheme="majorHAnsi" w:eastAsia="Calibri" w:hAnsiTheme="majorHAnsi" w:cstheme="majorHAnsi"/>
          <w:szCs w:val="24"/>
        </w:rPr>
        <w:t xml:space="preserve">Työntekijä on velvoitettu osallistumaan koulutuksiin ja toisaalta on mahdollisuus valita koulutuksia oman kiinnostuksen mukaan. </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411521C5"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p>
    <w:p w14:paraId="16832877"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r w:rsidRPr="005A43E5">
        <w:rPr>
          <w:rFonts w:asciiTheme="majorHAnsi" w:eastAsia="Calibri" w:hAnsiTheme="majorHAnsi" w:cstheme="majorHAnsi"/>
          <w:b/>
          <w:bCs/>
          <w:szCs w:val="24"/>
        </w:rPr>
        <w:t>Henkilökunnan ilmoitusvelvollisuus</w:t>
      </w:r>
    </w:p>
    <w:p w14:paraId="172B1856" w14:textId="70F65834"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Henkilöstöllä on velvollisuus ilmoittaa havaitsemansa epäkohdat esi</w:t>
      </w:r>
      <w:r w:rsidR="00B35184">
        <w:rPr>
          <w:rFonts w:asciiTheme="majorHAnsi" w:eastAsia="Calibri" w:hAnsiTheme="majorHAnsi" w:cstheme="majorHAnsi"/>
          <w:szCs w:val="24"/>
        </w:rPr>
        <w:t>henkilölle</w:t>
      </w:r>
      <w:r w:rsidRPr="005A43E5">
        <w:rPr>
          <w:rFonts w:asciiTheme="majorHAnsi" w:eastAsia="Calibri" w:hAnsiTheme="majorHAnsi" w:cstheme="majorHAnsi"/>
          <w:szCs w:val="24"/>
        </w:rPr>
        <w:t xml:space="preserve"> ja tehdä tarvittaessa kirjallinen selvitys asiasta tai täyttää Laatuportti-ilmoitus.</w:t>
      </w:r>
      <w:r w:rsidR="00B35184">
        <w:rPr>
          <w:rFonts w:asciiTheme="majorHAnsi" w:eastAsia="Calibri" w:hAnsiTheme="majorHAnsi" w:cstheme="majorHAnsi"/>
          <w:szCs w:val="24"/>
        </w:rPr>
        <w:t xml:space="preserve"> </w:t>
      </w:r>
      <w:r w:rsidRPr="005A43E5">
        <w:rPr>
          <w:rFonts w:asciiTheme="majorHAnsi" w:eastAsia="Calibri" w:hAnsiTheme="majorHAnsi" w:cstheme="majorHAnsi"/>
          <w:szCs w:val="24"/>
        </w:rPr>
        <w:t>Korjaavat toimenpiteet tehdään yksikkökohtaisesti</w:t>
      </w:r>
      <w:r w:rsidR="00B35184">
        <w:rPr>
          <w:rFonts w:asciiTheme="majorHAnsi" w:eastAsia="Calibri" w:hAnsiTheme="majorHAnsi" w:cstheme="majorHAnsi"/>
          <w:szCs w:val="24"/>
        </w:rPr>
        <w:t>.</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2B314467" w14:textId="1F8940C1" w:rsidR="005A43E5" w:rsidRPr="00B35184"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50" w:name="_Toc45556467"/>
      <w:r w:rsidRPr="005A43E5">
        <w:rPr>
          <w:rFonts w:asciiTheme="majorHAnsi" w:eastAsia="Calibri" w:hAnsiTheme="majorHAnsi" w:cstheme="majorHAnsi"/>
          <w:b/>
          <w:bCs/>
          <w:szCs w:val="24"/>
        </w:rPr>
        <w:t>Toimitilat</w:t>
      </w:r>
      <w:bookmarkEnd w:id="50"/>
    </w:p>
    <w:p w14:paraId="1C19EEB9" w14:textId="5311A56A"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Päivätoiminnassa on ryhmätoimintaa. Tiloja voivat käyttää </w:t>
      </w:r>
      <w:proofErr w:type="spellStart"/>
      <w:r w:rsidRPr="005A43E5">
        <w:rPr>
          <w:rFonts w:asciiTheme="majorHAnsi" w:eastAsia="Calibri" w:hAnsiTheme="majorHAnsi" w:cstheme="majorHAnsi"/>
          <w:szCs w:val="24"/>
        </w:rPr>
        <w:t>SoTe</w:t>
      </w:r>
      <w:proofErr w:type="spellEnd"/>
      <w:r w:rsidRPr="005A43E5">
        <w:rPr>
          <w:rFonts w:asciiTheme="majorHAnsi" w:eastAsia="Calibri" w:hAnsiTheme="majorHAnsi" w:cstheme="majorHAnsi"/>
          <w:szCs w:val="24"/>
        </w:rPr>
        <w:t xml:space="preserve"> palvelujen sekä kolmannen sektorin toimijat. Puitteet </w:t>
      </w:r>
      <w:r w:rsidR="00B35184">
        <w:rPr>
          <w:rFonts w:asciiTheme="majorHAnsi" w:eastAsia="Calibri" w:hAnsiTheme="majorHAnsi" w:cstheme="majorHAnsi"/>
          <w:szCs w:val="24"/>
        </w:rPr>
        <w:t>asumispalveluiden</w:t>
      </w:r>
      <w:r w:rsidRPr="005A43E5">
        <w:rPr>
          <w:rFonts w:asciiTheme="majorHAnsi" w:eastAsia="Calibri" w:hAnsiTheme="majorHAnsi" w:cstheme="majorHAnsi"/>
          <w:szCs w:val="24"/>
        </w:rPr>
        <w:t xml:space="preserve"> puolella asumiselle ovat hyvät. Asu</w:t>
      </w:r>
      <w:r w:rsidR="00B35184">
        <w:rPr>
          <w:rFonts w:asciiTheme="majorHAnsi" w:eastAsia="Calibri" w:hAnsiTheme="majorHAnsi" w:cstheme="majorHAnsi"/>
          <w:szCs w:val="24"/>
        </w:rPr>
        <w:t>ntoja</w:t>
      </w:r>
      <w:r w:rsidRPr="005A43E5">
        <w:rPr>
          <w:rFonts w:asciiTheme="majorHAnsi" w:eastAsia="Calibri" w:hAnsiTheme="majorHAnsi" w:cstheme="majorHAnsi"/>
          <w:szCs w:val="24"/>
        </w:rPr>
        <w:t xml:space="preserve"> ei käytetä muihin tarkoituksiin asukkaiden poissa ollessa. Paloturvallisuus on huomioitu. </w:t>
      </w:r>
      <w:r w:rsidR="00B35184">
        <w:rPr>
          <w:rFonts w:asciiTheme="majorHAnsi" w:eastAsia="Calibri" w:hAnsiTheme="majorHAnsi" w:cstheme="majorHAnsi"/>
          <w:szCs w:val="24"/>
        </w:rPr>
        <w:t>Asunnot</w:t>
      </w:r>
      <w:r w:rsidRPr="005A43E5">
        <w:rPr>
          <w:rFonts w:asciiTheme="majorHAnsi" w:eastAsia="Calibri" w:hAnsiTheme="majorHAnsi" w:cstheme="majorHAnsi"/>
          <w:szCs w:val="24"/>
        </w:rPr>
        <w:t xml:space="preserve"> ovat valmiiksi kalustettuja. </w:t>
      </w:r>
      <w:r w:rsidRPr="005A43E5">
        <w:rPr>
          <w:rFonts w:asciiTheme="majorHAnsi" w:eastAsia="Calibri" w:hAnsiTheme="majorHAnsi" w:cstheme="majorHAnsi"/>
          <w:szCs w:val="24"/>
        </w:rPr>
        <w:tab/>
      </w:r>
    </w:p>
    <w:p w14:paraId="29E7F7BD"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p>
    <w:p w14:paraId="4317E0E8"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bookmarkStart w:id="51" w:name="_Toc45556469"/>
      <w:r w:rsidRPr="005A43E5">
        <w:rPr>
          <w:rFonts w:asciiTheme="majorHAnsi" w:eastAsia="Calibri" w:hAnsiTheme="majorHAnsi" w:cstheme="majorHAnsi"/>
          <w:b/>
          <w:bCs/>
          <w:szCs w:val="24"/>
        </w:rPr>
        <w:t>Terveydenhuollon laitteet ja tarvikkeet</w:t>
      </w:r>
      <w:bookmarkEnd w:id="51"/>
    </w:p>
    <w:p w14:paraId="061BF68E"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proofErr w:type="spellStart"/>
      <w:r w:rsidRPr="005A43E5">
        <w:rPr>
          <w:rFonts w:asciiTheme="majorHAnsi" w:eastAsia="Calibri" w:hAnsiTheme="majorHAnsi" w:cstheme="majorHAnsi"/>
          <w:szCs w:val="24"/>
        </w:rPr>
        <w:t>Miekussa</w:t>
      </w:r>
      <w:proofErr w:type="spellEnd"/>
      <w:r w:rsidRPr="005A43E5">
        <w:rPr>
          <w:rFonts w:asciiTheme="majorHAnsi" w:eastAsia="Calibri" w:hAnsiTheme="majorHAnsi" w:cstheme="majorHAnsi"/>
          <w:szCs w:val="24"/>
        </w:rPr>
        <w:t xml:space="preserve"> on käytössä mm. verenpainemittari, alkometri.</w:t>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1BA1761A" w14:textId="15C4627C" w:rsidR="005A43E5" w:rsidRPr="005A43E5" w:rsidRDefault="004A379F" w:rsidP="00B35184">
      <w:pPr>
        <w:tabs>
          <w:tab w:val="clear" w:pos="1304"/>
          <w:tab w:val="clear" w:pos="2608"/>
        </w:tabs>
        <w:spacing w:after="160" w:line="276" w:lineRule="auto"/>
        <w:rPr>
          <w:rFonts w:asciiTheme="majorHAnsi" w:eastAsia="Calibri" w:hAnsiTheme="majorHAnsi" w:cstheme="majorHAnsi"/>
          <w:szCs w:val="24"/>
        </w:rPr>
      </w:pPr>
      <w:bookmarkStart w:id="52" w:name="_Toc45556470"/>
      <w:r>
        <w:rPr>
          <w:rFonts w:asciiTheme="majorHAnsi" w:eastAsia="Calibri" w:hAnsiTheme="majorHAnsi" w:cstheme="majorHAnsi"/>
          <w:szCs w:val="24"/>
        </w:rPr>
        <w:t xml:space="preserve">8. </w:t>
      </w:r>
      <w:r w:rsidR="005A43E5" w:rsidRPr="005A43E5">
        <w:rPr>
          <w:rFonts w:asciiTheme="majorHAnsi" w:eastAsia="Times New Roman" w:hAnsiTheme="majorHAnsi" w:cstheme="majorHAnsi"/>
          <w:szCs w:val="24"/>
        </w:rPr>
        <w:t xml:space="preserve"> </w:t>
      </w:r>
      <w:r w:rsidR="005A43E5" w:rsidRPr="005A43E5">
        <w:rPr>
          <w:rFonts w:asciiTheme="majorHAnsi" w:eastAsia="Times New Roman" w:hAnsiTheme="majorHAnsi" w:cstheme="majorHAnsi"/>
          <w:b/>
          <w:bCs/>
          <w:szCs w:val="24"/>
        </w:rPr>
        <w:t>ASIAKAS- JA POTILASTIETOJEN KÄSITTELY JA KIRJAAMINEN</w:t>
      </w:r>
      <w:bookmarkEnd w:id="52"/>
      <w:r w:rsidR="005A43E5" w:rsidRPr="005A43E5">
        <w:rPr>
          <w:rFonts w:asciiTheme="majorHAnsi" w:eastAsia="Calibri" w:hAnsiTheme="majorHAnsi" w:cstheme="majorHAnsi"/>
          <w:szCs w:val="24"/>
        </w:rPr>
        <w:t xml:space="preserve"> </w:t>
      </w:r>
    </w:p>
    <w:p w14:paraId="1C3C8383"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p>
    <w:p w14:paraId="588DF7AE"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r w:rsidRPr="005A43E5">
        <w:rPr>
          <w:rFonts w:asciiTheme="majorHAnsi" w:eastAsia="Calibri" w:hAnsiTheme="majorHAnsi" w:cstheme="majorHAnsi"/>
          <w:b/>
          <w:bCs/>
          <w:szCs w:val="24"/>
        </w:rPr>
        <w:t>Asiakastyön kirjaaminen</w:t>
      </w:r>
    </w:p>
    <w:p w14:paraId="1D6B7CE2"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p>
    <w:p w14:paraId="3FA2B5C8" w14:textId="019E964D"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lastRenderedPageBreak/>
        <w:t>Työntekijät perehdytetään kirjaamiseen muun perehdytyksen ohessa. Työntekijän vastuulla on tutustua</w:t>
      </w:r>
      <w:r w:rsidR="00B35184">
        <w:rPr>
          <w:rFonts w:asciiTheme="majorHAnsi" w:eastAsia="Calibri" w:hAnsiTheme="majorHAnsi" w:cstheme="majorHAnsi"/>
          <w:szCs w:val="24"/>
        </w:rPr>
        <w:t xml:space="preserve"> </w:t>
      </w:r>
      <w:r w:rsidRPr="005A43E5">
        <w:rPr>
          <w:rFonts w:asciiTheme="majorHAnsi" w:eastAsia="Calibri" w:hAnsiTheme="majorHAnsi" w:cstheme="majorHAnsi"/>
          <w:szCs w:val="24"/>
        </w:rPr>
        <w:t>ohjeisiin.</w:t>
      </w:r>
    </w:p>
    <w:p w14:paraId="60247EAA"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Työntekijän vastuulla on huolehtia asianmukaisesta kirjaamisesta potilastietojärjestelmään. Terveydenhuollon työntekijät kirjaavat tiedot potilastietojärjestelmä Pegasokseen ja sosiaalihuollon työntekijät kirjaavat </w:t>
      </w:r>
      <w:proofErr w:type="spellStart"/>
      <w:r w:rsidRPr="005A43E5">
        <w:rPr>
          <w:rFonts w:asciiTheme="majorHAnsi" w:eastAsia="Calibri" w:hAnsiTheme="majorHAnsi" w:cstheme="majorHAnsi"/>
          <w:szCs w:val="24"/>
        </w:rPr>
        <w:t>ProConsonaan</w:t>
      </w:r>
      <w:proofErr w:type="spellEnd"/>
      <w:r w:rsidRPr="005A43E5">
        <w:rPr>
          <w:rFonts w:asciiTheme="majorHAnsi" w:eastAsia="Calibri" w:hAnsiTheme="majorHAnsi" w:cstheme="majorHAnsi"/>
          <w:szCs w:val="24"/>
        </w:rPr>
        <w:t>.</w:t>
      </w:r>
    </w:p>
    <w:p w14:paraId="731C24C2"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Tietoturvaan liittyvät ohjeet löytyvät hyvinvointialueen </w:t>
      </w:r>
      <w:proofErr w:type="spellStart"/>
      <w:r w:rsidRPr="005A43E5">
        <w:rPr>
          <w:rFonts w:asciiTheme="majorHAnsi" w:eastAsia="Calibri" w:hAnsiTheme="majorHAnsi" w:cstheme="majorHAnsi"/>
          <w:szCs w:val="24"/>
        </w:rPr>
        <w:t>intranetista</w:t>
      </w:r>
      <w:proofErr w:type="spellEnd"/>
      <w:r w:rsidRPr="005A43E5">
        <w:rPr>
          <w:rFonts w:asciiTheme="majorHAnsi" w:eastAsia="Calibri" w:hAnsiTheme="majorHAnsi" w:cstheme="majorHAnsi"/>
          <w:szCs w:val="24"/>
        </w:rPr>
        <w:t>.</w:t>
      </w:r>
      <w:r w:rsidRPr="005A43E5">
        <w:rPr>
          <w:rFonts w:asciiTheme="majorHAnsi" w:eastAsia="Calibri" w:hAnsiTheme="majorHAnsi" w:cstheme="majorHAnsi"/>
          <w:szCs w:val="24"/>
        </w:rPr>
        <w:tab/>
      </w:r>
    </w:p>
    <w:p w14:paraId="19BB20FD"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r w:rsidRPr="005A43E5">
        <w:rPr>
          <w:rFonts w:asciiTheme="majorHAnsi" w:eastAsia="Calibri" w:hAnsiTheme="majorHAnsi" w:cstheme="majorHAnsi"/>
          <w:szCs w:val="24"/>
        </w:rPr>
        <w:tab/>
      </w:r>
    </w:p>
    <w:p w14:paraId="3AED3CC9"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szCs w:val="24"/>
        </w:rPr>
      </w:pPr>
      <w:r w:rsidRPr="005A43E5">
        <w:rPr>
          <w:rFonts w:asciiTheme="majorHAnsi" w:eastAsia="Calibri" w:hAnsiTheme="majorHAnsi" w:cstheme="majorHAnsi"/>
          <w:b/>
          <w:szCs w:val="24"/>
        </w:rPr>
        <w:t>Tietosuojavastaavan nimi ja yhteystiedot</w:t>
      </w:r>
    </w:p>
    <w:p w14:paraId="3A41D1AC"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 xml:space="preserve">Irma </w:t>
      </w:r>
      <w:proofErr w:type="spellStart"/>
      <w:r w:rsidRPr="005A43E5">
        <w:rPr>
          <w:rFonts w:asciiTheme="majorHAnsi" w:eastAsia="Calibri" w:hAnsiTheme="majorHAnsi" w:cstheme="majorHAnsi"/>
          <w:szCs w:val="24"/>
        </w:rPr>
        <w:t>Latikka</w:t>
      </w:r>
      <w:proofErr w:type="spellEnd"/>
      <w:r w:rsidRPr="005A43E5">
        <w:rPr>
          <w:rFonts w:asciiTheme="majorHAnsi" w:eastAsia="Calibri" w:hAnsiTheme="majorHAnsi" w:cstheme="majorHAnsi"/>
          <w:szCs w:val="24"/>
        </w:rPr>
        <w:t>, puh. 0400 147217 ja sähköpostiosoite: irma.latikka@hyvaks.fi</w:t>
      </w:r>
    </w:p>
    <w:p w14:paraId="0A15877C"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b/>
      </w:r>
    </w:p>
    <w:p w14:paraId="76FB44E9"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Onko yksikölle laadittu salassa pidettävien henkilötietojen käsittelyä koskeva seloste?</w:t>
      </w:r>
    </w:p>
    <w:p w14:paraId="208F8693" w14:textId="77777777" w:rsidR="005A43E5" w:rsidRPr="005A43E5" w:rsidRDefault="005A43E5" w:rsidP="005A43E5">
      <w:pPr>
        <w:tabs>
          <w:tab w:val="clear" w:pos="2608"/>
          <w:tab w:val="left" w:pos="2745"/>
        </w:tabs>
        <w:spacing w:after="160" w:line="276" w:lineRule="auto"/>
        <w:rPr>
          <w:rFonts w:asciiTheme="majorHAnsi" w:eastAsia="Calibri" w:hAnsiTheme="majorHAnsi" w:cstheme="majorHAnsi"/>
          <w:szCs w:val="24"/>
        </w:rPr>
      </w:pPr>
      <w:proofErr w:type="gramStart"/>
      <w:r w:rsidRPr="005A43E5">
        <w:rPr>
          <w:rFonts w:asciiTheme="majorHAnsi" w:eastAsia="Calibri" w:hAnsiTheme="majorHAnsi" w:cstheme="majorHAnsi"/>
          <w:szCs w:val="24"/>
        </w:rPr>
        <w:t>Kyllä  x</w:t>
      </w:r>
      <w:proofErr w:type="gramEnd"/>
      <w:r w:rsidRPr="005A43E5">
        <w:rPr>
          <w:rFonts w:asciiTheme="majorHAnsi" w:eastAsia="Calibri" w:hAnsiTheme="majorHAnsi" w:cstheme="majorHAnsi"/>
          <w:szCs w:val="24"/>
        </w:rPr>
        <w:tab/>
        <w:t xml:space="preserve">Ei </w:t>
      </w:r>
      <w:r w:rsidRPr="005A43E5">
        <w:rPr>
          <w:rFonts w:asciiTheme="majorHAnsi" w:eastAsia="Calibri" w:hAnsiTheme="majorHAnsi" w:cstheme="majorHAnsi"/>
          <w:szCs w:val="24"/>
        </w:rPr>
        <w:fldChar w:fldCharType="begin">
          <w:ffData>
            <w:name w:val="Ei"/>
            <w:enabled/>
            <w:calcOnExit w:val="0"/>
            <w:checkBox>
              <w:sizeAuto/>
              <w:default w:val="0"/>
            </w:checkBox>
          </w:ffData>
        </w:fldChar>
      </w:r>
      <w:r w:rsidRPr="005A43E5">
        <w:rPr>
          <w:rFonts w:asciiTheme="majorHAnsi" w:eastAsia="Calibri" w:hAnsiTheme="majorHAnsi" w:cstheme="majorHAnsi"/>
          <w:szCs w:val="24"/>
        </w:rPr>
        <w:instrText xml:space="preserve"> FORMCHECKBOX </w:instrText>
      </w:r>
      <w:r w:rsidR="00000000">
        <w:rPr>
          <w:rFonts w:asciiTheme="majorHAnsi" w:eastAsia="Calibri" w:hAnsiTheme="majorHAnsi" w:cstheme="majorHAnsi"/>
          <w:szCs w:val="24"/>
        </w:rPr>
      </w:r>
      <w:r w:rsidR="00000000">
        <w:rPr>
          <w:rFonts w:asciiTheme="majorHAnsi" w:eastAsia="Calibri" w:hAnsiTheme="majorHAnsi" w:cstheme="majorHAnsi"/>
          <w:szCs w:val="24"/>
        </w:rPr>
        <w:fldChar w:fldCharType="separate"/>
      </w:r>
      <w:r w:rsidRPr="005A43E5">
        <w:rPr>
          <w:rFonts w:asciiTheme="majorHAnsi" w:eastAsia="Calibri" w:hAnsiTheme="majorHAnsi" w:cstheme="majorHAnsi"/>
          <w:szCs w:val="24"/>
        </w:rPr>
        <w:fldChar w:fldCharType="end"/>
      </w:r>
    </w:p>
    <w:p w14:paraId="07A0C609" w14:textId="3BF8A6FE"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r w:rsidRPr="005A43E5">
        <w:rPr>
          <w:rFonts w:asciiTheme="majorHAnsi" w:eastAsia="Calibri" w:hAnsiTheme="majorHAnsi" w:cstheme="majorHAnsi"/>
          <w:szCs w:val="24"/>
        </w:rPr>
        <w:tab/>
      </w:r>
    </w:p>
    <w:p w14:paraId="007B116E"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szCs w:val="24"/>
        </w:rPr>
      </w:pPr>
    </w:p>
    <w:p w14:paraId="0C585925" w14:textId="3B33D5C5" w:rsidR="005A43E5" w:rsidRPr="005A43E5" w:rsidRDefault="005A43E5" w:rsidP="005A43E5">
      <w:pPr>
        <w:keepNext/>
        <w:keepLines/>
        <w:numPr>
          <w:ilvl w:val="0"/>
          <w:numId w:val="27"/>
        </w:numPr>
        <w:tabs>
          <w:tab w:val="clear" w:pos="1304"/>
          <w:tab w:val="clear" w:pos="2608"/>
          <w:tab w:val="num" w:pos="360"/>
        </w:tabs>
        <w:spacing w:before="160" w:after="120" w:line="259" w:lineRule="auto"/>
        <w:ind w:left="0" w:firstLine="0"/>
        <w:outlineLvl w:val="1"/>
        <w:rPr>
          <w:rFonts w:asciiTheme="majorHAnsi" w:eastAsia="Times New Roman" w:hAnsiTheme="majorHAnsi" w:cstheme="majorHAnsi"/>
          <w:szCs w:val="24"/>
        </w:rPr>
      </w:pPr>
      <w:bookmarkStart w:id="53" w:name="_Toc183433892"/>
      <w:r w:rsidRPr="005A43E5">
        <w:rPr>
          <w:rFonts w:asciiTheme="majorHAnsi" w:eastAsia="Times New Roman" w:hAnsiTheme="majorHAnsi" w:cstheme="majorHAnsi"/>
          <w:b/>
          <w:bCs/>
          <w:szCs w:val="24"/>
        </w:rPr>
        <w:t>OMAVALVONTASUUNNITELMAN SEURANTA</w:t>
      </w:r>
      <w:bookmarkEnd w:id="53"/>
    </w:p>
    <w:p w14:paraId="34608C0D" w14:textId="77777777" w:rsidR="005A43E5" w:rsidRPr="005A43E5" w:rsidRDefault="005A43E5" w:rsidP="005A43E5">
      <w:pPr>
        <w:tabs>
          <w:tab w:val="clear" w:pos="1304"/>
          <w:tab w:val="clear" w:pos="2608"/>
        </w:tabs>
        <w:spacing w:after="160" w:line="259" w:lineRule="auto"/>
        <w:rPr>
          <w:rFonts w:asciiTheme="majorHAnsi" w:eastAsia="Calibri" w:hAnsiTheme="majorHAnsi" w:cstheme="majorHAnsi"/>
          <w:b/>
          <w:bCs/>
          <w:szCs w:val="24"/>
        </w:rPr>
      </w:pPr>
      <w:r w:rsidRPr="005A43E5">
        <w:rPr>
          <w:rFonts w:asciiTheme="majorHAnsi" w:eastAsia="Calibri" w:hAnsiTheme="majorHAnsi" w:cstheme="majorHAnsi"/>
          <w:b/>
          <w:bCs/>
          <w:szCs w:val="24"/>
        </w:rPr>
        <w:t>Omavalvontasuunnitelman hyväksyy ja vahvistaa toimintayksikön esihenkilö.</w:t>
      </w:r>
    </w:p>
    <w:p w14:paraId="76E9A91F" w14:textId="77777777" w:rsidR="005A43E5" w:rsidRPr="005A43E5" w:rsidRDefault="005A43E5" w:rsidP="005A43E5">
      <w:pPr>
        <w:tabs>
          <w:tab w:val="clear" w:pos="1304"/>
          <w:tab w:val="clear" w:pos="2608"/>
        </w:tabs>
        <w:spacing w:line="276" w:lineRule="auto"/>
        <w:rPr>
          <w:rFonts w:asciiTheme="majorHAnsi" w:eastAsia="Calibri" w:hAnsiTheme="majorHAnsi" w:cstheme="majorHAnsi"/>
          <w:iCs/>
          <w:szCs w:val="24"/>
        </w:rPr>
      </w:pPr>
    </w:p>
    <w:p w14:paraId="7D09FD03" w14:textId="2C9BC810"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Paikka ja päiväys</w:t>
      </w:r>
      <w:r w:rsidR="007E3D63">
        <w:rPr>
          <w:rFonts w:asciiTheme="majorHAnsi" w:eastAsia="Calibri" w:hAnsiTheme="majorHAnsi" w:cstheme="majorHAnsi"/>
          <w:szCs w:val="24"/>
        </w:rPr>
        <w:t xml:space="preserve"> 27.3.202</w:t>
      </w:r>
      <w:r w:rsidR="00F000D7">
        <w:rPr>
          <w:rFonts w:asciiTheme="majorHAnsi" w:eastAsia="Calibri" w:hAnsiTheme="majorHAnsi" w:cstheme="majorHAnsi"/>
          <w:szCs w:val="24"/>
        </w:rPr>
        <w:t>4</w:t>
      </w:r>
    </w:p>
    <w:p w14:paraId="033C5028" w14:textId="77777777" w:rsidR="005A43E5" w:rsidRPr="005A43E5" w:rsidRDefault="005A43E5" w:rsidP="005A43E5">
      <w:pPr>
        <w:tabs>
          <w:tab w:val="clear" w:pos="1304"/>
          <w:tab w:val="clear" w:pos="2608"/>
        </w:tabs>
        <w:spacing w:after="160" w:line="276" w:lineRule="auto"/>
        <w:rPr>
          <w:rFonts w:asciiTheme="majorHAnsi" w:eastAsia="Calibri" w:hAnsiTheme="majorHAnsi" w:cstheme="majorHAnsi"/>
          <w:szCs w:val="24"/>
        </w:rPr>
      </w:pPr>
      <w:r w:rsidRPr="005A43E5">
        <w:rPr>
          <w:rFonts w:asciiTheme="majorHAnsi" w:eastAsia="Calibri" w:hAnsiTheme="majorHAnsi" w:cstheme="majorHAnsi"/>
          <w:szCs w:val="24"/>
        </w:rPr>
        <w:t>Allekirjoitus</w:t>
      </w:r>
      <w:r w:rsidRPr="005A43E5">
        <w:rPr>
          <w:rFonts w:asciiTheme="majorHAnsi" w:eastAsia="Calibri" w:hAnsiTheme="majorHAnsi" w:cstheme="majorHAnsi"/>
          <w:szCs w:val="24"/>
          <w:u w:val="single"/>
        </w:rPr>
        <w:tab/>
      </w:r>
      <w:r w:rsidRPr="005A43E5">
        <w:rPr>
          <w:rFonts w:asciiTheme="majorHAnsi" w:eastAsia="Calibri" w:hAnsiTheme="majorHAnsi" w:cstheme="majorHAnsi"/>
          <w:szCs w:val="24"/>
          <w:u w:val="single"/>
        </w:rPr>
        <w:tab/>
      </w:r>
      <w:r w:rsidRPr="005A43E5">
        <w:rPr>
          <w:rFonts w:asciiTheme="majorHAnsi" w:eastAsia="Calibri" w:hAnsiTheme="majorHAnsi" w:cstheme="majorHAnsi"/>
          <w:szCs w:val="24"/>
          <w:u w:val="single"/>
        </w:rPr>
        <w:tab/>
      </w:r>
      <w:r w:rsidRPr="005A43E5">
        <w:rPr>
          <w:rFonts w:asciiTheme="majorHAnsi" w:eastAsia="Calibri" w:hAnsiTheme="majorHAnsi" w:cstheme="majorHAnsi"/>
          <w:szCs w:val="24"/>
          <w:u w:val="single"/>
        </w:rPr>
        <w:tab/>
      </w:r>
      <w:r w:rsidRPr="005A43E5">
        <w:rPr>
          <w:rFonts w:asciiTheme="majorHAnsi" w:eastAsia="Calibri" w:hAnsiTheme="majorHAnsi" w:cstheme="majorHAnsi"/>
          <w:szCs w:val="24"/>
          <w:u w:val="single"/>
        </w:rPr>
        <w:tab/>
      </w:r>
      <w:r w:rsidRPr="005A43E5">
        <w:rPr>
          <w:rFonts w:asciiTheme="majorHAnsi" w:eastAsia="Calibri" w:hAnsiTheme="majorHAnsi" w:cstheme="majorHAnsi"/>
          <w:szCs w:val="24"/>
          <w:u w:val="single"/>
        </w:rPr>
        <w:tab/>
      </w:r>
    </w:p>
    <w:p w14:paraId="24593E74" w14:textId="77777777" w:rsidR="0044358C" w:rsidRPr="005A43E5" w:rsidRDefault="0044358C" w:rsidP="00504A66">
      <w:pPr>
        <w:spacing w:before="1360"/>
        <w:rPr>
          <w:rFonts w:asciiTheme="majorHAnsi" w:hAnsiTheme="majorHAnsi" w:cstheme="majorHAnsi"/>
          <w:szCs w:val="24"/>
        </w:rPr>
      </w:pPr>
    </w:p>
    <w:p w14:paraId="0EBDB65E" w14:textId="77777777" w:rsidR="00504A66" w:rsidRDefault="00504A66" w:rsidP="0044358C">
      <w:pPr>
        <w:pStyle w:val="Leipteksti"/>
      </w:pPr>
    </w:p>
    <w:p w14:paraId="1F09FFE7" w14:textId="77777777" w:rsidR="0044358C" w:rsidRDefault="0044358C" w:rsidP="0044358C">
      <w:pPr>
        <w:pStyle w:val="Leipteksti"/>
        <w:sectPr w:rsidR="0044358C" w:rsidSect="00504A66">
          <w:headerReference w:type="default" r:id="rId15"/>
          <w:footerReference w:type="default" r:id="rId16"/>
          <w:pgSz w:w="11906" w:h="16838" w:code="9"/>
          <w:pgMar w:top="3119" w:right="709" w:bottom="1361" w:left="2665" w:header="709" w:footer="680" w:gutter="0"/>
          <w:cols w:space="284"/>
          <w:docGrid w:linePitch="360"/>
        </w:sectPr>
      </w:pPr>
    </w:p>
    <w:p w14:paraId="4CED0EDB" w14:textId="77777777" w:rsidR="0032242D" w:rsidRPr="008F0610" w:rsidRDefault="0032242D" w:rsidP="009B086B">
      <w:pPr>
        <w:pStyle w:val="Otsikko"/>
        <w:spacing w:before="0"/>
      </w:pPr>
    </w:p>
    <w:sectPr w:rsidR="0032242D" w:rsidRPr="008F0610" w:rsidSect="0044358C">
      <w:pgSz w:w="11906" w:h="16838" w:code="9"/>
      <w:pgMar w:top="3119" w:right="709" w:bottom="1361" w:left="2665" w:header="709"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D948" w14:textId="77777777" w:rsidR="006314E3" w:rsidRDefault="006314E3" w:rsidP="00AC7BC5">
      <w:r>
        <w:separator/>
      </w:r>
    </w:p>
    <w:p w14:paraId="31D180DD" w14:textId="77777777" w:rsidR="006314E3" w:rsidRDefault="006314E3"/>
  </w:endnote>
  <w:endnote w:type="continuationSeparator" w:id="0">
    <w:p w14:paraId="15C33E9C" w14:textId="77777777" w:rsidR="006314E3" w:rsidRDefault="006314E3" w:rsidP="00AC7BC5">
      <w:r>
        <w:continuationSeparator/>
      </w:r>
    </w:p>
    <w:p w14:paraId="7E45B5DE" w14:textId="77777777" w:rsidR="006314E3" w:rsidRDefault="00631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80A7" w14:textId="77777777" w:rsidR="003E63DE" w:rsidRDefault="003E63DE" w:rsidP="003E63DE">
    <w:pPr>
      <w:pStyle w:val="Alatunniste"/>
    </w:pPr>
  </w:p>
  <w:p w14:paraId="7FD25D6E" w14:textId="6F142827" w:rsidR="003E63DE" w:rsidRPr="003E63DE" w:rsidRDefault="003E63DE" w:rsidP="003E63DE">
    <w:pPr>
      <w:pStyle w:val="Alatunniste"/>
    </w:pPr>
    <w:r w:rsidRPr="008F0610">
      <w:t>Keski-Suomen hyvinvointialue |  www.hyvaks.fi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5297" w14:textId="77777777" w:rsidR="003D5089" w:rsidRDefault="003D5089" w:rsidP="003E63DE">
    <w:pPr>
      <w:pStyle w:val="Alatunniste"/>
    </w:pPr>
  </w:p>
  <w:p w14:paraId="37465E65" w14:textId="2542EA9F" w:rsidR="003D5089" w:rsidRPr="003E63DE" w:rsidRDefault="003D5089" w:rsidP="003E63DE">
    <w:pPr>
      <w:pStyle w:val="Alatunniste"/>
    </w:pPr>
    <w:r w:rsidRPr="008F0610">
      <w:t>Keski-Suomen hyvinvointialue | www.hyvaks.fi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D2FB" w14:textId="77777777" w:rsidR="006314E3" w:rsidRDefault="006314E3" w:rsidP="00AC7BC5">
      <w:r>
        <w:separator/>
      </w:r>
    </w:p>
    <w:p w14:paraId="1CB8EC1C" w14:textId="77777777" w:rsidR="006314E3" w:rsidRDefault="006314E3"/>
  </w:footnote>
  <w:footnote w:type="continuationSeparator" w:id="0">
    <w:p w14:paraId="1B0D1F76" w14:textId="77777777" w:rsidR="006314E3" w:rsidRDefault="006314E3" w:rsidP="00AC7BC5">
      <w:r>
        <w:continuationSeparator/>
      </w:r>
    </w:p>
    <w:p w14:paraId="617CA93D" w14:textId="77777777" w:rsidR="006314E3" w:rsidRDefault="00631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ABB5" w14:textId="77777777" w:rsidR="00BB5B18" w:rsidRPr="00F1568B" w:rsidRDefault="00BB5B18" w:rsidP="00BB5B18">
    <w:pPr>
      <w:pStyle w:val="Yltunniste"/>
    </w:pPr>
    <w:r>
      <w:rPr>
        <w:noProof/>
      </w:rPr>
      <mc:AlternateContent>
        <mc:Choice Requires="wps">
          <w:drawing>
            <wp:anchor distT="0" distB="0" distL="114300" distR="114300" simplePos="0" relativeHeight="251664383" behindDoc="1" locked="0" layoutInCell="1" allowOverlap="1" wp14:anchorId="0EB9EC69" wp14:editId="0DAF31FE">
              <wp:simplePos x="0" y="0"/>
              <wp:positionH relativeFrom="page">
                <wp:posOffset>0</wp:posOffset>
              </wp:positionH>
              <wp:positionV relativeFrom="page">
                <wp:posOffset>0</wp:posOffset>
              </wp:positionV>
              <wp:extent cx="7563600" cy="10692000"/>
              <wp:effectExtent l="0" t="0" r="0" b="0"/>
              <wp:wrapNone/>
              <wp:docPr id="288" name="Suorakulmio 2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600" cy="10692000"/>
                      </a:xfrm>
                      <a:prstGeom prst="rect">
                        <a:avLst/>
                      </a:prstGeom>
                      <a:solidFill>
                        <a:srgbClr val="B3D3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EC5E" id="Suorakulmio 288" o:spid="_x0000_s1026" alt="&quot;&quot;" style="position:absolute;margin-left:0;margin-top:0;width:595.55pt;height:841.9pt;z-index:-2516520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" fillcolor="#b3d384" stroked="f" strokeweight="2pt">
              <w10:wrap anchorx="page" anchory="page"/>
            </v:rect>
          </w:pict>
        </mc:Fallback>
      </mc:AlternateContent>
    </w:r>
    <w:r>
      <w:rPr>
        <w:noProof/>
      </w:rPr>
      <w:drawing>
        <wp:anchor distT="0" distB="0" distL="114300" distR="114300" simplePos="0" relativeHeight="251669504" behindDoc="1" locked="0" layoutInCell="1" allowOverlap="1" wp14:anchorId="151D9972" wp14:editId="2B94586C">
          <wp:simplePos x="0" y="0"/>
          <wp:positionH relativeFrom="page">
            <wp:posOffset>457200</wp:posOffset>
          </wp:positionH>
          <wp:positionV relativeFrom="page">
            <wp:posOffset>447675</wp:posOffset>
          </wp:positionV>
          <wp:extent cx="2170800" cy="514800"/>
          <wp:effectExtent l="0" t="0" r="1270" b="0"/>
          <wp:wrapNone/>
          <wp:docPr id="278" name="Kuva 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Kuva 2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0800" cy="514800"/>
                  </a:xfrm>
                  <a:prstGeom prst="rect">
                    <a:avLst/>
                  </a:prstGeom>
                </pic:spPr>
              </pic:pic>
            </a:graphicData>
          </a:graphic>
          <wp14:sizeRelH relativeFrom="margin">
            <wp14:pctWidth>0</wp14:pctWidth>
          </wp14:sizeRelH>
          <wp14:sizeRelV relativeFrom="margin">
            <wp14:pctHeight>0</wp14:pctHeight>
          </wp14:sizeRelV>
        </wp:anchor>
      </w:drawing>
    </w:r>
    <w:r w:rsidRPr="005D4C87">
      <w:fldChar w:fldCharType="begin"/>
    </w:r>
    <w:r w:rsidRPr="005D4C87">
      <w:instrText>PAGE</w:instrText>
    </w:r>
    <w:r w:rsidRPr="005D4C87">
      <w:fldChar w:fldCharType="separate"/>
    </w:r>
    <w:r>
      <w:t>1</w:t>
    </w:r>
    <w:r w:rsidRPr="005D4C8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5780" w14:textId="77777777" w:rsidR="00BB5B18" w:rsidRPr="00F1568B" w:rsidRDefault="00BB5B18" w:rsidP="00F1568B">
    <w:pPr>
      <w:pStyle w:val="Yltunniste"/>
    </w:pPr>
    <w:r>
      <w:rPr>
        <w:noProof/>
      </w:rPr>
      <w:drawing>
        <wp:anchor distT="0" distB="0" distL="114300" distR="114300" simplePos="0" relativeHeight="251666432" behindDoc="1" locked="0" layoutInCell="1" allowOverlap="1" wp14:anchorId="7510EEF0" wp14:editId="25AB66DF">
          <wp:simplePos x="0" y="0"/>
          <wp:positionH relativeFrom="page">
            <wp:posOffset>457200</wp:posOffset>
          </wp:positionH>
          <wp:positionV relativeFrom="page">
            <wp:posOffset>457200</wp:posOffset>
          </wp:positionV>
          <wp:extent cx="2170800" cy="493200"/>
          <wp:effectExtent l="0" t="0" r="1270" b="2540"/>
          <wp:wrapNone/>
          <wp:docPr id="287" name="Kuva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Kuva 2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0800" cy="493200"/>
                  </a:xfrm>
                  <a:prstGeom prst="rect">
                    <a:avLst/>
                  </a:prstGeom>
                </pic:spPr>
              </pic:pic>
            </a:graphicData>
          </a:graphic>
          <wp14:sizeRelH relativeFrom="margin">
            <wp14:pctWidth>0</wp14:pctWidth>
          </wp14:sizeRelH>
          <wp14:sizeRelV relativeFrom="margin">
            <wp14:pctHeight>0</wp14:pctHeight>
          </wp14:sizeRelV>
        </wp:anchor>
      </w:drawing>
    </w:r>
    <w:r w:rsidRPr="005D4C87">
      <w:fldChar w:fldCharType="begin"/>
    </w:r>
    <w:r w:rsidRPr="005D4C87">
      <w:instrText>PAGE</w:instrText>
    </w:r>
    <w:r w:rsidRPr="005D4C87">
      <w:fldChar w:fldCharType="separate"/>
    </w:r>
    <w:r>
      <w:t>1</w:t>
    </w:r>
    <w:r w:rsidRPr="005D4C8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714ACA"/>
    <w:multiLevelType w:val="hybridMultilevel"/>
    <w:tmpl w:val="2DBC00E0"/>
    <w:lvl w:ilvl="0" w:tplc="5E96207A">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1A60C0"/>
    <w:multiLevelType w:val="hybridMultilevel"/>
    <w:tmpl w:val="066219EC"/>
    <w:lvl w:ilvl="0" w:tplc="429CC77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8"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9"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0" w15:restartNumberingAfterBreak="0">
    <w:nsid w:val="50576A1B"/>
    <w:multiLevelType w:val="multilevel"/>
    <w:tmpl w:val="ABA2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7E96547"/>
    <w:multiLevelType w:val="multilevel"/>
    <w:tmpl w:val="6744F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80844205">
    <w:abstractNumId w:val="0"/>
  </w:num>
  <w:num w:numId="2" w16cid:durableId="416678073">
    <w:abstractNumId w:val="2"/>
  </w:num>
  <w:num w:numId="3" w16cid:durableId="1284533603">
    <w:abstractNumId w:val="28"/>
  </w:num>
  <w:num w:numId="4" w16cid:durableId="1495413376">
    <w:abstractNumId w:val="22"/>
  </w:num>
  <w:num w:numId="5" w16cid:durableId="1246379072">
    <w:abstractNumId w:val="9"/>
  </w:num>
  <w:num w:numId="6" w16cid:durableId="871379456">
    <w:abstractNumId w:val="7"/>
  </w:num>
  <w:num w:numId="7" w16cid:durableId="603270587">
    <w:abstractNumId w:val="29"/>
  </w:num>
  <w:num w:numId="8" w16cid:durableId="125395029">
    <w:abstractNumId w:val="15"/>
  </w:num>
  <w:num w:numId="9" w16cid:durableId="763115652">
    <w:abstractNumId w:val="14"/>
  </w:num>
  <w:num w:numId="10" w16cid:durableId="1834829688">
    <w:abstractNumId w:val="16"/>
  </w:num>
  <w:num w:numId="11" w16cid:durableId="2019690741">
    <w:abstractNumId w:val="13"/>
  </w:num>
  <w:num w:numId="12" w16cid:durableId="1568684675">
    <w:abstractNumId w:val="5"/>
  </w:num>
  <w:num w:numId="13" w16cid:durableId="163056707">
    <w:abstractNumId w:val="26"/>
  </w:num>
  <w:num w:numId="14" w16cid:durableId="1250164866">
    <w:abstractNumId w:val="27"/>
  </w:num>
  <w:num w:numId="15" w16cid:durableId="379091859">
    <w:abstractNumId w:val="8"/>
  </w:num>
  <w:num w:numId="16" w16cid:durableId="1631593319">
    <w:abstractNumId w:val="30"/>
  </w:num>
  <w:num w:numId="17" w16cid:durableId="1823156378">
    <w:abstractNumId w:val="4"/>
  </w:num>
  <w:num w:numId="18" w16cid:durableId="1148011615">
    <w:abstractNumId w:val="23"/>
  </w:num>
  <w:num w:numId="19" w16cid:durableId="188300476">
    <w:abstractNumId w:val="11"/>
  </w:num>
  <w:num w:numId="20" w16cid:durableId="14966615">
    <w:abstractNumId w:val="25"/>
  </w:num>
  <w:num w:numId="21" w16cid:durableId="874997646">
    <w:abstractNumId w:val="3"/>
  </w:num>
  <w:num w:numId="22" w16cid:durableId="1364475932">
    <w:abstractNumId w:val="24"/>
  </w:num>
  <w:num w:numId="23" w16cid:durableId="238948441">
    <w:abstractNumId w:val="10"/>
  </w:num>
  <w:num w:numId="24" w16cid:durableId="908224797">
    <w:abstractNumId w:val="1"/>
  </w:num>
  <w:num w:numId="25" w16cid:durableId="1378121954">
    <w:abstractNumId w:val="21"/>
  </w:num>
  <w:num w:numId="26" w16cid:durableId="293605879">
    <w:abstractNumId w:val="19"/>
  </w:num>
  <w:num w:numId="27" w16cid:durableId="122385642">
    <w:abstractNumId w:val="17"/>
  </w:num>
  <w:num w:numId="28" w16cid:durableId="1325936895">
    <w:abstractNumId w:val="18"/>
  </w:num>
  <w:num w:numId="29" w16cid:durableId="1966153688">
    <w:abstractNumId w:val="32"/>
  </w:num>
  <w:num w:numId="30" w16cid:durableId="1086026862">
    <w:abstractNumId w:val="12"/>
  </w:num>
  <w:num w:numId="31" w16cid:durableId="1673995161">
    <w:abstractNumId w:val="6"/>
  </w:num>
  <w:num w:numId="32" w16cid:durableId="1247878352">
    <w:abstractNumId w:val="31"/>
  </w:num>
  <w:num w:numId="33" w16cid:durableId="1233616819">
    <w:abstractNumId w:val="31"/>
    <w:lvlOverride w:ilvl="1">
      <w:lvl w:ilvl="1">
        <w:numFmt w:val="lowerLetter"/>
        <w:lvlText w:val="%2."/>
        <w:lvlJc w:val="left"/>
      </w:lvl>
    </w:lvlOverride>
  </w:num>
  <w:num w:numId="34" w16cid:durableId="1233616819">
    <w:abstractNumId w:val="31"/>
    <w:lvlOverride w:ilvl="1">
      <w:lvl w:ilvl="1">
        <w:numFmt w:val="lowerLetter"/>
        <w:lvlText w:val="%2."/>
        <w:lvlJc w:val="left"/>
      </w:lvl>
    </w:lvlOverride>
  </w:num>
  <w:num w:numId="35" w16cid:durableId="1233616819">
    <w:abstractNumId w:val="31"/>
    <w:lvlOverride w:ilvl="1">
      <w:lvl w:ilvl="1">
        <w:numFmt w:val="lowerLetter"/>
        <w:lvlText w:val="%2."/>
        <w:lvlJc w:val="left"/>
      </w:lvl>
    </w:lvlOverride>
  </w:num>
  <w:num w:numId="36" w16cid:durableId="1233616819">
    <w:abstractNumId w:val="31"/>
    <w:lvlOverride w:ilvl="1">
      <w:lvl w:ilvl="1">
        <w:numFmt w:val="lowerLetter"/>
        <w:lvlText w:val="%2."/>
        <w:lvlJc w:val="left"/>
      </w:lvl>
    </w:lvlOverride>
  </w:num>
  <w:num w:numId="37" w16cid:durableId="1233616819">
    <w:abstractNumId w:val="31"/>
    <w:lvlOverride w:ilvl="1">
      <w:lvl w:ilvl="1">
        <w:numFmt w:val="lowerLetter"/>
        <w:lvlText w:val="%2."/>
        <w:lvlJc w:val="left"/>
      </w:lvl>
    </w:lvlOverride>
  </w:num>
  <w:num w:numId="38" w16cid:durableId="1233616819">
    <w:abstractNumId w:val="31"/>
    <w:lvlOverride w:ilvl="1">
      <w:lvl w:ilvl="1">
        <w:numFmt w:val="lowerLetter"/>
        <w:lvlText w:val="%2."/>
        <w:lvlJc w:val="left"/>
      </w:lvl>
    </w:lvlOverride>
  </w:num>
  <w:num w:numId="39" w16cid:durableId="1233616819">
    <w:abstractNumId w:val="31"/>
    <w:lvlOverride w:ilvl="1">
      <w:lvl w:ilvl="1">
        <w:numFmt w:val="lowerLetter"/>
        <w:lvlText w:val="%2."/>
        <w:lvlJc w:val="left"/>
      </w:lvl>
    </w:lvlOverride>
  </w:num>
  <w:num w:numId="40" w16cid:durableId="1233616819">
    <w:abstractNumId w:val="31"/>
    <w:lvlOverride w:ilvl="1">
      <w:lvl w:ilvl="1">
        <w:numFmt w:val="lowerLetter"/>
        <w:lvlText w:val="%2."/>
        <w:lvlJc w:val="left"/>
      </w:lvl>
    </w:lvlOverride>
  </w:num>
  <w:num w:numId="41" w16cid:durableId="19782951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2D"/>
    <w:rsid w:val="00004A1C"/>
    <w:rsid w:val="000058ED"/>
    <w:rsid w:val="000070D0"/>
    <w:rsid w:val="00032ADC"/>
    <w:rsid w:val="00033395"/>
    <w:rsid w:val="00040C04"/>
    <w:rsid w:val="00043B13"/>
    <w:rsid w:val="00047B49"/>
    <w:rsid w:val="000639CC"/>
    <w:rsid w:val="00064BA3"/>
    <w:rsid w:val="00071632"/>
    <w:rsid w:val="00074D1C"/>
    <w:rsid w:val="000C3BE9"/>
    <w:rsid w:val="000C7201"/>
    <w:rsid w:val="000C7E8C"/>
    <w:rsid w:val="000D20DF"/>
    <w:rsid w:val="000D33B3"/>
    <w:rsid w:val="000F4350"/>
    <w:rsid w:val="00103864"/>
    <w:rsid w:val="00117BC3"/>
    <w:rsid w:val="00117F9C"/>
    <w:rsid w:val="00125124"/>
    <w:rsid w:val="0013360B"/>
    <w:rsid w:val="0014405D"/>
    <w:rsid w:val="00165FEE"/>
    <w:rsid w:val="00167DCA"/>
    <w:rsid w:val="001703FE"/>
    <w:rsid w:val="00182845"/>
    <w:rsid w:val="001932F9"/>
    <w:rsid w:val="00195851"/>
    <w:rsid w:val="001A5CD7"/>
    <w:rsid w:val="001A6268"/>
    <w:rsid w:val="001B2BAA"/>
    <w:rsid w:val="001B3DFA"/>
    <w:rsid w:val="001B418F"/>
    <w:rsid w:val="001B5CF2"/>
    <w:rsid w:val="001C40CB"/>
    <w:rsid w:val="001D0077"/>
    <w:rsid w:val="001F5640"/>
    <w:rsid w:val="00201C58"/>
    <w:rsid w:val="00206450"/>
    <w:rsid w:val="00211D88"/>
    <w:rsid w:val="002147A0"/>
    <w:rsid w:val="0022111F"/>
    <w:rsid w:val="002243A3"/>
    <w:rsid w:val="002742FA"/>
    <w:rsid w:val="00287385"/>
    <w:rsid w:val="0030309C"/>
    <w:rsid w:val="00311193"/>
    <w:rsid w:val="0031154F"/>
    <w:rsid w:val="00313BCB"/>
    <w:rsid w:val="00317AA4"/>
    <w:rsid w:val="0032242D"/>
    <w:rsid w:val="00345DE7"/>
    <w:rsid w:val="00350642"/>
    <w:rsid w:val="00351C7F"/>
    <w:rsid w:val="00356779"/>
    <w:rsid w:val="00356EE2"/>
    <w:rsid w:val="003606BB"/>
    <w:rsid w:val="003677DA"/>
    <w:rsid w:val="00371133"/>
    <w:rsid w:val="003804DC"/>
    <w:rsid w:val="00387F7C"/>
    <w:rsid w:val="003A1656"/>
    <w:rsid w:val="003A34B9"/>
    <w:rsid w:val="003B7DD9"/>
    <w:rsid w:val="003C19EE"/>
    <w:rsid w:val="003D4166"/>
    <w:rsid w:val="003D5089"/>
    <w:rsid w:val="003D70A7"/>
    <w:rsid w:val="003E0879"/>
    <w:rsid w:val="003E10EB"/>
    <w:rsid w:val="003E63DE"/>
    <w:rsid w:val="003F4A60"/>
    <w:rsid w:val="004145E6"/>
    <w:rsid w:val="00420D16"/>
    <w:rsid w:val="00434F82"/>
    <w:rsid w:val="00437D93"/>
    <w:rsid w:val="0044358C"/>
    <w:rsid w:val="00456474"/>
    <w:rsid w:val="0045661C"/>
    <w:rsid w:val="00464F28"/>
    <w:rsid w:val="0047520D"/>
    <w:rsid w:val="00484774"/>
    <w:rsid w:val="004A0AEA"/>
    <w:rsid w:val="004A379F"/>
    <w:rsid w:val="004E0630"/>
    <w:rsid w:val="004E4251"/>
    <w:rsid w:val="004F4BAA"/>
    <w:rsid w:val="004F6B0C"/>
    <w:rsid w:val="00504A66"/>
    <w:rsid w:val="00511BE5"/>
    <w:rsid w:val="00527415"/>
    <w:rsid w:val="00527C91"/>
    <w:rsid w:val="0054267A"/>
    <w:rsid w:val="00542CD9"/>
    <w:rsid w:val="00590F54"/>
    <w:rsid w:val="005A3376"/>
    <w:rsid w:val="005A43E5"/>
    <w:rsid w:val="005B7196"/>
    <w:rsid w:val="005E48EA"/>
    <w:rsid w:val="00601D7D"/>
    <w:rsid w:val="00605ACB"/>
    <w:rsid w:val="0060724A"/>
    <w:rsid w:val="00612226"/>
    <w:rsid w:val="00625EB3"/>
    <w:rsid w:val="0062612D"/>
    <w:rsid w:val="006314E3"/>
    <w:rsid w:val="00653706"/>
    <w:rsid w:val="006739FF"/>
    <w:rsid w:val="00680AFD"/>
    <w:rsid w:val="00681A2C"/>
    <w:rsid w:val="006B2C10"/>
    <w:rsid w:val="006B426D"/>
    <w:rsid w:val="006B7FA8"/>
    <w:rsid w:val="006D657D"/>
    <w:rsid w:val="006D6722"/>
    <w:rsid w:val="006E0F3C"/>
    <w:rsid w:val="006E4288"/>
    <w:rsid w:val="006F36F8"/>
    <w:rsid w:val="007051E1"/>
    <w:rsid w:val="00714450"/>
    <w:rsid w:val="0073191E"/>
    <w:rsid w:val="0073713A"/>
    <w:rsid w:val="0074119C"/>
    <w:rsid w:val="00760947"/>
    <w:rsid w:val="007632A7"/>
    <w:rsid w:val="007727E6"/>
    <w:rsid w:val="00781994"/>
    <w:rsid w:val="00795F39"/>
    <w:rsid w:val="007A54E0"/>
    <w:rsid w:val="007A77BC"/>
    <w:rsid w:val="007C374E"/>
    <w:rsid w:val="007C7C4F"/>
    <w:rsid w:val="007E3D63"/>
    <w:rsid w:val="0080351B"/>
    <w:rsid w:val="008217E2"/>
    <w:rsid w:val="00830601"/>
    <w:rsid w:val="00843BF7"/>
    <w:rsid w:val="00860E8C"/>
    <w:rsid w:val="00876CF1"/>
    <w:rsid w:val="00880A75"/>
    <w:rsid w:val="008832FB"/>
    <w:rsid w:val="00893F7D"/>
    <w:rsid w:val="008B1667"/>
    <w:rsid w:val="008B7230"/>
    <w:rsid w:val="008E5DF6"/>
    <w:rsid w:val="008E71FB"/>
    <w:rsid w:val="008F0610"/>
    <w:rsid w:val="008F0DD8"/>
    <w:rsid w:val="008F78F1"/>
    <w:rsid w:val="00920BDD"/>
    <w:rsid w:val="00920D1C"/>
    <w:rsid w:val="00967360"/>
    <w:rsid w:val="009840E4"/>
    <w:rsid w:val="009939B4"/>
    <w:rsid w:val="0099556F"/>
    <w:rsid w:val="009978C4"/>
    <w:rsid w:val="009A286B"/>
    <w:rsid w:val="009B00F8"/>
    <w:rsid w:val="009B086B"/>
    <w:rsid w:val="009B73DD"/>
    <w:rsid w:val="009C1AF4"/>
    <w:rsid w:val="009C4CA5"/>
    <w:rsid w:val="009D7BB0"/>
    <w:rsid w:val="009E1309"/>
    <w:rsid w:val="009E3D1F"/>
    <w:rsid w:val="009E40DA"/>
    <w:rsid w:val="009F2DF9"/>
    <w:rsid w:val="00A01F8D"/>
    <w:rsid w:val="00A0715C"/>
    <w:rsid w:val="00A139D0"/>
    <w:rsid w:val="00A1524F"/>
    <w:rsid w:val="00A2391F"/>
    <w:rsid w:val="00A3260C"/>
    <w:rsid w:val="00A40ED0"/>
    <w:rsid w:val="00A50B0A"/>
    <w:rsid w:val="00A60830"/>
    <w:rsid w:val="00A65357"/>
    <w:rsid w:val="00A71532"/>
    <w:rsid w:val="00A86891"/>
    <w:rsid w:val="00A961CB"/>
    <w:rsid w:val="00AB124A"/>
    <w:rsid w:val="00AB3675"/>
    <w:rsid w:val="00AC7BC5"/>
    <w:rsid w:val="00AD043D"/>
    <w:rsid w:val="00AF69EA"/>
    <w:rsid w:val="00B06142"/>
    <w:rsid w:val="00B14070"/>
    <w:rsid w:val="00B35184"/>
    <w:rsid w:val="00B361BA"/>
    <w:rsid w:val="00B36728"/>
    <w:rsid w:val="00B46450"/>
    <w:rsid w:val="00B47A21"/>
    <w:rsid w:val="00B67AC2"/>
    <w:rsid w:val="00BA7BA5"/>
    <w:rsid w:val="00BB1B52"/>
    <w:rsid w:val="00BB3EEB"/>
    <w:rsid w:val="00BB5B18"/>
    <w:rsid w:val="00BC768D"/>
    <w:rsid w:val="00BF430D"/>
    <w:rsid w:val="00C01B63"/>
    <w:rsid w:val="00C10165"/>
    <w:rsid w:val="00C164B8"/>
    <w:rsid w:val="00C2018C"/>
    <w:rsid w:val="00C23806"/>
    <w:rsid w:val="00C257FC"/>
    <w:rsid w:val="00C455E4"/>
    <w:rsid w:val="00C46D72"/>
    <w:rsid w:val="00C479A0"/>
    <w:rsid w:val="00C56D47"/>
    <w:rsid w:val="00C635DE"/>
    <w:rsid w:val="00C6791A"/>
    <w:rsid w:val="00C71063"/>
    <w:rsid w:val="00C72946"/>
    <w:rsid w:val="00C743E5"/>
    <w:rsid w:val="00C77D13"/>
    <w:rsid w:val="00C8584F"/>
    <w:rsid w:val="00C85D1C"/>
    <w:rsid w:val="00C91EC9"/>
    <w:rsid w:val="00C942F9"/>
    <w:rsid w:val="00CA0EED"/>
    <w:rsid w:val="00CB11A6"/>
    <w:rsid w:val="00CF347E"/>
    <w:rsid w:val="00CF6331"/>
    <w:rsid w:val="00D07AB2"/>
    <w:rsid w:val="00D32DA0"/>
    <w:rsid w:val="00D41A7E"/>
    <w:rsid w:val="00D43B00"/>
    <w:rsid w:val="00D51F5E"/>
    <w:rsid w:val="00D67C9F"/>
    <w:rsid w:val="00D724D2"/>
    <w:rsid w:val="00D72A44"/>
    <w:rsid w:val="00D74B23"/>
    <w:rsid w:val="00DA3383"/>
    <w:rsid w:val="00DD1C72"/>
    <w:rsid w:val="00DD3BA1"/>
    <w:rsid w:val="00DF5FF8"/>
    <w:rsid w:val="00E05681"/>
    <w:rsid w:val="00E178BA"/>
    <w:rsid w:val="00E20CFE"/>
    <w:rsid w:val="00E268A5"/>
    <w:rsid w:val="00E511F2"/>
    <w:rsid w:val="00E6750B"/>
    <w:rsid w:val="00E7785A"/>
    <w:rsid w:val="00E80176"/>
    <w:rsid w:val="00E81F28"/>
    <w:rsid w:val="00E83753"/>
    <w:rsid w:val="00E95950"/>
    <w:rsid w:val="00EA3552"/>
    <w:rsid w:val="00EB2C37"/>
    <w:rsid w:val="00EB3F49"/>
    <w:rsid w:val="00EE009F"/>
    <w:rsid w:val="00EE326A"/>
    <w:rsid w:val="00EE501A"/>
    <w:rsid w:val="00EE7BE2"/>
    <w:rsid w:val="00EF7807"/>
    <w:rsid w:val="00F000D7"/>
    <w:rsid w:val="00F1568B"/>
    <w:rsid w:val="00F21D78"/>
    <w:rsid w:val="00F40EEB"/>
    <w:rsid w:val="00F445A3"/>
    <w:rsid w:val="00F54179"/>
    <w:rsid w:val="00F73A51"/>
    <w:rsid w:val="00F92DDB"/>
    <w:rsid w:val="00FA5E7C"/>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8A993"/>
  <w15:docId w15:val="{B007F0FF-B833-41B9-8737-D2531A56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Signatur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67"/>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40C04"/>
    <w:pPr>
      <w:tabs>
        <w:tab w:val="left" w:pos="1304"/>
        <w:tab w:val="left" w:pos="2608"/>
      </w:tabs>
    </w:pPr>
    <w:rPr>
      <w:sz w:val="24"/>
    </w:rPr>
  </w:style>
  <w:style w:type="paragraph" w:styleId="Otsikko1">
    <w:name w:val="heading 1"/>
    <w:basedOn w:val="Normaali"/>
    <w:next w:val="Leipteksti"/>
    <w:link w:val="Otsikko1Char"/>
    <w:uiPriority w:val="14"/>
    <w:qFormat/>
    <w:rsid w:val="00C01B63"/>
    <w:pPr>
      <w:keepNext/>
      <w:keepLines/>
      <w:numPr>
        <w:numId w:val="27"/>
      </w:numPr>
      <w:spacing w:before="240" w:after="240" w:line="216" w:lineRule="auto"/>
      <w:outlineLvl w:val="0"/>
    </w:pPr>
    <w:rPr>
      <w:rFonts w:asciiTheme="majorHAnsi" w:eastAsiaTheme="majorEastAsia" w:hAnsiTheme="majorHAnsi" w:cstheme="majorHAnsi"/>
      <w:b/>
      <w:bCs/>
      <w:sz w:val="28"/>
      <w:szCs w:val="28"/>
    </w:rPr>
  </w:style>
  <w:style w:type="paragraph" w:styleId="Otsikko2">
    <w:name w:val="heading 2"/>
    <w:basedOn w:val="Normaali"/>
    <w:next w:val="Leipteksti"/>
    <w:link w:val="Otsikko2Char"/>
    <w:uiPriority w:val="14"/>
    <w:qFormat/>
    <w:rsid w:val="00C01B63"/>
    <w:pPr>
      <w:keepNext/>
      <w:keepLines/>
      <w:numPr>
        <w:ilvl w:val="1"/>
        <w:numId w:val="27"/>
      </w:numPr>
      <w:spacing w:before="240" w:after="240" w:line="216" w:lineRule="auto"/>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14"/>
    <w:qFormat/>
    <w:rsid w:val="00C01B63"/>
    <w:pPr>
      <w:numPr>
        <w:ilvl w:val="2"/>
      </w:numPr>
      <w:outlineLvl w:val="2"/>
    </w:pPr>
    <w:rPr>
      <w:rFonts w:cstheme="majorBidi"/>
      <w:bCs w:val="0"/>
      <w:sz w:val="24"/>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C01B63"/>
    <w:rPr>
      <w:rFonts w:asciiTheme="majorHAnsi" w:eastAsiaTheme="majorEastAsia" w:hAnsiTheme="majorHAnsi" w:cstheme="majorHAnsi"/>
      <w:b/>
      <w:bCs/>
      <w:sz w:val="28"/>
      <w:szCs w:val="28"/>
    </w:rPr>
  </w:style>
  <w:style w:type="paragraph" w:styleId="Yltunniste">
    <w:name w:val="header"/>
    <w:basedOn w:val="Normaali"/>
    <w:link w:val="YltunnisteChar"/>
    <w:uiPriority w:val="94"/>
    <w:rsid w:val="00040C04"/>
    <w:pPr>
      <w:ind w:right="170"/>
      <w:jc w:val="right"/>
    </w:pPr>
    <w:rPr>
      <w:color w:val="000000" w:themeColor="text1"/>
    </w:rPr>
  </w:style>
  <w:style w:type="paragraph" w:styleId="Leipteksti">
    <w:name w:val="Body Text"/>
    <w:basedOn w:val="Normaali"/>
    <w:link w:val="LeiptekstiChar"/>
    <w:uiPriority w:val="1"/>
    <w:qFormat/>
    <w:rsid w:val="00781994"/>
    <w:pPr>
      <w:spacing w:after="280" w:line="228" w:lineRule="auto"/>
    </w:pPr>
  </w:style>
  <w:style w:type="character" w:customStyle="1" w:styleId="LeiptekstiChar">
    <w:name w:val="Leipäteksti Char"/>
    <w:basedOn w:val="Kappaleenoletusfontti"/>
    <w:link w:val="Leipteksti"/>
    <w:uiPriority w:val="1"/>
    <w:rsid w:val="00781994"/>
    <w:rPr>
      <w:sz w:val="24"/>
    </w:rPr>
  </w:style>
  <w:style w:type="character" w:customStyle="1" w:styleId="YltunnisteChar">
    <w:name w:val="Ylätunniste Char"/>
    <w:basedOn w:val="Kappaleenoletusfontti"/>
    <w:link w:val="Yltunniste"/>
    <w:uiPriority w:val="94"/>
    <w:rsid w:val="00040C04"/>
    <w:rPr>
      <w:color w:val="000000" w:themeColor="text1"/>
      <w:sz w:val="24"/>
    </w:rPr>
  </w:style>
  <w:style w:type="paragraph" w:styleId="Alatunniste">
    <w:name w:val="footer"/>
    <w:link w:val="AlatunnisteChar"/>
    <w:uiPriority w:val="94"/>
    <w:rsid w:val="003E63DE"/>
    <w:pPr>
      <w:tabs>
        <w:tab w:val="left" w:pos="2359"/>
        <w:tab w:val="left" w:pos="4717"/>
        <w:tab w:val="left" w:pos="7371"/>
      </w:tabs>
      <w:ind w:left="-1894"/>
      <w:jc w:val="center"/>
    </w:pPr>
    <w:rPr>
      <w:noProof/>
      <w:color w:val="255B92" w:themeColor="text2"/>
      <w:spacing w:val="-1"/>
      <w:sz w:val="20"/>
    </w:rPr>
  </w:style>
  <w:style w:type="character" w:customStyle="1" w:styleId="AlatunnisteChar">
    <w:name w:val="Alatunniste Char"/>
    <w:basedOn w:val="Kappaleenoletusfontti"/>
    <w:link w:val="Alatunniste"/>
    <w:uiPriority w:val="94"/>
    <w:rsid w:val="003E63DE"/>
    <w:rPr>
      <w:noProof/>
      <w:color w:val="255B92" w:themeColor="text2"/>
      <w:spacing w:val="-1"/>
      <w:sz w:val="20"/>
    </w:rPr>
  </w:style>
  <w:style w:type="paragraph" w:styleId="Otsikko">
    <w:name w:val="Title"/>
    <w:basedOn w:val="Normaali"/>
    <w:next w:val="Leipteksti"/>
    <w:link w:val="OtsikkoChar"/>
    <w:uiPriority w:val="10"/>
    <w:qFormat/>
    <w:locked/>
    <w:rsid w:val="00C01B63"/>
    <w:pPr>
      <w:spacing w:before="520" w:after="520" w:line="216" w:lineRule="auto"/>
      <w:outlineLvl w:val="0"/>
    </w:pPr>
    <w:rPr>
      <w:rFonts w:asciiTheme="majorHAnsi" w:eastAsiaTheme="majorEastAsia" w:hAnsiTheme="majorHAnsi" w:cstheme="majorHAnsi"/>
      <w:b/>
      <w:color w:val="255B92" w:themeColor="text2"/>
      <w:kern w:val="28"/>
      <w:sz w:val="46"/>
      <w:szCs w:val="52"/>
    </w:rPr>
  </w:style>
  <w:style w:type="character" w:customStyle="1" w:styleId="OtsikkoChar">
    <w:name w:val="Otsikko Char"/>
    <w:basedOn w:val="Kappaleenoletusfontti"/>
    <w:link w:val="Otsikko"/>
    <w:uiPriority w:val="10"/>
    <w:rsid w:val="00C01B63"/>
    <w:rPr>
      <w:rFonts w:asciiTheme="majorHAnsi" w:eastAsiaTheme="majorEastAsia" w:hAnsiTheme="majorHAnsi" w:cstheme="majorHAnsi"/>
      <w:b/>
      <w:color w:val="255B92" w:themeColor="text2"/>
      <w:kern w:val="28"/>
      <w:sz w:val="46"/>
      <w:szCs w:val="52"/>
    </w:rPr>
  </w:style>
  <w:style w:type="character" w:customStyle="1" w:styleId="Otsikko2Char">
    <w:name w:val="Otsikko 2 Char"/>
    <w:basedOn w:val="Kappaleenoletusfontti"/>
    <w:link w:val="Otsikko2"/>
    <w:uiPriority w:val="14"/>
    <w:rsid w:val="00C01B63"/>
    <w:rPr>
      <w:rFonts w:asciiTheme="majorHAnsi" w:eastAsiaTheme="majorEastAsia" w:hAnsiTheme="majorHAnsi" w:cstheme="majorHAnsi"/>
      <w:b/>
      <w:bCs/>
      <w:sz w:val="28"/>
      <w:szCs w:val="26"/>
    </w:rPr>
  </w:style>
  <w:style w:type="paragraph" w:styleId="Alaotsikko">
    <w:name w:val="Subtitle"/>
    <w:basedOn w:val="Normaali"/>
    <w:next w:val="Leipteksti"/>
    <w:link w:val="AlaotsikkoChar"/>
    <w:uiPriority w:val="11"/>
    <w:qFormat/>
    <w:rsid w:val="00781994"/>
    <w:pPr>
      <w:numPr>
        <w:ilvl w:val="1"/>
      </w:numPr>
      <w:spacing w:before="240" w:after="240" w:line="216" w:lineRule="auto"/>
    </w:pPr>
    <w:rPr>
      <w:rFonts w:asciiTheme="majorHAnsi" w:eastAsiaTheme="majorEastAsia" w:hAnsiTheme="majorHAnsi" w:cstheme="majorHAnsi"/>
      <w:b/>
      <w:iCs/>
      <w:color w:val="255B92" w:themeColor="text2"/>
      <w:sz w:val="28"/>
      <w:szCs w:val="24"/>
    </w:rPr>
  </w:style>
  <w:style w:type="character" w:customStyle="1" w:styleId="AlaotsikkoChar">
    <w:name w:val="Alaotsikko Char"/>
    <w:basedOn w:val="Kappaleenoletusfontti"/>
    <w:link w:val="Alaotsikko"/>
    <w:uiPriority w:val="11"/>
    <w:rsid w:val="00781994"/>
    <w:rPr>
      <w:rFonts w:asciiTheme="majorHAnsi" w:eastAsiaTheme="majorEastAsia" w:hAnsiTheme="majorHAnsi" w:cstheme="majorHAnsi"/>
      <w:b/>
      <w:iCs/>
      <w:color w:val="255B92" w:themeColor="text2"/>
      <w:sz w:val="28"/>
      <w:szCs w:val="24"/>
    </w:rPr>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C01B63"/>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Luettelonumeroitu">
    <w:name w:val="Luettelo numeroitu"/>
    <w:basedOn w:val="Leipteksti"/>
    <w:uiPriority w:val="66"/>
    <w:semiHidden/>
    <w:rsid w:val="009C4CA5"/>
    <w:pPr>
      <w:numPr>
        <w:numId w:val="28"/>
      </w:numPr>
      <w:tabs>
        <w:tab w:val="clear" w:pos="2608"/>
        <w:tab w:val="left" w:pos="397"/>
      </w:tabs>
      <w:ind w:left="357" w:hanging="357"/>
    </w:pPr>
    <w:rPr>
      <w:rFonts w:eastAsia="Calibri" w:cs="Calibri"/>
    </w:rPr>
  </w:style>
  <w:style w:type="paragraph" w:customStyle="1" w:styleId="Vastaanottaja">
    <w:name w:val="Vastaanottaja"/>
    <w:basedOn w:val="Normaali"/>
    <w:uiPriority w:val="99"/>
    <w:rsid w:val="00C743E5"/>
    <w:pPr>
      <w:spacing w:line="310" w:lineRule="exact"/>
    </w:pPr>
  </w:style>
  <w:style w:type="paragraph" w:styleId="Numeroituluettelo2">
    <w:name w:val="List Number 2"/>
    <w:basedOn w:val="Normaali"/>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Luettelo">
    <w:name w:val="List"/>
    <w:basedOn w:val="Leipteksti"/>
    <w:uiPriority w:val="66"/>
    <w:semiHidden/>
    <w:rsid w:val="009B73DD"/>
    <w:pPr>
      <w:numPr>
        <w:numId w:val="29"/>
      </w:numPr>
      <w:tabs>
        <w:tab w:val="clear" w:pos="2608"/>
      </w:tabs>
      <w:spacing w:before="280"/>
      <w:ind w:left="357" w:hanging="357"/>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9A286B"/>
    <w:rPr>
      <w:sz w:val="24"/>
    </w:rPr>
  </w:style>
  <w:style w:type="paragraph" w:styleId="Luettelo2">
    <w:name w:val="List 2"/>
    <w:basedOn w:val="Normaali"/>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paragraph" w:customStyle="1" w:styleId="Kansi1">
    <w:name w:val="Kansi 1"/>
    <w:basedOn w:val="Normaali"/>
    <w:uiPriority w:val="59"/>
    <w:qFormat/>
    <w:rsid w:val="0074119C"/>
    <w:pPr>
      <w:spacing w:before="1360" w:line="216" w:lineRule="auto"/>
      <w:ind w:left="-1945"/>
      <w:contextualSpacing/>
    </w:pPr>
    <w:rPr>
      <w:rFonts w:asciiTheme="majorHAnsi" w:hAnsiTheme="majorHAnsi"/>
      <w:b/>
      <w:color w:val="255B92" w:themeColor="text2"/>
      <w:sz w:val="136"/>
    </w:rPr>
  </w:style>
  <w:style w:type="paragraph" w:customStyle="1" w:styleId="Kansi2">
    <w:name w:val="Kansi 2"/>
    <w:basedOn w:val="Kansi1"/>
    <w:uiPriority w:val="59"/>
    <w:qFormat/>
    <w:rsid w:val="009C1AF4"/>
    <w:pPr>
      <w:spacing w:before="0"/>
    </w:pPr>
    <w:rPr>
      <w:rFonts w:ascii="Calibri Light" w:hAnsi="Calibri Light"/>
      <w:b w:val="0"/>
    </w:rPr>
  </w:style>
  <w:style w:type="paragraph" w:customStyle="1" w:styleId="Kansi3">
    <w:name w:val="Kansi 3"/>
    <w:basedOn w:val="Normaali"/>
    <w:uiPriority w:val="59"/>
    <w:qFormat/>
    <w:rsid w:val="009C1AF4"/>
    <w:pPr>
      <w:spacing w:before="120" w:line="216" w:lineRule="auto"/>
      <w:ind w:left="-1945"/>
    </w:pPr>
    <w:rPr>
      <w:b/>
      <w:color w:val="255B92" w:themeColor="text2"/>
      <w:sz w:val="46"/>
    </w:rPr>
  </w:style>
  <w:style w:type="paragraph" w:customStyle="1" w:styleId="Info-leipteksti">
    <w:name w:val="Info-leipäteksti"/>
    <w:basedOn w:val="Normaali"/>
    <w:uiPriority w:val="49"/>
    <w:qFormat/>
    <w:rsid w:val="001B418F"/>
    <w:pPr>
      <w:spacing w:line="228" w:lineRule="auto"/>
    </w:pPr>
    <w:rPr>
      <w:color w:val="000000" w:themeColor="text1"/>
      <w:szCs w:val="24"/>
    </w:rPr>
  </w:style>
  <w:style w:type="paragraph" w:styleId="Sisluet2">
    <w:name w:val="toc 2"/>
    <w:basedOn w:val="Normaali"/>
    <w:next w:val="Normaali"/>
    <w:autoRedefine/>
    <w:uiPriority w:val="39"/>
    <w:unhideWhenUsed/>
    <w:rsid w:val="004A379F"/>
    <w:pPr>
      <w:tabs>
        <w:tab w:val="clear" w:pos="1304"/>
        <w:tab w:val="clear" w:pos="2608"/>
      </w:tabs>
      <w:spacing w:after="100"/>
      <w:ind w:left="240"/>
    </w:pPr>
  </w:style>
  <w:style w:type="paragraph" w:styleId="Sisluet3">
    <w:name w:val="toc 3"/>
    <w:basedOn w:val="Normaali"/>
    <w:next w:val="Normaali"/>
    <w:autoRedefine/>
    <w:uiPriority w:val="39"/>
    <w:unhideWhenUsed/>
    <w:rsid w:val="004A379F"/>
    <w:pPr>
      <w:tabs>
        <w:tab w:val="clear" w:pos="1304"/>
        <w:tab w:val="clear" w:pos="2608"/>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siaaliasiamies@koske.f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ssote.sharepoint.com/sites/intranet-asiakirjahallinta/Lomakkeetjamallipohjat/Mallipohja_Muistutusvastaus.docx?web=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ponesa20\AppData\Local\Temp\Temp4_HYVAKS_word_valmiit_v2022-11-07.zip\HYVAKS_word_valmiit_v2022-11-07\HYVAKS_Word_esite_kansi-vihrea.dotx" TargetMode="External"/></Relationships>
</file>

<file path=word/theme/theme1.xml><?xml version="1.0" encoding="utf-8"?>
<a:theme xmlns:a="http://schemas.openxmlformats.org/drawingml/2006/main" name="Office-teema">
  <a:themeElements>
    <a:clrScheme name="Hyvaks">
      <a:dk1>
        <a:sysClr val="windowText" lastClr="000000"/>
      </a:dk1>
      <a:lt1>
        <a:sysClr val="window" lastClr="FFFFFF"/>
      </a:lt1>
      <a:dk2>
        <a:srgbClr val="255B92"/>
      </a:dk2>
      <a:lt2>
        <a:srgbClr val="EBDCA6"/>
      </a:lt2>
      <a:accent1>
        <a:srgbClr val="255B92"/>
      </a:accent1>
      <a:accent2>
        <a:srgbClr val="B3D384"/>
      </a:accent2>
      <a:accent3>
        <a:srgbClr val="FFCCCC"/>
      </a:accent3>
      <a:accent4>
        <a:srgbClr val="B8CCEA"/>
      </a:accent4>
      <a:accent5>
        <a:srgbClr val="225400"/>
      </a:accent5>
      <a:accent6>
        <a:srgbClr val="F28A00"/>
      </a:accent6>
      <a:hlink>
        <a:srgbClr val="0563C1"/>
      </a:hlink>
      <a:folHlink>
        <a:srgbClr val="954F72"/>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617B8FE57DF0FF49B84FD2256B2BFC1A" ma:contentTypeVersion="2" ma:contentTypeDescription="Luo uusi asiakirja." ma:contentTypeScope="" ma:versionID="7c057b946e8050600f0554330159f256">
  <xsd:schema xmlns:xsd="http://www.w3.org/2001/XMLSchema" xmlns:xs="http://www.w3.org/2001/XMLSchema" xmlns:p="http://schemas.microsoft.com/office/2006/metadata/properties" xmlns:ns2="40014fb9-e7ee-4d02-a9f2-ebfb8ff98c33" targetNamespace="http://schemas.microsoft.com/office/2006/metadata/properties" ma:root="true" ma:fieldsID="074a4712ed9a89ae546396ae4f4343df" ns2:_="">
    <xsd:import namespace="40014fb9-e7ee-4d02-a9f2-ebfb8ff98c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14fb9-e7ee-4d02-a9f2-ebfb8ff9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4F0F2-0495-4D3F-A463-92EFB2462AF4}">
  <ds:schemaRefs>
    <ds:schemaRef ds:uri="http://schemas.microsoft.com/sharepoint/v3/contenttype/forms"/>
  </ds:schemaRefs>
</ds:datastoreItem>
</file>

<file path=customXml/itemProps2.xml><?xml version="1.0" encoding="utf-8"?>
<ds:datastoreItem xmlns:ds="http://schemas.openxmlformats.org/officeDocument/2006/customXml" ds:itemID="{0081A1EC-0F29-47F6-8980-17181C696C7D}">
  <ds:schemaRefs>
    <ds:schemaRef ds:uri="http://schemas.openxmlformats.org/officeDocument/2006/bibliography"/>
  </ds:schemaRefs>
</ds:datastoreItem>
</file>

<file path=customXml/itemProps3.xml><?xml version="1.0" encoding="utf-8"?>
<ds:datastoreItem xmlns:ds="http://schemas.openxmlformats.org/officeDocument/2006/customXml" ds:itemID="{5076EBB4-6E34-4FDC-B6B0-428002289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14fb9-e7ee-4d02-a9f2-ebfb8ff98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16A51-D51D-49D8-B0A6-C9372581C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HYVAKS_Word_esite_kansi-vihrea.dotx</Template>
  <TotalTime>183</TotalTime>
  <Pages>13</Pages>
  <Words>1694</Words>
  <Characters>13728</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
    </vt:vector>
  </TitlesOfParts>
  <Company>HYVAKS</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Koponen Sanna-Riikka</dc:creator>
  <cp:lastModifiedBy>Sagulin-raatikainen Aura</cp:lastModifiedBy>
  <cp:revision>18</cp:revision>
  <dcterms:created xsi:type="dcterms:W3CDTF">2024-03-27T11:30:00Z</dcterms:created>
  <dcterms:modified xsi:type="dcterms:W3CDTF">2024-11-29T09:09:00Z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0x010100617B8FE57DF0FF49B84FD2256B2BFC1A</vt:lpwstr>
  </property>
</Properties>
</file>