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74C0" w14:textId="7012C1B9" w:rsidR="00AC6927" w:rsidRDefault="00AC6927" w:rsidP="0CD67696">
      <w:bookmarkStart w:id="0" w:name="_Toc121822179"/>
      <w:bookmarkStart w:id="1" w:name="_Toc51054846"/>
    </w:p>
    <w:p w14:paraId="51AC211F" w14:textId="77777777" w:rsidR="00AC6927" w:rsidRDefault="00AC6927" w:rsidP="004D72BD">
      <w:pPr>
        <w:rPr>
          <w:rFonts w:cstheme="minorHAnsi"/>
        </w:rPr>
      </w:pPr>
    </w:p>
    <w:p w14:paraId="5CD162BA" w14:textId="77777777" w:rsidR="00AC6927" w:rsidRDefault="00AC6927" w:rsidP="004D72BD"/>
    <w:p w14:paraId="5A2A99CD" w14:textId="1BF1E8B8" w:rsidR="004D62BC" w:rsidRDefault="004D62BC" w:rsidP="007C5F8A">
      <w:pPr>
        <w:jc w:val="center"/>
        <w:rPr>
          <w:b/>
          <w:bCs/>
        </w:rPr>
      </w:pPr>
      <w:r w:rsidRPr="00D360F7">
        <w:rPr>
          <w:b/>
          <w:bCs/>
        </w:rPr>
        <w:t>OMAVALVONTASUUNNITELMA</w:t>
      </w:r>
      <w:bookmarkEnd w:id="0"/>
    </w:p>
    <w:p w14:paraId="770EAAA8" w14:textId="74E1E8F8" w:rsidR="00FB3E73" w:rsidRPr="00D360F7" w:rsidRDefault="00FB3E73" w:rsidP="007C5F8A">
      <w:pPr>
        <w:jc w:val="center"/>
        <w:rPr>
          <w:b/>
          <w:bCs/>
        </w:rPr>
      </w:pPr>
      <w:r>
        <w:rPr>
          <w:b/>
          <w:bCs/>
        </w:rPr>
        <w:t>LUKKOILANTIEN ASUNNOT, Jämsä</w:t>
      </w:r>
    </w:p>
    <w:p w14:paraId="235C7653" w14:textId="3105BD86" w:rsidR="00A12545" w:rsidRDefault="009D14BB" w:rsidP="00F1233A">
      <w:pPr>
        <w:spacing w:line="276" w:lineRule="auto"/>
        <w:jc w:val="center"/>
        <w:rPr>
          <w:rFonts w:eastAsiaTheme="majorEastAsia" w:cstheme="minorHAnsi"/>
          <w:szCs w:val="24"/>
        </w:rPr>
      </w:pPr>
      <w:r>
        <w:rPr>
          <w:noProof/>
        </w:rPr>
        <w:drawing>
          <wp:inline distT="0" distB="0" distL="0" distR="0" wp14:anchorId="4A03ECE1" wp14:editId="457C7D52">
            <wp:extent cx="6120130" cy="3807460"/>
            <wp:effectExtent l="0" t="0" r="0" b="2540"/>
            <wp:docPr id="663984819" name="Kuva 2" descr="Kuvan kuvausta ei ole saatav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van kuvausta ei ole saatavil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807460"/>
                    </a:xfrm>
                    <a:prstGeom prst="rect">
                      <a:avLst/>
                    </a:prstGeom>
                    <a:noFill/>
                    <a:ln>
                      <a:noFill/>
                    </a:ln>
                  </pic:spPr>
                </pic:pic>
              </a:graphicData>
            </a:graphic>
          </wp:inline>
        </w:drawing>
      </w:r>
    </w:p>
    <w:p w14:paraId="2FE9008D" w14:textId="77777777" w:rsidR="00A12545" w:rsidRDefault="00A12545" w:rsidP="00F508BE">
      <w:pPr>
        <w:spacing w:line="276" w:lineRule="auto"/>
        <w:jc w:val="both"/>
        <w:rPr>
          <w:rFonts w:eastAsiaTheme="majorEastAsia" w:cstheme="minorHAnsi"/>
          <w:szCs w:val="24"/>
        </w:rPr>
      </w:pPr>
    </w:p>
    <w:p w14:paraId="6F336BF5" w14:textId="76495986" w:rsidR="72F08FFB" w:rsidRDefault="72F08FFB" w:rsidP="00F508BE">
      <w:pPr>
        <w:jc w:val="both"/>
        <w:rPr>
          <w:rFonts w:eastAsiaTheme="majorEastAsia"/>
        </w:rPr>
      </w:pPr>
    </w:p>
    <w:p w14:paraId="621EBAFD" w14:textId="77777777" w:rsidR="00AD7A9F" w:rsidRDefault="00AD7A9F" w:rsidP="00F508BE">
      <w:pPr>
        <w:jc w:val="both"/>
        <w:rPr>
          <w:rFonts w:eastAsiaTheme="majorEastAsia"/>
        </w:rPr>
      </w:pPr>
    </w:p>
    <w:p w14:paraId="06C4A3FE" w14:textId="77777777" w:rsidR="00AD7A9F" w:rsidRDefault="00AD7A9F" w:rsidP="00F508BE">
      <w:pPr>
        <w:jc w:val="both"/>
        <w:rPr>
          <w:rFonts w:eastAsiaTheme="majorEastAsia"/>
        </w:rPr>
      </w:pPr>
    </w:p>
    <w:p w14:paraId="1F5E6864" w14:textId="77777777" w:rsidR="00AD7A9F" w:rsidRDefault="00AD7A9F" w:rsidP="00F508BE">
      <w:pPr>
        <w:jc w:val="both"/>
        <w:rPr>
          <w:rFonts w:eastAsiaTheme="majorEastAsia"/>
        </w:rPr>
      </w:pPr>
    </w:p>
    <w:p w14:paraId="7CD9A2F8" w14:textId="77777777" w:rsidR="00AD7A9F" w:rsidRDefault="00AD7A9F" w:rsidP="00F508BE">
      <w:pPr>
        <w:jc w:val="both"/>
        <w:rPr>
          <w:rFonts w:eastAsiaTheme="majorEastAsia"/>
        </w:rPr>
      </w:pPr>
    </w:p>
    <w:p w14:paraId="7F723014" w14:textId="77777777" w:rsidR="00AD7A9F" w:rsidRDefault="00AD7A9F" w:rsidP="00F508BE">
      <w:pPr>
        <w:jc w:val="both"/>
        <w:rPr>
          <w:rFonts w:eastAsiaTheme="majorEastAsia"/>
        </w:rPr>
      </w:pPr>
    </w:p>
    <w:p w14:paraId="7C78D094" w14:textId="77777777" w:rsidR="00AD7A9F" w:rsidRDefault="00AD7A9F" w:rsidP="00F508BE">
      <w:pPr>
        <w:jc w:val="both"/>
        <w:rPr>
          <w:rFonts w:eastAsiaTheme="majorEastAsia"/>
        </w:rPr>
      </w:pPr>
    </w:p>
    <w:p w14:paraId="4ACDD387" w14:textId="77777777" w:rsidR="00AD7A9F" w:rsidRDefault="00AD7A9F" w:rsidP="00F508BE">
      <w:pPr>
        <w:jc w:val="both"/>
        <w:rPr>
          <w:rFonts w:eastAsiaTheme="majorEastAsia"/>
        </w:rPr>
      </w:pPr>
    </w:p>
    <w:p w14:paraId="7F5E1E4F" w14:textId="77777777" w:rsidR="00AD7A9F" w:rsidRDefault="00AD7A9F" w:rsidP="00F508BE">
      <w:pPr>
        <w:jc w:val="both"/>
        <w:rPr>
          <w:rFonts w:eastAsiaTheme="majorEastAsia"/>
        </w:rPr>
      </w:pPr>
    </w:p>
    <w:p w14:paraId="426BA8E5" w14:textId="77777777" w:rsidR="00AD7A9F" w:rsidRDefault="00AD7A9F" w:rsidP="00F508BE">
      <w:pPr>
        <w:jc w:val="both"/>
        <w:rPr>
          <w:rFonts w:eastAsiaTheme="majorEastAsia"/>
        </w:rPr>
      </w:pPr>
    </w:p>
    <w:tbl>
      <w:tblPr>
        <w:tblStyle w:val="TaulukkoRuudukko"/>
        <w:tblW w:w="0" w:type="auto"/>
        <w:tblBorders>
          <w:top w:val="single" w:sz="18" w:space="0" w:color="B3D384"/>
          <w:left w:val="single" w:sz="18" w:space="0" w:color="B3D384"/>
          <w:bottom w:val="single" w:sz="18" w:space="0" w:color="B3D384"/>
          <w:right w:val="single" w:sz="18" w:space="0" w:color="B3D384"/>
          <w:insideH w:val="single" w:sz="18" w:space="0" w:color="B3D384"/>
          <w:insideV w:val="single" w:sz="18" w:space="0" w:color="B3D384"/>
        </w:tblBorders>
        <w:tblLayout w:type="fixed"/>
        <w:tblLook w:val="04A0" w:firstRow="1" w:lastRow="0" w:firstColumn="1" w:lastColumn="0" w:noHBand="0" w:noVBand="1"/>
      </w:tblPr>
      <w:tblGrid>
        <w:gridCol w:w="4815"/>
        <w:gridCol w:w="4785"/>
      </w:tblGrid>
      <w:tr w:rsidR="72F08FFB" w14:paraId="3A2311BB" w14:textId="77777777" w:rsidTr="5174DFB6">
        <w:trPr>
          <w:trHeight w:val="300"/>
        </w:trPr>
        <w:tc>
          <w:tcPr>
            <w:tcW w:w="9600" w:type="dxa"/>
            <w:gridSpan w:val="2"/>
            <w:tcMar>
              <w:left w:w="105" w:type="dxa"/>
              <w:right w:w="105" w:type="dxa"/>
            </w:tcMar>
          </w:tcPr>
          <w:p w14:paraId="2E8FEE94" w14:textId="3F1BD6C7" w:rsidR="72F08FFB" w:rsidRDefault="008316F7" w:rsidP="1E033BD7">
            <w:pPr>
              <w:tabs>
                <w:tab w:val="left" w:pos="1304"/>
                <w:tab w:val="left" w:pos="2608"/>
              </w:tabs>
              <w:spacing w:line="360" w:lineRule="auto"/>
              <w:jc w:val="both"/>
              <w:rPr>
                <w:rFonts w:ascii="Calibri" w:eastAsia="Calibri" w:hAnsi="Calibri" w:cs="Calibri"/>
                <w:b/>
                <w:bCs/>
                <w:color w:val="255B92"/>
                <w:sz w:val="32"/>
                <w:szCs w:val="32"/>
              </w:rPr>
            </w:pPr>
            <w:proofErr w:type="spellStart"/>
            <w:r>
              <w:rPr>
                <w:rFonts w:ascii="Calibri" w:eastAsia="Calibri" w:hAnsi="Calibri" w:cs="Calibri"/>
                <w:b/>
                <w:bCs/>
                <w:color w:val="255B92"/>
                <w:sz w:val="32"/>
                <w:szCs w:val="32"/>
              </w:rPr>
              <w:lastRenderedPageBreak/>
              <w:t>Lukkoilantien</w:t>
            </w:r>
            <w:proofErr w:type="spellEnd"/>
            <w:r>
              <w:rPr>
                <w:rFonts w:ascii="Calibri" w:eastAsia="Calibri" w:hAnsi="Calibri" w:cs="Calibri"/>
                <w:b/>
                <w:bCs/>
                <w:color w:val="255B92"/>
                <w:sz w:val="32"/>
                <w:szCs w:val="32"/>
              </w:rPr>
              <w:t xml:space="preserve"> asunnot</w:t>
            </w:r>
          </w:p>
        </w:tc>
      </w:tr>
      <w:tr w:rsidR="72F08FFB" w14:paraId="3C61751E" w14:textId="77777777" w:rsidTr="5174DFB6">
        <w:trPr>
          <w:trHeight w:val="300"/>
        </w:trPr>
        <w:tc>
          <w:tcPr>
            <w:tcW w:w="4815" w:type="dxa"/>
            <w:tcMar>
              <w:left w:w="105" w:type="dxa"/>
              <w:right w:w="105" w:type="dxa"/>
            </w:tcMar>
          </w:tcPr>
          <w:p w14:paraId="09940331" w14:textId="40103F7F" w:rsidR="72F08FFB" w:rsidRDefault="7CDB31E7" w:rsidP="00F508BE">
            <w:pPr>
              <w:tabs>
                <w:tab w:val="left" w:pos="1304"/>
                <w:tab w:val="left" w:pos="2608"/>
              </w:tabs>
              <w:spacing w:line="360" w:lineRule="auto"/>
              <w:jc w:val="both"/>
              <w:rPr>
                <w:rFonts w:ascii="Calibri" w:eastAsia="Calibri" w:hAnsi="Calibri" w:cs="Calibri"/>
                <w:color w:val="255B92"/>
                <w:sz w:val="32"/>
                <w:szCs w:val="32"/>
              </w:rPr>
            </w:pPr>
            <w:r w:rsidRPr="1DF0BDD6">
              <w:rPr>
                <w:rFonts w:ascii="Calibri" w:eastAsia="Calibri" w:hAnsi="Calibri" w:cs="Calibri"/>
                <w:b/>
                <w:bCs/>
                <w:color w:val="255B92"/>
                <w:sz w:val="32"/>
                <w:szCs w:val="32"/>
              </w:rPr>
              <w:t>Laatijat</w:t>
            </w:r>
            <w:r w:rsidR="17AC6F63" w:rsidRPr="1DF0BDD6">
              <w:rPr>
                <w:rFonts w:ascii="Calibri" w:eastAsia="Calibri" w:hAnsi="Calibri" w:cs="Calibri"/>
                <w:b/>
                <w:bCs/>
                <w:color w:val="255B92"/>
                <w:sz w:val="32"/>
                <w:szCs w:val="32"/>
              </w:rPr>
              <w:t xml:space="preserve"> (nimi, palvelupäällikkö, palveluvastaava) allekirjoitus</w:t>
            </w:r>
          </w:p>
        </w:tc>
        <w:tc>
          <w:tcPr>
            <w:tcW w:w="4785" w:type="dxa"/>
            <w:tcMar>
              <w:left w:w="105" w:type="dxa"/>
              <w:right w:w="105" w:type="dxa"/>
            </w:tcMar>
          </w:tcPr>
          <w:p w14:paraId="07182A9F" w14:textId="3FE6D35D" w:rsidR="72F08FFB" w:rsidRDefault="00897B39" w:rsidP="0DFE73D7">
            <w:pPr>
              <w:tabs>
                <w:tab w:val="left" w:pos="1304"/>
                <w:tab w:val="left" w:pos="2608"/>
              </w:tabs>
              <w:spacing w:line="360" w:lineRule="auto"/>
              <w:jc w:val="both"/>
              <w:rPr>
                <w:rFonts w:ascii="Calibri" w:eastAsia="Calibri" w:hAnsi="Calibri" w:cs="Calibri"/>
                <w:color w:val="000000" w:themeColor="text1"/>
                <w:sz w:val="20"/>
                <w:szCs w:val="20"/>
              </w:rPr>
            </w:pPr>
            <w:r>
              <w:rPr>
                <w:rFonts w:ascii="Calibri" w:eastAsia="Calibri" w:hAnsi="Calibri" w:cs="Calibri"/>
                <w:i/>
                <w:iCs/>
                <w:color w:val="000000" w:themeColor="text1"/>
                <w:sz w:val="20"/>
                <w:szCs w:val="20"/>
              </w:rPr>
              <w:t>Sanna Pekki</w:t>
            </w:r>
          </w:p>
          <w:p w14:paraId="4E09D136" w14:textId="4B587C83" w:rsidR="72F08FFB" w:rsidRDefault="0710744D" w:rsidP="0DFE73D7">
            <w:pPr>
              <w:tabs>
                <w:tab w:val="left" w:pos="1304"/>
                <w:tab w:val="left" w:pos="2608"/>
              </w:tabs>
              <w:spacing w:line="360" w:lineRule="auto"/>
              <w:jc w:val="both"/>
              <w:rPr>
                <w:rFonts w:ascii="Calibri" w:eastAsia="Calibri" w:hAnsi="Calibri" w:cs="Calibri"/>
                <w:i/>
                <w:iCs/>
                <w:color w:val="000000" w:themeColor="text1"/>
                <w:sz w:val="20"/>
                <w:szCs w:val="20"/>
              </w:rPr>
            </w:pPr>
            <w:r w:rsidRPr="0DFE73D7">
              <w:rPr>
                <w:rFonts w:ascii="Calibri" w:eastAsia="Calibri" w:hAnsi="Calibri" w:cs="Calibri"/>
                <w:i/>
                <w:iCs/>
                <w:color w:val="000000" w:themeColor="text1"/>
                <w:sz w:val="20"/>
                <w:szCs w:val="20"/>
              </w:rPr>
              <w:t>Palveluvastaava</w:t>
            </w:r>
          </w:p>
        </w:tc>
      </w:tr>
      <w:tr w:rsidR="72F08FFB" w14:paraId="34771F65" w14:textId="77777777" w:rsidTr="5174DFB6">
        <w:trPr>
          <w:trHeight w:val="300"/>
        </w:trPr>
        <w:tc>
          <w:tcPr>
            <w:tcW w:w="4815" w:type="dxa"/>
            <w:tcMar>
              <w:left w:w="105" w:type="dxa"/>
              <w:right w:w="105" w:type="dxa"/>
            </w:tcMar>
          </w:tcPr>
          <w:p w14:paraId="7A92C152" w14:textId="3D53983B" w:rsidR="72F08FFB" w:rsidRDefault="72F08FFB" w:rsidP="00F508BE">
            <w:pPr>
              <w:tabs>
                <w:tab w:val="left" w:pos="1304"/>
                <w:tab w:val="left" w:pos="2608"/>
              </w:tabs>
              <w:spacing w:line="360" w:lineRule="auto"/>
              <w:jc w:val="both"/>
              <w:rPr>
                <w:rFonts w:ascii="Calibri" w:eastAsia="Calibri" w:hAnsi="Calibri" w:cs="Calibri"/>
                <w:color w:val="255B92"/>
                <w:sz w:val="32"/>
                <w:szCs w:val="32"/>
              </w:rPr>
            </w:pPr>
            <w:r w:rsidRPr="72F08FFB">
              <w:rPr>
                <w:rFonts w:ascii="Calibri" w:eastAsia="Calibri" w:hAnsi="Calibri" w:cs="Calibri"/>
                <w:b/>
                <w:bCs/>
                <w:color w:val="255B92"/>
                <w:sz w:val="32"/>
                <w:szCs w:val="32"/>
              </w:rPr>
              <w:t>Hyväksymispäivämäärä:</w:t>
            </w:r>
          </w:p>
        </w:tc>
        <w:tc>
          <w:tcPr>
            <w:tcW w:w="4785" w:type="dxa"/>
            <w:tcMar>
              <w:left w:w="105" w:type="dxa"/>
              <w:right w:w="105" w:type="dxa"/>
            </w:tcMar>
          </w:tcPr>
          <w:p w14:paraId="44F5167E" w14:textId="29901AD4" w:rsidR="72F08FFB" w:rsidRDefault="00377845" w:rsidP="00F508BE">
            <w:pPr>
              <w:tabs>
                <w:tab w:val="left" w:pos="1304"/>
                <w:tab w:val="left" w:pos="2608"/>
              </w:tabs>
              <w:spacing w:line="360"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4.12.2024</w:t>
            </w:r>
          </w:p>
        </w:tc>
      </w:tr>
      <w:tr w:rsidR="72F08FFB" w14:paraId="3FB6D76F" w14:textId="77777777" w:rsidTr="5174DFB6">
        <w:trPr>
          <w:trHeight w:val="300"/>
        </w:trPr>
        <w:tc>
          <w:tcPr>
            <w:tcW w:w="4815" w:type="dxa"/>
            <w:tcMar>
              <w:left w:w="105" w:type="dxa"/>
              <w:right w:w="105" w:type="dxa"/>
            </w:tcMar>
          </w:tcPr>
          <w:p w14:paraId="3E3C1628" w14:textId="3145B174" w:rsidR="72F08FFB" w:rsidRDefault="25F2B882" w:rsidP="5174DFB6">
            <w:pPr>
              <w:tabs>
                <w:tab w:val="left" w:pos="1304"/>
                <w:tab w:val="left" w:pos="2608"/>
              </w:tabs>
              <w:spacing w:line="360" w:lineRule="auto"/>
              <w:jc w:val="both"/>
              <w:rPr>
                <w:rFonts w:ascii="Calibri" w:eastAsia="Calibri" w:hAnsi="Calibri" w:cs="Calibri"/>
                <w:b/>
                <w:bCs/>
                <w:color w:val="0070C0"/>
                <w:sz w:val="32"/>
                <w:szCs w:val="32"/>
              </w:rPr>
            </w:pPr>
            <w:r w:rsidRPr="5174DFB6">
              <w:rPr>
                <w:rFonts w:ascii="Calibri" w:eastAsia="Calibri" w:hAnsi="Calibri" w:cs="Calibri"/>
                <w:b/>
                <w:bCs/>
                <w:color w:val="255B92"/>
                <w:sz w:val="32"/>
                <w:szCs w:val="32"/>
              </w:rPr>
              <w:t>Hyväksyjä</w:t>
            </w:r>
            <w:r w:rsidR="15A14D98" w:rsidRPr="5174DFB6">
              <w:rPr>
                <w:rFonts w:ascii="Calibri" w:eastAsia="Calibri" w:hAnsi="Calibri" w:cs="Calibri"/>
                <w:b/>
                <w:bCs/>
                <w:color w:val="255B92"/>
                <w:sz w:val="32"/>
                <w:szCs w:val="32"/>
              </w:rPr>
              <w:t xml:space="preserve"> </w:t>
            </w:r>
            <w:r w:rsidRPr="5174DFB6">
              <w:rPr>
                <w:rFonts w:ascii="Calibri" w:eastAsia="Calibri" w:hAnsi="Calibri" w:cs="Calibri"/>
                <w:b/>
                <w:bCs/>
                <w:color w:val="255B92"/>
                <w:sz w:val="32"/>
                <w:szCs w:val="32"/>
              </w:rPr>
              <w:t>(</w:t>
            </w:r>
            <w:r w:rsidR="69C5EAA8" w:rsidRPr="5174DFB6">
              <w:rPr>
                <w:rFonts w:ascii="Calibri" w:eastAsia="Calibri" w:hAnsi="Calibri" w:cs="Calibri"/>
                <w:b/>
                <w:bCs/>
                <w:color w:val="255B92"/>
                <w:sz w:val="32"/>
                <w:szCs w:val="32"/>
              </w:rPr>
              <w:t xml:space="preserve">nimi, </w:t>
            </w:r>
            <w:r w:rsidR="4D479347" w:rsidRPr="5174DFB6">
              <w:rPr>
                <w:rFonts w:ascii="Calibri" w:eastAsia="Calibri" w:hAnsi="Calibri" w:cs="Calibri"/>
                <w:b/>
                <w:bCs/>
                <w:color w:val="2F5496" w:themeColor="accent1" w:themeShade="BF"/>
                <w:sz w:val="32"/>
                <w:szCs w:val="32"/>
              </w:rPr>
              <w:t>palvelu</w:t>
            </w:r>
            <w:r w:rsidR="5B30B309" w:rsidRPr="5174DFB6">
              <w:rPr>
                <w:rFonts w:ascii="Calibri" w:eastAsia="Calibri" w:hAnsi="Calibri" w:cs="Calibri"/>
                <w:b/>
                <w:bCs/>
                <w:color w:val="2F5496" w:themeColor="accent1" w:themeShade="BF"/>
                <w:sz w:val="32"/>
                <w:szCs w:val="32"/>
              </w:rPr>
              <w:t>päällikkö</w:t>
            </w:r>
            <w:r w:rsidR="4F6D480A" w:rsidRPr="5174DFB6">
              <w:rPr>
                <w:rFonts w:ascii="Calibri" w:eastAsia="Calibri" w:hAnsi="Calibri" w:cs="Calibri"/>
                <w:b/>
                <w:bCs/>
                <w:color w:val="2F5496" w:themeColor="accent1" w:themeShade="BF"/>
                <w:sz w:val="32"/>
                <w:szCs w:val="32"/>
              </w:rPr>
              <w:t>)</w:t>
            </w:r>
          </w:p>
          <w:p w14:paraId="12906E4A" w14:textId="01B7733A" w:rsidR="6A14F7FB" w:rsidRDefault="6A14F7FB" w:rsidP="00F508BE">
            <w:pPr>
              <w:tabs>
                <w:tab w:val="left" w:pos="1304"/>
                <w:tab w:val="left" w:pos="2608"/>
              </w:tabs>
              <w:spacing w:line="360" w:lineRule="auto"/>
              <w:jc w:val="both"/>
              <w:rPr>
                <w:rFonts w:ascii="Calibri" w:eastAsia="Calibri" w:hAnsi="Calibri" w:cs="Calibri"/>
                <w:b/>
                <w:bCs/>
                <w:color w:val="255B92"/>
                <w:sz w:val="32"/>
                <w:szCs w:val="32"/>
              </w:rPr>
            </w:pPr>
            <w:r w:rsidRPr="72F08FFB">
              <w:rPr>
                <w:rFonts w:ascii="Calibri" w:eastAsia="Calibri" w:hAnsi="Calibri" w:cs="Calibri"/>
                <w:b/>
                <w:bCs/>
                <w:color w:val="255B92"/>
                <w:sz w:val="32"/>
                <w:szCs w:val="32"/>
              </w:rPr>
              <w:t>allekirjoitus</w:t>
            </w:r>
          </w:p>
        </w:tc>
        <w:tc>
          <w:tcPr>
            <w:tcW w:w="4785" w:type="dxa"/>
            <w:tcMar>
              <w:left w:w="105" w:type="dxa"/>
              <w:right w:w="105" w:type="dxa"/>
            </w:tcMar>
          </w:tcPr>
          <w:p w14:paraId="0EA12C8C" w14:textId="1B398D38" w:rsidR="72F08FFB" w:rsidRDefault="00897B39" w:rsidP="0DFE73D7">
            <w:pPr>
              <w:tabs>
                <w:tab w:val="left" w:pos="1304"/>
                <w:tab w:val="left" w:pos="2608"/>
              </w:tabs>
              <w:spacing w:line="360" w:lineRule="auto"/>
              <w:jc w:val="both"/>
              <w:rPr>
                <w:rFonts w:ascii="Calibri" w:eastAsia="Calibri" w:hAnsi="Calibri" w:cs="Calibri"/>
                <w:color w:val="000000" w:themeColor="text1"/>
                <w:sz w:val="20"/>
                <w:szCs w:val="20"/>
              </w:rPr>
            </w:pPr>
            <w:r>
              <w:rPr>
                <w:rFonts w:ascii="Calibri" w:eastAsia="Calibri" w:hAnsi="Calibri" w:cs="Calibri"/>
                <w:i/>
                <w:iCs/>
                <w:color w:val="000000" w:themeColor="text1"/>
                <w:sz w:val="20"/>
                <w:szCs w:val="20"/>
              </w:rPr>
              <w:t>Armi Lehtinen</w:t>
            </w:r>
          </w:p>
          <w:p w14:paraId="1118041F" w14:textId="33F3F6F0" w:rsidR="72F08FFB" w:rsidRDefault="4A15DCAD" w:rsidP="0DFE73D7">
            <w:pPr>
              <w:tabs>
                <w:tab w:val="left" w:pos="1304"/>
                <w:tab w:val="left" w:pos="2608"/>
              </w:tabs>
              <w:spacing w:line="360" w:lineRule="auto"/>
              <w:jc w:val="both"/>
              <w:rPr>
                <w:rFonts w:ascii="Calibri" w:eastAsia="Calibri" w:hAnsi="Calibri" w:cs="Calibri"/>
                <w:i/>
                <w:iCs/>
                <w:color w:val="000000" w:themeColor="text1"/>
                <w:sz w:val="20"/>
                <w:szCs w:val="20"/>
              </w:rPr>
            </w:pPr>
            <w:r w:rsidRPr="0DFE73D7">
              <w:rPr>
                <w:rFonts w:ascii="Calibri" w:eastAsia="Calibri" w:hAnsi="Calibri" w:cs="Calibri"/>
                <w:i/>
                <w:iCs/>
                <w:color w:val="000000" w:themeColor="text1"/>
                <w:sz w:val="20"/>
                <w:szCs w:val="20"/>
              </w:rPr>
              <w:t>Palvelupäällikkö</w:t>
            </w:r>
          </w:p>
        </w:tc>
      </w:tr>
      <w:tr w:rsidR="00134B8C" w14:paraId="753BEFFE" w14:textId="77777777" w:rsidTr="5174DFB6">
        <w:trPr>
          <w:trHeight w:val="560"/>
        </w:trPr>
        <w:tc>
          <w:tcPr>
            <w:tcW w:w="4815" w:type="dxa"/>
            <w:vMerge w:val="restart"/>
            <w:tcMar>
              <w:left w:w="105" w:type="dxa"/>
              <w:right w:w="105" w:type="dxa"/>
            </w:tcMar>
          </w:tcPr>
          <w:p w14:paraId="4EC7B4E8" w14:textId="55BA6A94" w:rsidR="003E5960" w:rsidRDefault="00134B8C" w:rsidP="00F508BE">
            <w:pPr>
              <w:spacing w:line="276" w:lineRule="auto"/>
              <w:jc w:val="both"/>
            </w:pPr>
            <w:r>
              <w:t xml:space="preserve">Omavalvontasuunnitelman versionumero ja </w:t>
            </w:r>
            <w:proofErr w:type="gramStart"/>
            <w:r>
              <w:t>pvm</w:t>
            </w:r>
            <w:proofErr w:type="gramEnd"/>
            <w:r>
              <w:t xml:space="preserve"> </w:t>
            </w:r>
          </w:p>
          <w:p w14:paraId="30026B6C" w14:textId="77777777" w:rsidR="003E5960" w:rsidRDefault="003E5960" w:rsidP="00F508BE">
            <w:pPr>
              <w:spacing w:line="276" w:lineRule="auto"/>
              <w:jc w:val="both"/>
            </w:pPr>
          </w:p>
          <w:p w14:paraId="10395C38" w14:textId="77777777" w:rsidR="003E5960" w:rsidRDefault="003E5960" w:rsidP="00F508BE">
            <w:pPr>
              <w:spacing w:line="276" w:lineRule="auto"/>
              <w:jc w:val="both"/>
            </w:pPr>
          </w:p>
          <w:p w14:paraId="517CCEB2" w14:textId="10F5623E" w:rsidR="00134B8C" w:rsidRDefault="009C46B9" w:rsidP="00F508BE">
            <w:pPr>
              <w:spacing w:line="276" w:lineRule="auto"/>
              <w:jc w:val="both"/>
            </w:pPr>
            <w:r>
              <w:t>A</w:t>
            </w:r>
            <w:r w:rsidR="00134B8C">
              <w:t>iempia versioita tulee säilyttää seitsemän vuotta</w:t>
            </w:r>
            <w:r w:rsidR="003E5960">
              <w:t>.</w:t>
            </w:r>
          </w:p>
          <w:p w14:paraId="5D39605E" w14:textId="2463EF49" w:rsidR="00134B8C" w:rsidRDefault="00134B8C" w:rsidP="00F508BE">
            <w:pPr>
              <w:spacing w:line="276" w:lineRule="auto"/>
              <w:jc w:val="both"/>
              <w:rPr>
                <w:rStyle w:val="SeliteChar"/>
                <w:rFonts w:asciiTheme="minorHAnsi" w:hAnsiTheme="minorHAnsi" w:cstheme="minorBidi"/>
                <w:b/>
                <w:bCs/>
                <w:i w:val="0"/>
              </w:rPr>
            </w:pPr>
          </w:p>
        </w:tc>
        <w:tc>
          <w:tcPr>
            <w:tcW w:w="4785" w:type="dxa"/>
            <w:tcMar>
              <w:left w:w="105" w:type="dxa"/>
              <w:right w:w="105" w:type="dxa"/>
            </w:tcMar>
          </w:tcPr>
          <w:p w14:paraId="0E2DD66E" w14:textId="7437F50E" w:rsidR="00134B8C" w:rsidRDefault="00134B8C" w:rsidP="00F508BE">
            <w:pPr>
              <w:jc w:val="both"/>
              <w:rPr>
                <w:rStyle w:val="SeliteChar"/>
                <w:rFonts w:asciiTheme="minorHAnsi" w:hAnsiTheme="minorHAnsi" w:cstheme="minorBidi"/>
                <w:i w:val="0"/>
              </w:rPr>
            </w:pPr>
            <w:r w:rsidRPr="72F08FFB">
              <w:rPr>
                <w:rStyle w:val="SeliteChar"/>
                <w:rFonts w:asciiTheme="minorHAnsi" w:hAnsiTheme="minorHAnsi" w:cstheme="minorBidi"/>
                <w:i w:val="0"/>
              </w:rPr>
              <w:t xml:space="preserve">Versio </w:t>
            </w:r>
            <w:r w:rsidR="00897B39">
              <w:rPr>
                <w:rStyle w:val="SeliteChar"/>
                <w:rFonts w:asciiTheme="minorHAnsi" w:hAnsiTheme="minorHAnsi" w:cstheme="minorBidi"/>
                <w:i w:val="0"/>
              </w:rPr>
              <w:t>1.</w:t>
            </w:r>
          </w:p>
        </w:tc>
      </w:tr>
      <w:tr w:rsidR="00134B8C" w14:paraId="191DF4A2" w14:textId="77777777" w:rsidTr="5174DFB6">
        <w:trPr>
          <w:trHeight w:val="560"/>
        </w:trPr>
        <w:tc>
          <w:tcPr>
            <w:tcW w:w="4815" w:type="dxa"/>
            <w:vMerge/>
            <w:tcMar>
              <w:left w:w="105" w:type="dxa"/>
              <w:right w:w="105" w:type="dxa"/>
            </w:tcMar>
          </w:tcPr>
          <w:p w14:paraId="25546445" w14:textId="77777777" w:rsidR="00134B8C" w:rsidRDefault="00134B8C" w:rsidP="00F508BE">
            <w:pPr>
              <w:spacing w:line="276" w:lineRule="auto"/>
              <w:jc w:val="both"/>
            </w:pPr>
          </w:p>
        </w:tc>
        <w:tc>
          <w:tcPr>
            <w:tcW w:w="4785" w:type="dxa"/>
            <w:tcMar>
              <w:left w:w="105" w:type="dxa"/>
              <w:right w:w="105" w:type="dxa"/>
            </w:tcMar>
          </w:tcPr>
          <w:p w14:paraId="31976C2E" w14:textId="31C07D55" w:rsidR="00134B8C" w:rsidRPr="72F08FFB" w:rsidRDefault="008316F7" w:rsidP="00F508BE">
            <w:pPr>
              <w:jc w:val="both"/>
              <w:rPr>
                <w:rStyle w:val="SeliteChar"/>
                <w:rFonts w:asciiTheme="minorHAnsi" w:hAnsiTheme="minorHAnsi" w:cstheme="minorBidi"/>
                <w:i w:val="0"/>
              </w:rPr>
            </w:pPr>
            <w:r>
              <w:rPr>
                <w:rStyle w:val="SeliteChar"/>
                <w:rFonts w:asciiTheme="minorHAnsi" w:hAnsiTheme="minorHAnsi" w:cstheme="minorBidi"/>
                <w:i w:val="0"/>
              </w:rPr>
              <w:t>31.10.2024</w:t>
            </w:r>
          </w:p>
        </w:tc>
      </w:tr>
      <w:tr w:rsidR="00134B8C" w14:paraId="592B8856" w14:textId="77777777" w:rsidTr="5174DFB6">
        <w:trPr>
          <w:trHeight w:val="560"/>
        </w:trPr>
        <w:tc>
          <w:tcPr>
            <w:tcW w:w="4815" w:type="dxa"/>
            <w:vMerge/>
            <w:tcMar>
              <w:left w:w="105" w:type="dxa"/>
              <w:right w:w="105" w:type="dxa"/>
            </w:tcMar>
          </w:tcPr>
          <w:p w14:paraId="2D3EAF1D" w14:textId="77777777" w:rsidR="00134B8C" w:rsidRDefault="00134B8C" w:rsidP="00F508BE">
            <w:pPr>
              <w:spacing w:line="276" w:lineRule="auto"/>
              <w:jc w:val="both"/>
            </w:pPr>
          </w:p>
        </w:tc>
        <w:tc>
          <w:tcPr>
            <w:tcW w:w="4785" w:type="dxa"/>
            <w:tcMar>
              <w:left w:w="105" w:type="dxa"/>
              <w:right w:w="105" w:type="dxa"/>
            </w:tcMar>
          </w:tcPr>
          <w:p w14:paraId="2E34DDE5" w14:textId="2A0CCD4F" w:rsidR="0086658D" w:rsidRDefault="0086658D" w:rsidP="00F508BE">
            <w:pPr>
              <w:spacing w:line="276" w:lineRule="auto"/>
              <w:jc w:val="both"/>
            </w:pPr>
            <w:r>
              <w:t>Aiempien versioiden päiväykset:</w:t>
            </w:r>
          </w:p>
          <w:p w14:paraId="58D0B138" w14:textId="77777777" w:rsidR="00134B8C" w:rsidRPr="72F08FFB" w:rsidRDefault="00134B8C" w:rsidP="00F508BE">
            <w:pPr>
              <w:jc w:val="both"/>
              <w:rPr>
                <w:rStyle w:val="SeliteChar"/>
                <w:rFonts w:asciiTheme="minorHAnsi" w:hAnsiTheme="minorHAnsi" w:cstheme="minorBidi"/>
                <w:i w:val="0"/>
              </w:rPr>
            </w:pPr>
          </w:p>
        </w:tc>
      </w:tr>
      <w:tr w:rsidR="72F08FFB" w14:paraId="027432E2" w14:textId="77777777" w:rsidTr="5174DFB6">
        <w:trPr>
          <w:trHeight w:val="300"/>
        </w:trPr>
        <w:tc>
          <w:tcPr>
            <w:tcW w:w="4815" w:type="dxa"/>
            <w:tcMar>
              <w:left w:w="105" w:type="dxa"/>
              <w:right w:w="105" w:type="dxa"/>
            </w:tcMar>
          </w:tcPr>
          <w:p w14:paraId="6BB8DB69" w14:textId="46139F07" w:rsidR="4D94CD1F" w:rsidRDefault="4D94CD1F" w:rsidP="00F508BE">
            <w:pPr>
              <w:spacing w:line="276" w:lineRule="auto"/>
              <w:jc w:val="both"/>
              <w:rPr>
                <w:rStyle w:val="SeliteChar"/>
                <w:rFonts w:asciiTheme="minorHAnsi" w:hAnsiTheme="minorHAnsi" w:cstheme="minorBidi"/>
                <w:b/>
                <w:bCs/>
                <w:i w:val="0"/>
              </w:rPr>
            </w:pPr>
            <w:r w:rsidRPr="72F08FFB">
              <w:rPr>
                <w:rStyle w:val="SeliteChar"/>
                <w:rFonts w:asciiTheme="minorHAnsi" w:hAnsiTheme="minorHAnsi" w:cstheme="minorBidi"/>
                <w:i w:val="0"/>
              </w:rPr>
              <w:t>Omavalvontasuunnitelma on julkisesti nähtävillä</w:t>
            </w:r>
          </w:p>
        </w:tc>
        <w:tc>
          <w:tcPr>
            <w:tcW w:w="4785" w:type="dxa"/>
            <w:tcMar>
              <w:left w:w="105" w:type="dxa"/>
              <w:right w:w="105" w:type="dxa"/>
            </w:tcMar>
          </w:tcPr>
          <w:p w14:paraId="173861CC" w14:textId="77777777" w:rsidR="00C262CE" w:rsidRDefault="00000000" w:rsidP="00C262CE">
            <w:pPr>
              <w:spacing w:line="276" w:lineRule="auto"/>
              <w:jc w:val="both"/>
              <w:rPr>
                <w:rStyle w:val="Hyperlinkki"/>
                <w:noProof/>
              </w:rPr>
            </w:pPr>
            <w:hyperlink r:id="rId12">
              <w:r w:rsidR="00C262CE" w:rsidRPr="0B456F4B">
                <w:rPr>
                  <w:rStyle w:val="Hyperlinkki"/>
                  <w:noProof/>
                </w:rPr>
                <w:t>Omavalvontaohjelma | Keski-Suomen hyvinvointialue (hyvaks.fi)</w:t>
              </w:r>
            </w:hyperlink>
          </w:p>
          <w:p w14:paraId="10252F00" w14:textId="77777777" w:rsidR="00F9410B" w:rsidRDefault="00F9410B" w:rsidP="00C262CE">
            <w:pPr>
              <w:spacing w:line="276" w:lineRule="auto"/>
              <w:jc w:val="both"/>
              <w:rPr>
                <w:rStyle w:val="Hyperlinkki"/>
                <w:noProof/>
              </w:rPr>
            </w:pPr>
          </w:p>
          <w:p w14:paraId="0491B838" w14:textId="73E6F1FA" w:rsidR="00F9410B" w:rsidRDefault="00897B39" w:rsidP="00C262CE">
            <w:pPr>
              <w:spacing w:line="276" w:lineRule="auto"/>
              <w:jc w:val="both"/>
              <w:rPr>
                <w:rStyle w:val="Hyperlinkki"/>
                <w:noProof/>
                <w:u w:val="none"/>
              </w:rPr>
            </w:pPr>
            <w:r>
              <w:rPr>
                <w:rStyle w:val="Hyperlinkki"/>
                <w:noProof/>
                <w:u w:val="none"/>
              </w:rPr>
              <w:t>Ohjaajien toimistossa, josta sen saa pyytämällä.</w:t>
            </w:r>
          </w:p>
          <w:p w14:paraId="47DB1289" w14:textId="77777777" w:rsidR="00897B39" w:rsidRPr="00F9410B" w:rsidRDefault="00897B39" w:rsidP="00C262CE">
            <w:pPr>
              <w:spacing w:line="276" w:lineRule="auto"/>
              <w:jc w:val="both"/>
            </w:pPr>
          </w:p>
          <w:p w14:paraId="782142A1" w14:textId="77777777" w:rsidR="72F08FFB" w:rsidRDefault="72F08FFB" w:rsidP="00F508BE">
            <w:pPr>
              <w:spacing w:line="276" w:lineRule="auto"/>
              <w:jc w:val="both"/>
              <w:rPr>
                <w:rStyle w:val="SeliteChar"/>
                <w:rFonts w:asciiTheme="minorHAnsi" w:hAnsiTheme="minorHAnsi" w:cstheme="minorBidi"/>
                <w:b/>
                <w:bCs/>
                <w:i w:val="0"/>
              </w:rPr>
            </w:pPr>
          </w:p>
        </w:tc>
      </w:tr>
    </w:tbl>
    <w:p w14:paraId="7365B06C" w14:textId="089E468F" w:rsidR="0086658D" w:rsidRDefault="0086658D" w:rsidP="63428C46">
      <w:pPr>
        <w:spacing w:after="0" w:line="276" w:lineRule="auto"/>
        <w:jc w:val="both"/>
        <w:rPr>
          <w:rFonts w:eastAsiaTheme="majorEastAsia"/>
        </w:rPr>
      </w:pPr>
    </w:p>
    <w:p w14:paraId="4E5C02B5" w14:textId="77777777" w:rsidR="001F3ECC" w:rsidRDefault="001F3ECC" w:rsidP="63428C46">
      <w:pPr>
        <w:spacing w:after="0" w:line="276" w:lineRule="auto"/>
        <w:jc w:val="both"/>
        <w:rPr>
          <w:rFonts w:eastAsiaTheme="majorEastAsia"/>
        </w:rPr>
      </w:pPr>
    </w:p>
    <w:p w14:paraId="57D29159" w14:textId="77777777" w:rsidR="001F3ECC" w:rsidRDefault="001F3ECC" w:rsidP="63428C46">
      <w:pPr>
        <w:spacing w:after="0" w:line="276" w:lineRule="auto"/>
        <w:jc w:val="both"/>
        <w:rPr>
          <w:rFonts w:eastAsiaTheme="majorEastAsia"/>
        </w:rPr>
      </w:pPr>
    </w:p>
    <w:p w14:paraId="71E93231" w14:textId="77777777" w:rsidR="001F3ECC" w:rsidRDefault="001F3ECC" w:rsidP="63428C46">
      <w:pPr>
        <w:spacing w:after="0" w:line="276" w:lineRule="auto"/>
        <w:jc w:val="both"/>
        <w:rPr>
          <w:rFonts w:eastAsiaTheme="majorEastAsia"/>
        </w:rPr>
      </w:pPr>
    </w:p>
    <w:p w14:paraId="5EA8905A" w14:textId="77777777" w:rsidR="001F3ECC" w:rsidRDefault="001F3ECC" w:rsidP="63428C46">
      <w:pPr>
        <w:spacing w:after="0" w:line="276" w:lineRule="auto"/>
        <w:jc w:val="both"/>
        <w:rPr>
          <w:rFonts w:eastAsiaTheme="majorEastAsia"/>
        </w:rPr>
      </w:pPr>
    </w:p>
    <w:p w14:paraId="1486A042" w14:textId="77777777" w:rsidR="001F3ECC" w:rsidRDefault="001F3ECC" w:rsidP="63428C46">
      <w:pPr>
        <w:spacing w:after="0" w:line="276" w:lineRule="auto"/>
        <w:jc w:val="both"/>
        <w:rPr>
          <w:rFonts w:eastAsiaTheme="majorEastAsia"/>
        </w:rPr>
      </w:pPr>
    </w:p>
    <w:p w14:paraId="311771B7" w14:textId="77777777" w:rsidR="001F3ECC" w:rsidRDefault="001F3ECC" w:rsidP="63428C46">
      <w:pPr>
        <w:spacing w:after="0" w:line="276" w:lineRule="auto"/>
        <w:jc w:val="both"/>
        <w:rPr>
          <w:rFonts w:eastAsiaTheme="majorEastAsia"/>
        </w:rPr>
      </w:pPr>
    </w:p>
    <w:p w14:paraId="1AE7EE7E" w14:textId="77777777" w:rsidR="001F3ECC" w:rsidRDefault="001F3ECC" w:rsidP="63428C46">
      <w:pPr>
        <w:spacing w:after="0" w:line="276" w:lineRule="auto"/>
        <w:jc w:val="both"/>
        <w:rPr>
          <w:rFonts w:eastAsiaTheme="majorEastAsia"/>
        </w:rPr>
      </w:pPr>
    </w:p>
    <w:p w14:paraId="1260A938" w14:textId="77777777" w:rsidR="001F3ECC" w:rsidRDefault="001F3ECC" w:rsidP="63428C46">
      <w:pPr>
        <w:spacing w:after="0" w:line="276" w:lineRule="auto"/>
        <w:jc w:val="both"/>
        <w:rPr>
          <w:rFonts w:eastAsiaTheme="majorEastAsia"/>
        </w:rPr>
      </w:pPr>
    </w:p>
    <w:p w14:paraId="754551D2" w14:textId="77777777" w:rsidR="001F3ECC" w:rsidRDefault="001F3ECC" w:rsidP="63428C46">
      <w:pPr>
        <w:spacing w:after="0" w:line="276" w:lineRule="auto"/>
        <w:jc w:val="both"/>
        <w:rPr>
          <w:rFonts w:eastAsiaTheme="majorEastAsia"/>
        </w:rPr>
      </w:pPr>
    </w:p>
    <w:p w14:paraId="40BBC244" w14:textId="77777777" w:rsidR="001F3ECC" w:rsidRDefault="001F3ECC" w:rsidP="63428C46">
      <w:pPr>
        <w:spacing w:after="0" w:line="276" w:lineRule="auto"/>
        <w:jc w:val="both"/>
        <w:rPr>
          <w:rFonts w:eastAsiaTheme="majorEastAsia"/>
        </w:rPr>
      </w:pPr>
    </w:p>
    <w:p w14:paraId="0CEF6231" w14:textId="77777777" w:rsidR="001F3ECC" w:rsidRDefault="001F3ECC" w:rsidP="63428C46">
      <w:pPr>
        <w:spacing w:after="0" w:line="276" w:lineRule="auto"/>
        <w:jc w:val="both"/>
        <w:rPr>
          <w:rFonts w:eastAsiaTheme="majorEastAsia"/>
        </w:rPr>
      </w:pPr>
    </w:p>
    <w:p w14:paraId="6A49FDBE" w14:textId="77777777" w:rsidR="001F3ECC" w:rsidRDefault="001F3ECC" w:rsidP="63428C46">
      <w:pPr>
        <w:spacing w:after="0" w:line="276" w:lineRule="auto"/>
        <w:jc w:val="both"/>
        <w:rPr>
          <w:rFonts w:eastAsiaTheme="majorEastAsia"/>
        </w:rPr>
      </w:pPr>
    </w:p>
    <w:p w14:paraId="741A897C" w14:textId="77777777" w:rsidR="001F3ECC" w:rsidRDefault="001F3ECC" w:rsidP="63428C46">
      <w:pPr>
        <w:spacing w:after="0" w:line="276" w:lineRule="auto"/>
        <w:jc w:val="both"/>
        <w:rPr>
          <w:rFonts w:eastAsiaTheme="majorEastAsia"/>
        </w:rPr>
      </w:pPr>
    </w:p>
    <w:p w14:paraId="7DAB2BB9" w14:textId="77777777" w:rsidR="00897B39" w:rsidRDefault="00897B39" w:rsidP="63428C46">
      <w:pPr>
        <w:spacing w:after="0" w:line="276" w:lineRule="auto"/>
        <w:jc w:val="both"/>
        <w:rPr>
          <w:rFonts w:eastAsiaTheme="majorEastAsia"/>
        </w:rPr>
      </w:pPr>
    </w:p>
    <w:p w14:paraId="22F1CC5C" w14:textId="77777777" w:rsidR="00897B39" w:rsidRDefault="00897B39" w:rsidP="63428C46">
      <w:pPr>
        <w:spacing w:after="0" w:line="276" w:lineRule="auto"/>
        <w:jc w:val="both"/>
        <w:rPr>
          <w:rFonts w:eastAsiaTheme="majorEastAsia"/>
        </w:rPr>
      </w:pPr>
    </w:p>
    <w:sdt>
      <w:sdtPr>
        <w:rPr>
          <w:rFonts w:ascii="Segoe UI" w:hAnsi="Segoe UI" w:cs="Segoe UI"/>
          <w:i/>
          <w:szCs w:val="18"/>
        </w:rPr>
        <w:id w:val="1088189697"/>
        <w:docPartObj>
          <w:docPartGallery w:val="Table of Contents"/>
          <w:docPartUnique/>
        </w:docPartObj>
      </w:sdtPr>
      <w:sdtEndPr>
        <w:rPr>
          <w:rFonts w:asciiTheme="minorHAnsi" w:hAnsiTheme="minorHAnsi" w:cstheme="minorBidi"/>
          <w:i w:val="0"/>
          <w:szCs w:val="22"/>
        </w:rPr>
      </w:sdtEndPr>
      <w:sdtContent>
        <w:p w14:paraId="7068248B" w14:textId="02F83774" w:rsidR="004814E2" w:rsidRPr="00CA6EB1" w:rsidRDefault="226FB558" w:rsidP="004D72BD">
          <w:r>
            <w:t>S</w:t>
          </w:r>
          <w:r w:rsidR="35F0CD29">
            <w:t>ISÄLTÖ</w:t>
          </w:r>
        </w:p>
        <w:p w14:paraId="5E034AAC" w14:textId="3BD2F8C8" w:rsidR="00AD7AB2" w:rsidRDefault="1DF0BDD6">
          <w:pPr>
            <w:pStyle w:val="Sisluet1"/>
            <w:tabs>
              <w:tab w:val="left" w:pos="480"/>
              <w:tab w:val="right" w:leader="dot" w:pos="9628"/>
            </w:tabs>
            <w:rPr>
              <w:rFonts w:eastAsiaTheme="minorEastAsia"/>
              <w:noProof/>
              <w:kern w:val="2"/>
              <w:sz w:val="22"/>
              <w:lang w:eastAsia="fi-FI"/>
              <w14:ligatures w14:val="standardContextual"/>
            </w:rPr>
          </w:pPr>
          <w:r>
            <w:fldChar w:fldCharType="begin"/>
          </w:r>
          <w:r w:rsidR="00F01783">
            <w:instrText>TOC \o "1-4" \z \u \h</w:instrText>
          </w:r>
          <w:r>
            <w:fldChar w:fldCharType="separate"/>
          </w:r>
          <w:hyperlink w:anchor="_Toc182555620" w:history="1">
            <w:r w:rsidR="00AD7AB2" w:rsidRPr="0023062C">
              <w:rPr>
                <w:rStyle w:val="Hyperlinkki"/>
                <w:noProof/>
              </w:rPr>
              <w:t>1</w:t>
            </w:r>
            <w:r w:rsidR="00AD7AB2">
              <w:rPr>
                <w:rFonts w:eastAsiaTheme="minorEastAsia"/>
                <w:noProof/>
                <w:kern w:val="2"/>
                <w:sz w:val="22"/>
                <w:lang w:eastAsia="fi-FI"/>
                <w14:ligatures w14:val="standardContextual"/>
              </w:rPr>
              <w:tab/>
            </w:r>
            <w:r w:rsidR="00AD7AB2" w:rsidRPr="0023062C">
              <w:rPr>
                <w:rStyle w:val="Hyperlinkki"/>
                <w:noProof/>
              </w:rPr>
              <w:t>JOHDANTO</w:t>
            </w:r>
            <w:r w:rsidR="00AD7AB2">
              <w:rPr>
                <w:noProof/>
                <w:webHidden/>
              </w:rPr>
              <w:tab/>
            </w:r>
            <w:r w:rsidR="00AD7AB2">
              <w:rPr>
                <w:noProof/>
                <w:webHidden/>
              </w:rPr>
              <w:fldChar w:fldCharType="begin"/>
            </w:r>
            <w:r w:rsidR="00AD7AB2">
              <w:rPr>
                <w:noProof/>
                <w:webHidden/>
              </w:rPr>
              <w:instrText xml:space="preserve"> PAGEREF _Toc182555620 \h </w:instrText>
            </w:r>
            <w:r w:rsidR="00AD7AB2">
              <w:rPr>
                <w:noProof/>
                <w:webHidden/>
              </w:rPr>
            </w:r>
            <w:r w:rsidR="00AD7AB2">
              <w:rPr>
                <w:noProof/>
                <w:webHidden/>
              </w:rPr>
              <w:fldChar w:fldCharType="separate"/>
            </w:r>
            <w:r w:rsidR="00AD7AB2">
              <w:rPr>
                <w:noProof/>
                <w:webHidden/>
              </w:rPr>
              <w:t>3</w:t>
            </w:r>
            <w:r w:rsidR="00AD7AB2">
              <w:rPr>
                <w:noProof/>
                <w:webHidden/>
              </w:rPr>
              <w:fldChar w:fldCharType="end"/>
            </w:r>
          </w:hyperlink>
        </w:p>
        <w:p w14:paraId="3F548DF0" w14:textId="18A3D1A1" w:rsidR="00AD7AB2" w:rsidRDefault="00000000">
          <w:pPr>
            <w:pStyle w:val="Sisluet1"/>
            <w:tabs>
              <w:tab w:val="left" w:pos="480"/>
              <w:tab w:val="right" w:leader="dot" w:pos="9628"/>
            </w:tabs>
            <w:rPr>
              <w:rFonts w:eastAsiaTheme="minorEastAsia"/>
              <w:noProof/>
              <w:kern w:val="2"/>
              <w:sz w:val="22"/>
              <w:lang w:eastAsia="fi-FI"/>
              <w14:ligatures w14:val="standardContextual"/>
            </w:rPr>
          </w:pPr>
          <w:hyperlink w:anchor="_Toc182555621" w:history="1">
            <w:r w:rsidR="00AD7AB2" w:rsidRPr="0023062C">
              <w:rPr>
                <w:rStyle w:val="Hyperlinkki"/>
                <w:noProof/>
              </w:rPr>
              <w:t>2</w:t>
            </w:r>
            <w:r w:rsidR="00AD7AB2">
              <w:rPr>
                <w:rFonts w:eastAsiaTheme="minorEastAsia"/>
                <w:noProof/>
                <w:kern w:val="2"/>
                <w:sz w:val="22"/>
                <w:lang w:eastAsia="fi-FI"/>
                <w14:ligatures w14:val="standardContextual"/>
              </w:rPr>
              <w:tab/>
            </w:r>
            <w:r w:rsidR="00AD7AB2" w:rsidRPr="0023062C">
              <w:rPr>
                <w:rStyle w:val="Hyperlinkki"/>
                <w:noProof/>
              </w:rPr>
              <w:t>OMAVALVONTASUUNNITELMAN LAATIMINEN</w:t>
            </w:r>
            <w:r w:rsidR="00AD7AB2">
              <w:rPr>
                <w:noProof/>
                <w:webHidden/>
              </w:rPr>
              <w:tab/>
            </w:r>
            <w:r w:rsidR="00AD7AB2">
              <w:rPr>
                <w:noProof/>
                <w:webHidden/>
              </w:rPr>
              <w:fldChar w:fldCharType="begin"/>
            </w:r>
            <w:r w:rsidR="00AD7AB2">
              <w:rPr>
                <w:noProof/>
                <w:webHidden/>
              </w:rPr>
              <w:instrText xml:space="preserve"> PAGEREF _Toc182555621 \h </w:instrText>
            </w:r>
            <w:r w:rsidR="00AD7AB2">
              <w:rPr>
                <w:noProof/>
                <w:webHidden/>
              </w:rPr>
            </w:r>
            <w:r w:rsidR="00AD7AB2">
              <w:rPr>
                <w:noProof/>
                <w:webHidden/>
              </w:rPr>
              <w:fldChar w:fldCharType="separate"/>
            </w:r>
            <w:r w:rsidR="00AD7AB2">
              <w:rPr>
                <w:noProof/>
                <w:webHidden/>
              </w:rPr>
              <w:t>6</w:t>
            </w:r>
            <w:r w:rsidR="00AD7AB2">
              <w:rPr>
                <w:noProof/>
                <w:webHidden/>
              </w:rPr>
              <w:fldChar w:fldCharType="end"/>
            </w:r>
          </w:hyperlink>
        </w:p>
        <w:p w14:paraId="29D607C8" w14:textId="2B5478EC" w:rsidR="00AD7AB2" w:rsidRDefault="00000000">
          <w:pPr>
            <w:pStyle w:val="Sisluet1"/>
            <w:tabs>
              <w:tab w:val="left" w:pos="480"/>
              <w:tab w:val="right" w:leader="dot" w:pos="9628"/>
            </w:tabs>
            <w:rPr>
              <w:rFonts w:eastAsiaTheme="minorEastAsia"/>
              <w:noProof/>
              <w:kern w:val="2"/>
              <w:sz w:val="22"/>
              <w:lang w:eastAsia="fi-FI"/>
              <w14:ligatures w14:val="standardContextual"/>
            </w:rPr>
          </w:pPr>
          <w:hyperlink w:anchor="_Toc182555622" w:history="1">
            <w:r w:rsidR="00AD7AB2" w:rsidRPr="0023062C">
              <w:rPr>
                <w:rStyle w:val="Hyperlinkki"/>
                <w:noProof/>
              </w:rPr>
              <w:t>3</w:t>
            </w:r>
            <w:r w:rsidR="00AD7AB2">
              <w:rPr>
                <w:rFonts w:eastAsiaTheme="minorEastAsia"/>
                <w:noProof/>
                <w:kern w:val="2"/>
                <w:sz w:val="22"/>
                <w:lang w:eastAsia="fi-FI"/>
                <w14:ligatures w14:val="standardContextual"/>
              </w:rPr>
              <w:tab/>
            </w:r>
            <w:r w:rsidR="00AD7AB2" w:rsidRPr="0023062C">
              <w:rPr>
                <w:rStyle w:val="Hyperlinkki"/>
                <w:noProof/>
              </w:rPr>
              <w:t>OMAVALVONTASUUNNITELMAN SISÄLTÖ</w:t>
            </w:r>
            <w:r w:rsidR="00AD7AB2">
              <w:rPr>
                <w:noProof/>
                <w:webHidden/>
              </w:rPr>
              <w:tab/>
            </w:r>
            <w:r w:rsidR="00AD7AB2">
              <w:rPr>
                <w:noProof/>
                <w:webHidden/>
              </w:rPr>
              <w:fldChar w:fldCharType="begin"/>
            </w:r>
            <w:r w:rsidR="00AD7AB2">
              <w:rPr>
                <w:noProof/>
                <w:webHidden/>
              </w:rPr>
              <w:instrText xml:space="preserve"> PAGEREF _Toc182555622 \h </w:instrText>
            </w:r>
            <w:r w:rsidR="00AD7AB2">
              <w:rPr>
                <w:noProof/>
                <w:webHidden/>
              </w:rPr>
            </w:r>
            <w:r w:rsidR="00AD7AB2">
              <w:rPr>
                <w:noProof/>
                <w:webHidden/>
              </w:rPr>
              <w:fldChar w:fldCharType="separate"/>
            </w:r>
            <w:r w:rsidR="00AD7AB2">
              <w:rPr>
                <w:noProof/>
                <w:webHidden/>
              </w:rPr>
              <w:t>6</w:t>
            </w:r>
            <w:r w:rsidR="00AD7AB2">
              <w:rPr>
                <w:noProof/>
                <w:webHidden/>
              </w:rPr>
              <w:fldChar w:fldCharType="end"/>
            </w:r>
          </w:hyperlink>
        </w:p>
        <w:p w14:paraId="12F54419" w14:textId="3AF974C7" w:rsidR="00AD7AB2" w:rsidRDefault="00000000">
          <w:pPr>
            <w:pStyle w:val="Sisluet2"/>
            <w:tabs>
              <w:tab w:val="left" w:pos="880"/>
            </w:tabs>
            <w:rPr>
              <w:rFonts w:eastAsiaTheme="minorEastAsia"/>
              <w:noProof/>
              <w:kern w:val="2"/>
              <w:sz w:val="22"/>
              <w:lang w:eastAsia="fi-FI"/>
              <w14:ligatures w14:val="standardContextual"/>
            </w:rPr>
          </w:pPr>
          <w:hyperlink w:anchor="_Toc182555623" w:history="1">
            <w:r w:rsidR="00AD7AB2" w:rsidRPr="0023062C">
              <w:rPr>
                <w:rStyle w:val="Hyperlinkki"/>
                <w:noProof/>
              </w:rPr>
              <w:t>3.1</w:t>
            </w:r>
            <w:r w:rsidR="00AD7AB2">
              <w:rPr>
                <w:rFonts w:eastAsiaTheme="minorEastAsia"/>
                <w:noProof/>
                <w:kern w:val="2"/>
                <w:sz w:val="22"/>
                <w:lang w:eastAsia="fi-FI"/>
                <w14:ligatures w14:val="standardContextual"/>
              </w:rPr>
              <w:tab/>
            </w:r>
            <w:r w:rsidR="00AD7AB2" w:rsidRPr="0023062C">
              <w:rPr>
                <w:rStyle w:val="Hyperlinkki"/>
                <w:noProof/>
              </w:rPr>
              <w:t>PALVELUNTUOTTAJAA JA PALVELUYKSIKKÖÄ SEKÄ TOIMINTAA KOSKEVAT TIEDOT</w:t>
            </w:r>
            <w:r w:rsidR="00AD7AB2">
              <w:rPr>
                <w:noProof/>
                <w:webHidden/>
              </w:rPr>
              <w:tab/>
            </w:r>
            <w:r w:rsidR="00AD7AB2">
              <w:rPr>
                <w:noProof/>
                <w:webHidden/>
              </w:rPr>
              <w:fldChar w:fldCharType="begin"/>
            </w:r>
            <w:r w:rsidR="00AD7AB2">
              <w:rPr>
                <w:noProof/>
                <w:webHidden/>
              </w:rPr>
              <w:instrText xml:space="preserve"> PAGEREF _Toc182555623 \h </w:instrText>
            </w:r>
            <w:r w:rsidR="00AD7AB2">
              <w:rPr>
                <w:noProof/>
                <w:webHidden/>
              </w:rPr>
            </w:r>
            <w:r w:rsidR="00AD7AB2">
              <w:rPr>
                <w:noProof/>
                <w:webHidden/>
              </w:rPr>
              <w:fldChar w:fldCharType="separate"/>
            </w:r>
            <w:r w:rsidR="00AD7AB2">
              <w:rPr>
                <w:noProof/>
                <w:webHidden/>
              </w:rPr>
              <w:t>6</w:t>
            </w:r>
            <w:r w:rsidR="00AD7AB2">
              <w:rPr>
                <w:noProof/>
                <w:webHidden/>
              </w:rPr>
              <w:fldChar w:fldCharType="end"/>
            </w:r>
          </w:hyperlink>
        </w:p>
        <w:p w14:paraId="66422EA6" w14:textId="32DD1507"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24" w:history="1">
            <w:r w:rsidR="00AD7AB2" w:rsidRPr="0023062C">
              <w:rPr>
                <w:rStyle w:val="Hyperlinkki"/>
                <w:noProof/>
              </w:rPr>
              <w:t>3.1.1</w:t>
            </w:r>
            <w:r w:rsidR="00AD7AB2">
              <w:rPr>
                <w:rFonts w:eastAsiaTheme="minorEastAsia"/>
                <w:noProof/>
                <w:kern w:val="2"/>
                <w:sz w:val="22"/>
                <w:lang w:eastAsia="fi-FI"/>
                <w14:ligatures w14:val="standardContextual"/>
              </w:rPr>
              <w:tab/>
            </w:r>
            <w:r w:rsidR="00AD7AB2" w:rsidRPr="0023062C">
              <w:rPr>
                <w:rStyle w:val="Hyperlinkki"/>
                <w:noProof/>
              </w:rPr>
              <w:t>Palveluntuottajan perustiedot</w:t>
            </w:r>
            <w:r w:rsidR="00AD7AB2">
              <w:rPr>
                <w:noProof/>
                <w:webHidden/>
              </w:rPr>
              <w:tab/>
            </w:r>
            <w:r w:rsidR="00AD7AB2">
              <w:rPr>
                <w:noProof/>
                <w:webHidden/>
              </w:rPr>
              <w:fldChar w:fldCharType="begin"/>
            </w:r>
            <w:r w:rsidR="00AD7AB2">
              <w:rPr>
                <w:noProof/>
                <w:webHidden/>
              </w:rPr>
              <w:instrText xml:space="preserve"> PAGEREF _Toc182555624 \h </w:instrText>
            </w:r>
            <w:r w:rsidR="00AD7AB2">
              <w:rPr>
                <w:noProof/>
                <w:webHidden/>
              </w:rPr>
            </w:r>
            <w:r w:rsidR="00AD7AB2">
              <w:rPr>
                <w:noProof/>
                <w:webHidden/>
              </w:rPr>
              <w:fldChar w:fldCharType="separate"/>
            </w:r>
            <w:r w:rsidR="00AD7AB2">
              <w:rPr>
                <w:noProof/>
                <w:webHidden/>
              </w:rPr>
              <w:t>6</w:t>
            </w:r>
            <w:r w:rsidR="00AD7AB2">
              <w:rPr>
                <w:noProof/>
                <w:webHidden/>
              </w:rPr>
              <w:fldChar w:fldCharType="end"/>
            </w:r>
          </w:hyperlink>
        </w:p>
        <w:p w14:paraId="14047FA8" w14:textId="4D1F5F0A"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25" w:history="1">
            <w:r w:rsidR="00AD7AB2" w:rsidRPr="0023062C">
              <w:rPr>
                <w:rStyle w:val="Hyperlinkki"/>
                <w:noProof/>
              </w:rPr>
              <w:t>3.1.2</w:t>
            </w:r>
            <w:r w:rsidR="00AD7AB2">
              <w:rPr>
                <w:rFonts w:eastAsiaTheme="minorEastAsia"/>
                <w:noProof/>
                <w:kern w:val="2"/>
                <w:sz w:val="22"/>
                <w:lang w:eastAsia="fi-FI"/>
                <w14:ligatures w14:val="standardContextual"/>
              </w:rPr>
              <w:tab/>
            </w:r>
            <w:r w:rsidR="00AD7AB2" w:rsidRPr="0023062C">
              <w:rPr>
                <w:rStyle w:val="Hyperlinkki"/>
                <w:noProof/>
              </w:rPr>
              <w:t>Palveluyksikön perustiedot</w:t>
            </w:r>
            <w:r w:rsidR="00AD7AB2">
              <w:rPr>
                <w:noProof/>
                <w:webHidden/>
              </w:rPr>
              <w:tab/>
            </w:r>
            <w:r w:rsidR="00AD7AB2">
              <w:rPr>
                <w:noProof/>
                <w:webHidden/>
              </w:rPr>
              <w:fldChar w:fldCharType="begin"/>
            </w:r>
            <w:r w:rsidR="00AD7AB2">
              <w:rPr>
                <w:noProof/>
                <w:webHidden/>
              </w:rPr>
              <w:instrText xml:space="preserve"> PAGEREF _Toc182555625 \h </w:instrText>
            </w:r>
            <w:r w:rsidR="00AD7AB2">
              <w:rPr>
                <w:noProof/>
                <w:webHidden/>
              </w:rPr>
            </w:r>
            <w:r w:rsidR="00AD7AB2">
              <w:rPr>
                <w:noProof/>
                <w:webHidden/>
              </w:rPr>
              <w:fldChar w:fldCharType="separate"/>
            </w:r>
            <w:r w:rsidR="00AD7AB2">
              <w:rPr>
                <w:noProof/>
                <w:webHidden/>
              </w:rPr>
              <w:t>6</w:t>
            </w:r>
            <w:r w:rsidR="00AD7AB2">
              <w:rPr>
                <w:noProof/>
                <w:webHidden/>
              </w:rPr>
              <w:fldChar w:fldCharType="end"/>
            </w:r>
          </w:hyperlink>
        </w:p>
        <w:p w14:paraId="0BA21259" w14:textId="07E0BCEC"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26" w:history="1">
            <w:r w:rsidR="00AD7AB2" w:rsidRPr="0023062C">
              <w:rPr>
                <w:rStyle w:val="Hyperlinkki"/>
                <w:noProof/>
              </w:rPr>
              <w:t>3.1.3</w:t>
            </w:r>
            <w:r w:rsidR="00AD7AB2">
              <w:rPr>
                <w:rFonts w:eastAsiaTheme="minorEastAsia"/>
                <w:noProof/>
                <w:kern w:val="2"/>
                <w:sz w:val="22"/>
                <w:lang w:eastAsia="fi-FI"/>
                <w14:ligatures w14:val="standardContextual"/>
              </w:rPr>
              <w:tab/>
            </w:r>
            <w:r w:rsidR="00AD7AB2" w:rsidRPr="0023062C">
              <w:rPr>
                <w:rStyle w:val="Hyperlinkki"/>
                <w:noProof/>
              </w:rPr>
              <w:t>Palvelut, toiminta-ajatus ja toimintaperiaatteet</w:t>
            </w:r>
            <w:r w:rsidR="00AD7AB2">
              <w:rPr>
                <w:noProof/>
                <w:webHidden/>
              </w:rPr>
              <w:tab/>
            </w:r>
            <w:r w:rsidR="00AD7AB2">
              <w:rPr>
                <w:noProof/>
                <w:webHidden/>
              </w:rPr>
              <w:fldChar w:fldCharType="begin"/>
            </w:r>
            <w:r w:rsidR="00AD7AB2">
              <w:rPr>
                <w:noProof/>
                <w:webHidden/>
              </w:rPr>
              <w:instrText xml:space="preserve"> PAGEREF _Toc182555626 \h </w:instrText>
            </w:r>
            <w:r w:rsidR="00AD7AB2">
              <w:rPr>
                <w:noProof/>
                <w:webHidden/>
              </w:rPr>
            </w:r>
            <w:r w:rsidR="00AD7AB2">
              <w:rPr>
                <w:noProof/>
                <w:webHidden/>
              </w:rPr>
              <w:fldChar w:fldCharType="separate"/>
            </w:r>
            <w:r w:rsidR="00AD7AB2">
              <w:rPr>
                <w:noProof/>
                <w:webHidden/>
              </w:rPr>
              <w:t>7</w:t>
            </w:r>
            <w:r w:rsidR="00AD7AB2">
              <w:rPr>
                <w:noProof/>
                <w:webHidden/>
              </w:rPr>
              <w:fldChar w:fldCharType="end"/>
            </w:r>
          </w:hyperlink>
        </w:p>
        <w:p w14:paraId="63A68A4A" w14:textId="32EECD76" w:rsidR="00AD7AB2" w:rsidRDefault="00000000">
          <w:pPr>
            <w:pStyle w:val="Sisluet2"/>
            <w:tabs>
              <w:tab w:val="left" w:pos="880"/>
            </w:tabs>
            <w:rPr>
              <w:rFonts w:eastAsiaTheme="minorEastAsia"/>
              <w:noProof/>
              <w:kern w:val="2"/>
              <w:sz w:val="22"/>
              <w:lang w:eastAsia="fi-FI"/>
              <w14:ligatures w14:val="standardContextual"/>
            </w:rPr>
          </w:pPr>
          <w:hyperlink w:anchor="_Toc182555627" w:history="1">
            <w:r w:rsidR="00AD7AB2" w:rsidRPr="0023062C">
              <w:rPr>
                <w:rStyle w:val="Hyperlinkki"/>
                <w:noProof/>
              </w:rPr>
              <w:t>3.2</w:t>
            </w:r>
            <w:r w:rsidR="00AD7AB2">
              <w:rPr>
                <w:rFonts w:eastAsiaTheme="minorEastAsia"/>
                <w:noProof/>
                <w:kern w:val="2"/>
                <w:sz w:val="22"/>
                <w:lang w:eastAsia="fi-FI"/>
                <w14:ligatures w14:val="standardContextual"/>
              </w:rPr>
              <w:tab/>
            </w:r>
            <w:r w:rsidR="00AD7AB2" w:rsidRPr="0023062C">
              <w:rPr>
                <w:rStyle w:val="Hyperlinkki"/>
                <w:noProof/>
              </w:rPr>
              <w:t>ASIAKAS- JA POTILASTURVALLISUUS</w:t>
            </w:r>
            <w:r w:rsidR="00AD7AB2">
              <w:rPr>
                <w:noProof/>
                <w:webHidden/>
              </w:rPr>
              <w:tab/>
            </w:r>
            <w:r w:rsidR="00AD7AB2">
              <w:rPr>
                <w:noProof/>
                <w:webHidden/>
              </w:rPr>
              <w:fldChar w:fldCharType="begin"/>
            </w:r>
            <w:r w:rsidR="00AD7AB2">
              <w:rPr>
                <w:noProof/>
                <w:webHidden/>
              </w:rPr>
              <w:instrText xml:space="preserve"> PAGEREF _Toc182555627 \h </w:instrText>
            </w:r>
            <w:r w:rsidR="00AD7AB2">
              <w:rPr>
                <w:noProof/>
                <w:webHidden/>
              </w:rPr>
            </w:r>
            <w:r w:rsidR="00AD7AB2">
              <w:rPr>
                <w:noProof/>
                <w:webHidden/>
              </w:rPr>
              <w:fldChar w:fldCharType="separate"/>
            </w:r>
            <w:r w:rsidR="00AD7AB2">
              <w:rPr>
                <w:noProof/>
                <w:webHidden/>
              </w:rPr>
              <w:t>8</w:t>
            </w:r>
            <w:r w:rsidR="00AD7AB2">
              <w:rPr>
                <w:noProof/>
                <w:webHidden/>
              </w:rPr>
              <w:fldChar w:fldCharType="end"/>
            </w:r>
          </w:hyperlink>
        </w:p>
        <w:p w14:paraId="07142E4D" w14:textId="27BFD1C6"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28" w:history="1">
            <w:r w:rsidR="00AD7AB2" w:rsidRPr="0023062C">
              <w:rPr>
                <w:rStyle w:val="Hyperlinkki"/>
                <w:noProof/>
              </w:rPr>
              <w:t>3.2.1</w:t>
            </w:r>
            <w:r w:rsidR="00AD7AB2">
              <w:rPr>
                <w:rFonts w:eastAsiaTheme="minorEastAsia"/>
                <w:noProof/>
                <w:kern w:val="2"/>
                <w:sz w:val="22"/>
                <w:lang w:eastAsia="fi-FI"/>
                <w14:ligatures w14:val="standardContextual"/>
              </w:rPr>
              <w:tab/>
            </w:r>
            <w:r w:rsidR="00AD7AB2" w:rsidRPr="0023062C">
              <w:rPr>
                <w:rStyle w:val="Hyperlinkki"/>
                <w:noProof/>
              </w:rPr>
              <w:t>Vastuu palveluiden laadusta</w:t>
            </w:r>
            <w:r w:rsidR="00AD7AB2">
              <w:rPr>
                <w:noProof/>
                <w:webHidden/>
              </w:rPr>
              <w:tab/>
            </w:r>
            <w:r w:rsidR="00AD7AB2">
              <w:rPr>
                <w:noProof/>
                <w:webHidden/>
              </w:rPr>
              <w:fldChar w:fldCharType="begin"/>
            </w:r>
            <w:r w:rsidR="00AD7AB2">
              <w:rPr>
                <w:noProof/>
                <w:webHidden/>
              </w:rPr>
              <w:instrText xml:space="preserve"> PAGEREF _Toc182555628 \h </w:instrText>
            </w:r>
            <w:r w:rsidR="00AD7AB2">
              <w:rPr>
                <w:noProof/>
                <w:webHidden/>
              </w:rPr>
            </w:r>
            <w:r w:rsidR="00AD7AB2">
              <w:rPr>
                <w:noProof/>
                <w:webHidden/>
              </w:rPr>
              <w:fldChar w:fldCharType="separate"/>
            </w:r>
            <w:r w:rsidR="00AD7AB2">
              <w:rPr>
                <w:noProof/>
                <w:webHidden/>
              </w:rPr>
              <w:t>8</w:t>
            </w:r>
            <w:r w:rsidR="00AD7AB2">
              <w:rPr>
                <w:noProof/>
                <w:webHidden/>
              </w:rPr>
              <w:fldChar w:fldCharType="end"/>
            </w:r>
          </w:hyperlink>
        </w:p>
        <w:p w14:paraId="2C40E54A" w14:textId="704AB565"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29" w:history="1">
            <w:r w:rsidR="00AD7AB2" w:rsidRPr="0023062C">
              <w:rPr>
                <w:rStyle w:val="Hyperlinkki"/>
                <w:noProof/>
              </w:rPr>
              <w:t>3.2.2</w:t>
            </w:r>
            <w:r w:rsidR="00AD7AB2">
              <w:rPr>
                <w:rFonts w:eastAsiaTheme="minorEastAsia"/>
                <w:noProof/>
                <w:kern w:val="2"/>
                <w:sz w:val="22"/>
                <w:lang w:eastAsia="fi-FI"/>
                <w14:ligatures w14:val="standardContextual"/>
              </w:rPr>
              <w:tab/>
            </w:r>
            <w:r w:rsidR="00AD7AB2" w:rsidRPr="0023062C">
              <w:rPr>
                <w:rStyle w:val="Hyperlinkki"/>
                <w:noProof/>
              </w:rPr>
              <w:t>Palveluiden laadulliset edellytykset</w:t>
            </w:r>
            <w:r w:rsidR="00AD7AB2">
              <w:rPr>
                <w:noProof/>
                <w:webHidden/>
              </w:rPr>
              <w:tab/>
            </w:r>
            <w:r w:rsidR="00AD7AB2">
              <w:rPr>
                <w:noProof/>
                <w:webHidden/>
              </w:rPr>
              <w:fldChar w:fldCharType="begin"/>
            </w:r>
            <w:r w:rsidR="00AD7AB2">
              <w:rPr>
                <w:noProof/>
                <w:webHidden/>
              </w:rPr>
              <w:instrText xml:space="preserve"> PAGEREF _Toc182555629 \h </w:instrText>
            </w:r>
            <w:r w:rsidR="00AD7AB2">
              <w:rPr>
                <w:noProof/>
                <w:webHidden/>
              </w:rPr>
            </w:r>
            <w:r w:rsidR="00AD7AB2">
              <w:rPr>
                <w:noProof/>
                <w:webHidden/>
              </w:rPr>
              <w:fldChar w:fldCharType="separate"/>
            </w:r>
            <w:r w:rsidR="00AD7AB2">
              <w:rPr>
                <w:noProof/>
                <w:webHidden/>
              </w:rPr>
              <w:t>9</w:t>
            </w:r>
            <w:r w:rsidR="00AD7AB2">
              <w:rPr>
                <w:noProof/>
                <w:webHidden/>
              </w:rPr>
              <w:fldChar w:fldCharType="end"/>
            </w:r>
          </w:hyperlink>
        </w:p>
        <w:p w14:paraId="50A90CE4" w14:textId="30CCADDC"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30" w:history="1">
            <w:r w:rsidR="00AD7AB2" w:rsidRPr="0023062C">
              <w:rPr>
                <w:rStyle w:val="Hyperlinkki"/>
                <w:noProof/>
              </w:rPr>
              <w:t>3.2.2.1</w:t>
            </w:r>
            <w:r w:rsidR="00AD7AB2">
              <w:rPr>
                <w:rFonts w:eastAsiaTheme="minorEastAsia"/>
                <w:noProof/>
                <w:kern w:val="2"/>
                <w:sz w:val="22"/>
                <w:lang w:eastAsia="fi-FI"/>
                <w14:ligatures w14:val="standardContextual"/>
              </w:rPr>
              <w:tab/>
            </w:r>
            <w:r w:rsidR="00AD7AB2" w:rsidRPr="0023062C">
              <w:rPr>
                <w:rStyle w:val="Hyperlinkki"/>
                <w:noProof/>
              </w:rPr>
              <w:t>Yksikkökohtaiset laadun ja vaikuttavuuden työkalut ja mittarit</w:t>
            </w:r>
            <w:r w:rsidR="00AD7AB2">
              <w:rPr>
                <w:noProof/>
                <w:webHidden/>
              </w:rPr>
              <w:tab/>
            </w:r>
            <w:r w:rsidR="00AD7AB2">
              <w:rPr>
                <w:noProof/>
                <w:webHidden/>
              </w:rPr>
              <w:fldChar w:fldCharType="begin"/>
            </w:r>
            <w:r w:rsidR="00AD7AB2">
              <w:rPr>
                <w:noProof/>
                <w:webHidden/>
              </w:rPr>
              <w:instrText xml:space="preserve"> PAGEREF _Toc182555630 \h </w:instrText>
            </w:r>
            <w:r w:rsidR="00AD7AB2">
              <w:rPr>
                <w:noProof/>
                <w:webHidden/>
              </w:rPr>
            </w:r>
            <w:r w:rsidR="00AD7AB2">
              <w:rPr>
                <w:noProof/>
                <w:webHidden/>
              </w:rPr>
              <w:fldChar w:fldCharType="separate"/>
            </w:r>
            <w:r w:rsidR="00AD7AB2">
              <w:rPr>
                <w:noProof/>
                <w:webHidden/>
              </w:rPr>
              <w:t>9</w:t>
            </w:r>
            <w:r w:rsidR="00AD7AB2">
              <w:rPr>
                <w:noProof/>
                <w:webHidden/>
              </w:rPr>
              <w:fldChar w:fldCharType="end"/>
            </w:r>
          </w:hyperlink>
        </w:p>
        <w:p w14:paraId="00606BD6" w14:textId="2ECE39EA"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31" w:history="1">
            <w:r w:rsidR="00AD7AB2" w:rsidRPr="0023062C">
              <w:rPr>
                <w:rStyle w:val="Hyperlinkki"/>
                <w:noProof/>
              </w:rPr>
              <w:t>3.2.2.2</w:t>
            </w:r>
            <w:r w:rsidR="00AD7AB2">
              <w:rPr>
                <w:rFonts w:eastAsiaTheme="minorEastAsia"/>
                <w:noProof/>
                <w:kern w:val="2"/>
                <w:sz w:val="22"/>
                <w:lang w:eastAsia="fi-FI"/>
                <w14:ligatures w14:val="standardContextual"/>
              </w:rPr>
              <w:tab/>
            </w:r>
            <w:r w:rsidR="00AD7AB2" w:rsidRPr="0023062C">
              <w:rPr>
                <w:rStyle w:val="Hyperlinkki"/>
                <w:noProof/>
              </w:rPr>
              <w:t>Palvelutarpeen arviointi</w:t>
            </w:r>
            <w:r w:rsidR="00AD7AB2">
              <w:rPr>
                <w:noProof/>
                <w:webHidden/>
              </w:rPr>
              <w:tab/>
            </w:r>
            <w:r w:rsidR="00AD7AB2">
              <w:rPr>
                <w:noProof/>
                <w:webHidden/>
              </w:rPr>
              <w:fldChar w:fldCharType="begin"/>
            </w:r>
            <w:r w:rsidR="00AD7AB2">
              <w:rPr>
                <w:noProof/>
                <w:webHidden/>
              </w:rPr>
              <w:instrText xml:space="preserve"> PAGEREF _Toc182555631 \h </w:instrText>
            </w:r>
            <w:r w:rsidR="00AD7AB2">
              <w:rPr>
                <w:noProof/>
                <w:webHidden/>
              </w:rPr>
            </w:r>
            <w:r w:rsidR="00AD7AB2">
              <w:rPr>
                <w:noProof/>
                <w:webHidden/>
              </w:rPr>
              <w:fldChar w:fldCharType="separate"/>
            </w:r>
            <w:r w:rsidR="00AD7AB2">
              <w:rPr>
                <w:noProof/>
                <w:webHidden/>
              </w:rPr>
              <w:t>9</w:t>
            </w:r>
            <w:r w:rsidR="00AD7AB2">
              <w:rPr>
                <w:noProof/>
                <w:webHidden/>
              </w:rPr>
              <w:fldChar w:fldCharType="end"/>
            </w:r>
          </w:hyperlink>
        </w:p>
        <w:p w14:paraId="0E159E87" w14:textId="6BF71CE3"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32" w:history="1">
            <w:r w:rsidR="00AD7AB2" w:rsidRPr="0023062C">
              <w:rPr>
                <w:rStyle w:val="Hyperlinkki"/>
                <w:noProof/>
              </w:rPr>
              <w:t>3.2.2.3</w:t>
            </w:r>
            <w:r w:rsidR="00AD7AB2">
              <w:rPr>
                <w:rFonts w:eastAsiaTheme="minorEastAsia"/>
                <w:noProof/>
                <w:kern w:val="2"/>
                <w:sz w:val="22"/>
                <w:lang w:eastAsia="fi-FI"/>
                <w14:ligatures w14:val="standardContextual"/>
              </w:rPr>
              <w:tab/>
            </w:r>
            <w:r w:rsidR="00AD7AB2" w:rsidRPr="0023062C">
              <w:rPr>
                <w:rStyle w:val="Hyperlinkki"/>
                <w:noProof/>
              </w:rPr>
              <w:t>Asiakassuunnitelma</w:t>
            </w:r>
            <w:r w:rsidR="00AD7AB2">
              <w:rPr>
                <w:noProof/>
                <w:webHidden/>
              </w:rPr>
              <w:tab/>
            </w:r>
            <w:r w:rsidR="00AD7AB2">
              <w:rPr>
                <w:noProof/>
                <w:webHidden/>
              </w:rPr>
              <w:fldChar w:fldCharType="begin"/>
            </w:r>
            <w:r w:rsidR="00AD7AB2">
              <w:rPr>
                <w:noProof/>
                <w:webHidden/>
              </w:rPr>
              <w:instrText xml:space="preserve"> PAGEREF _Toc182555632 \h </w:instrText>
            </w:r>
            <w:r w:rsidR="00AD7AB2">
              <w:rPr>
                <w:noProof/>
                <w:webHidden/>
              </w:rPr>
            </w:r>
            <w:r w:rsidR="00AD7AB2">
              <w:rPr>
                <w:noProof/>
                <w:webHidden/>
              </w:rPr>
              <w:fldChar w:fldCharType="separate"/>
            </w:r>
            <w:r w:rsidR="00AD7AB2">
              <w:rPr>
                <w:noProof/>
                <w:webHidden/>
              </w:rPr>
              <w:t>11</w:t>
            </w:r>
            <w:r w:rsidR="00AD7AB2">
              <w:rPr>
                <w:noProof/>
                <w:webHidden/>
              </w:rPr>
              <w:fldChar w:fldCharType="end"/>
            </w:r>
          </w:hyperlink>
        </w:p>
        <w:p w14:paraId="6E6F53D8" w14:textId="3E04CD27"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33" w:history="1">
            <w:r w:rsidR="00AD7AB2" w:rsidRPr="0023062C">
              <w:rPr>
                <w:rStyle w:val="Hyperlinkki"/>
                <w:noProof/>
              </w:rPr>
              <w:t>3.2.2.4</w:t>
            </w:r>
            <w:r w:rsidR="00AD7AB2">
              <w:rPr>
                <w:rFonts w:eastAsiaTheme="minorEastAsia"/>
                <w:noProof/>
                <w:kern w:val="2"/>
                <w:sz w:val="22"/>
                <w:lang w:eastAsia="fi-FI"/>
                <w14:ligatures w14:val="standardContextual"/>
              </w:rPr>
              <w:tab/>
            </w:r>
            <w:r w:rsidR="00AD7AB2" w:rsidRPr="0023062C">
              <w:rPr>
                <w:rStyle w:val="Hyperlinkki"/>
                <w:noProof/>
              </w:rPr>
              <w:t>Palvelukohtainen palvelu- ja toteuttamissuunnitelma</w:t>
            </w:r>
            <w:r w:rsidR="00AD7AB2">
              <w:rPr>
                <w:noProof/>
                <w:webHidden/>
              </w:rPr>
              <w:tab/>
            </w:r>
            <w:r w:rsidR="00AD7AB2">
              <w:rPr>
                <w:noProof/>
                <w:webHidden/>
              </w:rPr>
              <w:fldChar w:fldCharType="begin"/>
            </w:r>
            <w:r w:rsidR="00AD7AB2">
              <w:rPr>
                <w:noProof/>
                <w:webHidden/>
              </w:rPr>
              <w:instrText xml:space="preserve"> PAGEREF _Toc182555633 \h </w:instrText>
            </w:r>
            <w:r w:rsidR="00AD7AB2">
              <w:rPr>
                <w:noProof/>
                <w:webHidden/>
              </w:rPr>
            </w:r>
            <w:r w:rsidR="00AD7AB2">
              <w:rPr>
                <w:noProof/>
                <w:webHidden/>
              </w:rPr>
              <w:fldChar w:fldCharType="separate"/>
            </w:r>
            <w:r w:rsidR="00AD7AB2">
              <w:rPr>
                <w:noProof/>
                <w:webHidden/>
              </w:rPr>
              <w:t>12</w:t>
            </w:r>
            <w:r w:rsidR="00AD7AB2">
              <w:rPr>
                <w:noProof/>
                <w:webHidden/>
              </w:rPr>
              <w:fldChar w:fldCharType="end"/>
            </w:r>
          </w:hyperlink>
        </w:p>
        <w:p w14:paraId="3FF07385" w14:textId="7CB2F96B"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34" w:history="1">
            <w:r w:rsidR="00AD7AB2" w:rsidRPr="0023062C">
              <w:rPr>
                <w:rStyle w:val="Hyperlinkki"/>
                <w:noProof/>
              </w:rPr>
              <w:t>3.2.2.5</w:t>
            </w:r>
            <w:r w:rsidR="00AD7AB2">
              <w:rPr>
                <w:rFonts w:eastAsiaTheme="minorEastAsia"/>
                <w:noProof/>
                <w:kern w:val="2"/>
                <w:sz w:val="22"/>
                <w:lang w:eastAsia="fi-FI"/>
                <w14:ligatures w14:val="standardContextual"/>
              </w:rPr>
              <w:tab/>
            </w:r>
            <w:r w:rsidR="00AD7AB2" w:rsidRPr="0023062C">
              <w:rPr>
                <w:rStyle w:val="Hyperlinkki"/>
                <w:noProof/>
              </w:rPr>
              <w:t>Palvelun toteutumisen varmistaminen</w:t>
            </w:r>
            <w:r w:rsidR="00AD7AB2">
              <w:rPr>
                <w:noProof/>
                <w:webHidden/>
              </w:rPr>
              <w:tab/>
            </w:r>
            <w:r w:rsidR="00AD7AB2">
              <w:rPr>
                <w:noProof/>
                <w:webHidden/>
              </w:rPr>
              <w:fldChar w:fldCharType="begin"/>
            </w:r>
            <w:r w:rsidR="00AD7AB2">
              <w:rPr>
                <w:noProof/>
                <w:webHidden/>
              </w:rPr>
              <w:instrText xml:space="preserve"> PAGEREF _Toc182555634 \h </w:instrText>
            </w:r>
            <w:r w:rsidR="00AD7AB2">
              <w:rPr>
                <w:noProof/>
                <w:webHidden/>
              </w:rPr>
            </w:r>
            <w:r w:rsidR="00AD7AB2">
              <w:rPr>
                <w:noProof/>
                <w:webHidden/>
              </w:rPr>
              <w:fldChar w:fldCharType="separate"/>
            </w:r>
            <w:r w:rsidR="00AD7AB2">
              <w:rPr>
                <w:noProof/>
                <w:webHidden/>
              </w:rPr>
              <w:t>13</w:t>
            </w:r>
            <w:r w:rsidR="00AD7AB2">
              <w:rPr>
                <w:noProof/>
                <w:webHidden/>
              </w:rPr>
              <w:fldChar w:fldCharType="end"/>
            </w:r>
          </w:hyperlink>
        </w:p>
        <w:p w14:paraId="068C9082" w14:textId="6B8AFC5D"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35" w:history="1">
            <w:r w:rsidR="00AD7AB2" w:rsidRPr="0023062C">
              <w:rPr>
                <w:rStyle w:val="Hyperlinkki"/>
                <w:noProof/>
              </w:rPr>
              <w:t>3.2.2.6</w:t>
            </w:r>
            <w:r w:rsidR="00AD7AB2">
              <w:rPr>
                <w:rFonts w:eastAsiaTheme="minorEastAsia"/>
                <w:noProof/>
                <w:kern w:val="2"/>
                <w:sz w:val="22"/>
                <w:lang w:eastAsia="fi-FI"/>
                <w14:ligatures w14:val="standardContextual"/>
              </w:rPr>
              <w:tab/>
            </w:r>
            <w:r w:rsidR="00AD7AB2" w:rsidRPr="0023062C">
              <w:rPr>
                <w:rStyle w:val="Hyperlinkki"/>
                <w:noProof/>
              </w:rPr>
              <w:t>Potilas- ja asiakastyön kirjaaminen</w:t>
            </w:r>
            <w:r w:rsidR="00AD7AB2">
              <w:rPr>
                <w:noProof/>
                <w:webHidden/>
              </w:rPr>
              <w:tab/>
            </w:r>
            <w:r w:rsidR="00AD7AB2">
              <w:rPr>
                <w:noProof/>
                <w:webHidden/>
              </w:rPr>
              <w:fldChar w:fldCharType="begin"/>
            </w:r>
            <w:r w:rsidR="00AD7AB2">
              <w:rPr>
                <w:noProof/>
                <w:webHidden/>
              </w:rPr>
              <w:instrText xml:space="preserve"> PAGEREF _Toc182555635 \h </w:instrText>
            </w:r>
            <w:r w:rsidR="00AD7AB2">
              <w:rPr>
                <w:noProof/>
                <w:webHidden/>
              </w:rPr>
            </w:r>
            <w:r w:rsidR="00AD7AB2">
              <w:rPr>
                <w:noProof/>
                <w:webHidden/>
              </w:rPr>
              <w:fldChar w:fldCharType="separate"/>
            </w:r>
            <w:r w:rsidR="00AD7AB2">
              <w:rPr>
                <w:noProof/>
                <w:webHidden/>
              </w:rPr>
              <w:t>14</w:t>
            </w:r>
            <w:r w:rsidR="00AD7AB2">
              <w:rPr>
                <w:noProof/>
                <w:webHidden/>
              </w:rPr>
              <w:fldChar w:fldCharType="end"/>
            </w:r>
          </w:hyperlink>
        </w:p>
        <w:p w14:paraId="599080E0" w14:textId="1688FC2B"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36" w:history="1">
            <w:r w:rsidR="00AD7AB2" w:rsidRPr="0023062C">
              <w:rPr>
                <w:rStyle w:val="Hyperlinkki"/>
                <w:noProof/>
              </w:rPr>
              <w:t>3.2.2.7</w:t>
            </w:r>
            <w:r w:rsidR="00AD7AB2">
              <w:rPr>
                <w:rFonts w:eastAsiaTheme="minorEastAsia"/>
                <w:noProof/>
                <w:kern w:val="2"/>
                <w:sz w:val="22"/>
                <w:lang w:eastAsia="fi-FI"/>
                <w14:ligatures w14:val="standardContextual"/>
              </w:rPr>
              <w:tab/>
            </w:r>
            <w:r w:rsidR="00AD7AB2" w:rsidRPr="0023062C">
              <w:rPr>
                <w:rStyle w:val="Hyperlinkki"/>
                <w:noProof/>
              </w:rPr>
              <w:t>Hyvinvointia ja kuntoutumista tukeva toiminta</w:t>
            </w:r>
            <w:r w:rsidR="00AD7AB2">
              <w:rPr>
                <w:noProof/>
                <w:webHidden/>
              </w:rPr>
              <w:tab/>
            </w:r>
            <w:r w:rsidR="00AD7AB2">
              <w:rPr>
                <w:noProof/>
                <w:webHidden/>
              </w:rPr>
              <w:fldChar w:fldCharType="begin"/>
            </w:r>
            <w:r w:rsidR="00AD7AB2">
              <w:rPr>
                <w:noProof/>
                <w:webHidden/>
              </w:rPr>
              <w:instrText xml:space="preserve"> PAGEREF _Toc182555636 \h </w:instrText>
            </w:r>
            <w:r w:rsidR="00AD7AB2">
              <w:rPr>
                <w:noProof/>
                <w:webHidden/>
              </w:rPr>
            </w:r>
            <w:r w:rsidR="00AD7AB2">
              <w:rPr>
                <w:noProof/>
                <w:webHidden/>
              </w:rPr>
              <w:fldChar w:fldCharType="separate"/>
            </w:r>
            <w:r w:rsidR="00AD7AB2">
              <w:rPr>
                <w:noProof/>
                <w:webHidden/>
              </w:rPr>
              <w:t>15</w:t>
            </w:r>
            <w:r w:rsidR="00AD7AB2">
              <w:rPr>
                <w:noProof/>
                <w:webHidden/>
              </w:rPr>
              <w:fldChar w:fldCharType="end"/>
            </w:r>
          </w:hyperlink>
        </w:p>
        <w:p w14:paraId="17ACED51" w14:textId="0842EDE3"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37" w:history="1">
            <w:r w:rsidR="00AD7AB2" w:rsidRPr="0023062C">
              <w:rPr>
                <w:rStyle w:val="Hyperlinkki"/>
                <w:noProof/>
              </w:rPr>
              <w:t>3.2.2.8</w:t>
            </w:r>
            <w:r w:rsidR="00AD7AB2">
              <w:rPr>
                <w:rFonts w:eastAsiaTheme="minorEastAsia"/>
                <w:noProof/>
                <w:kern w:val="2"/>
                <w:sz w:val="22"/>
                <w:lang w:eastAsia="fi-FI"/>
                <w14:ligatures w14:val="standardContextual"/>
              </w:rPr>
              <w:tab/>
            </w:r>
            <w:r w:rsidR="00AD7AB2" w:rsidRPr="0023062C">
              <w:rPr>
                <w:rStyle w:val="Hyperlinkki"/>
                <w:noProof/>
              </w:rPr>
              <w:t>Ravitsemus (ESH – pkl, osastot, PHT, Sosiaalihuollon asumisen yksiköt)</w:t>
            </w:r>
            <w:r w:rsidR="00AD7AB2">
              <w:rPr>
                <w:noProof/>
                <w:webHidden/>
              </w:rPr>
              <w:tab/>
            </w:r>
            <w:r w:rsidR="00AD7AB2">
              <w:rPr>
                <w:noProof/>
                <w:webHidden/>
              </w:rPr>
              <w:fldChar w:fldCharType="begin"/>
            </w:r>
            <w:r w:rsidR="00AD7AB2">
              <w:rPr>
                <w:noProof/>
                <w:webHidden/>
              </w:rPr>
              <w:instrText xml:space="preserve"> PAGEREF _Toc182555637 \h </w:instrText>
            </w:r>
            <w:r w:rsidR="00AD7AB2">
              <w:rPr>
                <w:noProof/>
                <w:webHidden/>
              </w:rPr>
            </w:r>
            <w:r w:rsidR="00AD7AB2">
              <w:rPr>
                <w:noProof/>
                <w:webHidden/>
              </w:rPr>
              <w:fldChar w:fldCharType="separate"/>
            </w:r>
            <w:r w:rsidR="00AD7AB2">
              <w:rPr>
                <w:noProof/>
                <w:webHidden/>
              </w:rPr>
              <w:t>17</w:t>
            </w:r>
            <w:r w:rsidR="00AD7AB2">
              <w:rPr>
                <w:noProof/>
                <w:webHidden/>
              </w:rPr>
              <w:fldChar w:fldCharType="end"/>
            </w:r>
          </w:hyperlink>
        </w:p>
        <w:p w14:paraId="6018EB08" w14:textId="7629FEED"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38" w:history="1">
            <w:r w:rsidR="00AD7AB2" w:rsidRPr="0023062C">
              <w:rPr>
                <w:rStyle w:val="Hyperlinkki"/>
                <w:noProof/>
              </w:rPr>
              <w:t>3.2.2.9</w:t>
            </w:r>
            <w:r w:rsidR="00AD7AB2">
              <w:rPr>
                <w:rFonts w:eastAsiaTheme="minorEastAsia"/>
                <w:noProof/>
                <w:kern w:val="2"/>
                <w:sz w:val="22"/>
                <w:lang w:eastAsia="fi-FI"/>
                <w14:ligatures w14:val="standardContextual"/>
              </w:rPr>
              <w:tab/>
            </w:r>
            <w:r w:rsidR="00AD7AB2" w:rsidRPr="0023062C">
              <w:rPr>
                <w:rStyle w:val="Hyperlinkki"/>
                <w:noProof/>
              </w:rPr>
              <w:t>Hygieniakäytännöt</w:t>
            </w:r>
            <w:r w:rsidR="00AD7AB2">
              <w:rPr>
                <w:noProof/>
                <w:webHidden/>
              </w:rPr>
              <w:tab/>
            </w:r>
            <w:r w:rsidR="00AD7AB2">
              <w:rPr>
                <w:noProof/>
                <w:webHidden/>
              </w:rPr>
              <w:fldChar w:fldCharType="begin"/>
            </w:r>
            <w:r w:rsidR="00AD7AB2">
              <w:rPr>
                <w:noProof/>
                <w:webHidden/>
              </w:rPr>
              <w:instrText xml:space="preserve"> PAGEREF _Toc182555638 \h </w:instrText>
            </w:r>
            <w:r w:rsidR="00AD7AB2">
              <w:rPr>
                <w:noProof/>
                <w:webHidden/>
              </w:rPr>
            </w:r>
            <w:r w:rsidR="00AD7AB2">
              <w:rPr>
                <w:noProof/>
                <w:webHidden/>
              </w:rPr>
              <w:fldChar w:fldCharType="separate"/>
            </w:r>
            <w:r w:rsidR="00AD7AB2">
              <w:rPr>
                <w:noProof/>
                <w:webHidden/>
              </w:rPr>
              <w:t>18</w:t>
            </w:r>
            <w:r w:rsidR="00AD7AB2">
              <w:rPr>
                <w:noProof/>
                <w:webHidden/>
              </w:rPr>
              <w:fldChar w:fldCharType="end"/>
            </w:r>
          </w:hyperlink>
        </w:p>
        <w:p w14:paraId="36FD6AFF" w14:textId="2AC18E4A"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39" w:history="1">
            <w:r w:rsidR="00AD7AB2" w:rsidRPr="0023062C">
              <w:rPr>
                <w:rStyle w:val="Hyperlinkki"/>
                <w:noProof/>
              </w:rPr>
              <w:t>3.2.2.10</w:t>
            </w:r>
            <w:r w:rsidR="00AD7AB2">
              <w:rPr>
                <w:rFonts w:eastAsiaTheme="minorEastAsia"/>
                <w:noProof/>
                <w:kern w:val="2"/>
                <w:sz w:val="22"/>
                <w:lang w:eastAsia="fi-FI"/>
                <w14:ligatures w14:val="standardContextual"/>
              </w:rPr>
              <w:tab/>
            </w:r>
            <w:r w:rsidR="00AD7AB2" w:rsidRPr="0023062C">
              <w:rPr>
                <w:rStyle w:val="Hyperlinkki"/>
                <w:noProof/>
              </w:rPr>
              <w:t>Infektioiden torjunta</w:t>
            </w:r>
            <w:r w:rsidR="00AD7AB2">
              <w:rPr>
                <w:noProof/>
                <w:webHidden/>
              </w:rPr>
              <w:tab/>
            </w:r>
            <w:r w:rsidR="00AD7AB2">
              <w:rPr>
                <w:noProof/>
                <w:webHidden/>
              </w:rPr>
              <w:fldChar w:fldCharType="begin"/>
            </w:r>
            <w:r w:rsidR="00AD7AB2">
              <w:rPr>
                <w:noProof/>
                <w:webHidden/>
              </w:rPr>
              <w:instrText xml:space="preserve"> PAGEREF _Toc182555639 \h </w:instrText>
            </w:r>
            <w:r w:rsidR="00AD7AB2">
              <w:rPr>
                <w:noProof/>
                <w:webHidden/>
              </w:rPr>
            </w:r>
            <w:r w:rsidR="00AD7AB2">
              <w:rPr>
                <w:noProof/>
                <w:webHidden/>
              </w:rPr>
              <w:fldChar w:fldCharType="separate"/>
            </w:r>
            <w:r w:rsidR="00AD7AB2">
              <w:rPr>
                <w:noProof/>
                <w:webHidden/>
              </w:rPr>
              <w:t>20</w:t>
            </w:r>
            <w:r w:rsidR="00AD7AB2">
              <w:rPr>
                <w:noProof/>
                <w:webHidden/>
              </w:rPr>
              <w:fldChar w:fldCharType="end"/>
            </w:r>
          </w:hyperlink>
        </w:p>
        <w:p w14:paraId="32FE915A" w14:textId="282ED68F"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40" w:history="1">
            <w:r w:rsidR="00AD7AB2" w:rsidRPr="0023062C">
              <w:rPr>
                <w:rStyle w:val="Hyperlinkki"/>
                <w:noProof/>
              </w:rPr>
              <w:t>3.2.2.11</w:t>
            </w:r>
            <w:r w:rsidR="00AD7AB2">
              <w:rPr>
                <w:rFonts w:eastAsiaTheme="minorEastAsia"/>
                <w:noProof/>
                <w:kern w:val="2"/>
                <w:sz w:val="22"/>
                <w:lang w:eastAsia="fi-FI"/>
                <w14:ligatures w14:val="standardContextual"/>
              </w:rPr>
              <w:tab/>
            </w:r>
            <w:r w:rsidR="00AD7AB2" w:rsidRPr="0023062C">
              <w:rPr>
                <w:rStyle w:val="Hyperlinkki"/>
                <w:noProof/>
              </w:rPr>
              <w:t>Terveyden- ja sairaanhoito sosiaalihuollon yksiköissä</w:t>
            </w:r>
            <w:r w:rsidR="00AD7AB2">
              <w:rPr>
                <w:noProof/>
                <w:webHidden/>
              </w:rPr>
              <w:tab/>
            </w:r>
            <w:r w:rsidR="00AD7AB2">
              <w:rPr>
                <w:noProof/>
                <w:webHidden/>
              </w:rPr>
              <w:fldChar w:fldCharType="begin"/>
            </w:r>
            <w:r w:rsidR="00AD7AB2">
              <w:rPr>
                <w:noProof/>
                <w:webHidden/>
              </w:rPr>
              <w:instrText xml:space="preserve"> PAGEREF _Toc182555640 \h </w:instrText>
            </w:r>
            <w:r w:rsidR="00AD7AB2">
              <w:rPr>
                <w:noProof/>
                <w:webHidden/>
              </w:rPr>
            </w:r>
            <w:r w:rsidR="00AD7AB2">
              <w:rPr>
                <w:noProof/>
                <w:webHidden/>
              </w:rPr>
              <w:fldChar w:fldCharType="separate"/>
            </w:r>
            <w:r w:rsidR="00AD7AB2">
              <w:rPr>
                <w:noProof/>
                <w:webHidden/>
              </w:rPr>
              <w:t>21</w:t>
            </w:r>
            <w:r w:rsidR="00AD7AB2">
              <w:rPr>
                <w:noProof/>
                <w:webHidden/>
              </w:rPr>
              <w:fldChar w:fldCharType="end"/>
            </w:r>
          </w:hyperlink>
        </w:p>
        <w:p w14:paraId="6B1B05EE" w14:textId="6607509C"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41" w:history="1">
            <w:r w:rsidR="00AD7AB2" w:rsidRPr="0023062C">
              <w:rPr>
                <w:rStyle w:val="Hyperlinkki"/>
                <w:noProof/>
              </w:rPr>
              <w:t>3.2.3</w:t>
            </w:r>
            <w:r w:rsidR="00AD7AB2">
              <w:rPr>
                <w:rFonts w:eastAsiaTheme="minorEastAsia"/>
                <w:noProof/>
                <w:kern w:val="2"/>
                <w:sz w:val="22"/>
                <w:lang w:eastAsia="fi-FI"/>
                <w14:ligatures w14:val="standardContextual"/>
              </w:rPr>
              <w:tab/>
            </w:r>
            <w:r w:rsidR="00AD7AB2" w:rsidRPr="0023062C">
              <w:rPr>
                <w:rStyle w:val="Hyperlinkki"/>
                <w:noProof/>
              </w:rPr>
              <w:t>Asiakkaan ja potilaan asema ja oikeudet</w:t>
            </w:r>
            <w:r w:rsidR="00AD7AB2">
              <w:rPr>
                <w:noProof/>
                <w:webHidden/>
              </w:rPr>
              <w:tab/>
            </w:r>
            <w:r w:rsidR="00AD7AB2">
              <w:rPr>
                <w:noProof/>
                <w:webHidden/>
              </w:rPr>
              <w:fldChar w:fldCharType="begin"/>
            </w:r>
            <w:r w:rsidR="00AD7AB2">
              <w:rPr>
                <w:noProof/>
                <w:webHidden/>
              </w:rPr>
              <w:instrText xml:space="preserve"> PAGEREF _Toc182555641 \h </w:instrText>
            </w:r>
            <w:r w:rsidR="00AD7AB2">
              <w:rPr>
                <w:noProof/>
                <w:webHidden/>
              </w:rPr>
            </w:r>
            <w:r w:rsidR="00AD7AB2">
              <w:rPr>
                <w:noProof/>
                <w:webHidden/>
              </w:rPr>
              <w:fldChar w:fldCharType="separate"/>
            </w:r>
            <w:r w:rsidR="00AD7AB2">
              <w:rPr>
                <w:noProof/>
                <w:webHidden/>
              </w:rPr>
              <w:t>22</w:t>
            </w:r>
            <w:r w:rsidR="00AD7AB2">
              <w:rPr>
                <w:noProof/>
                <w:webHidden/>
              </w:rPr>
              <w:fldChar w:fldCharType="end"/>
            </w:r>
          </w:hyperlink>
        </w:p>
        <w:p w14:paraId="06BF6C4F" w14:textId="0238A667"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42" w:history="1">
            <w:r w:rsidR="00AD7AB2" w:rsidRPr="0023062C">
              <w:rPr>
                <w:rStyle w:val="Hyperlinkki"/>
                <w:noProof/>
              </w:rPr>
              <w:t>3.2.3.1</w:t>
            </w:r>
            <w:r w:rsidR="00AD7AB2">
              <w:rPr>
                <w:rFonts w:eastAsiaTheme="minorEastAsia"/>
                <w:noProof/>
                <w:kern w:val="2"/>
                <w:sz w:val="22"/>
                <w:lang w:eastAsia="fi-FI"/>
                <w14:ligatures w14:val="standardContextual"/>
              </w:rPr>
              <w:tab/>
            </w:r>
            <w:r w:rsidR="00AD7AB2" w:rsidRPr="0023062C">
              <w:rPr>
                <w:rStyle w:val="Hyperlinkki"/>
                <w:noProof/>
              </w:rPr>
              <w:t>Tiedonsaantioikeus</w:t>
            </w:r>
            <w:r w:rsidR="00AD7AB2">
              <w:rPr>
                <w:noProof/>
                <w:webHidden/>
              </w:rPr>
              <w:tab/>
            </w:r>
            <w:r w:rsidR="00AD7AB2">
              <w:rPr>
                <w:noProof/>
                <w:webHidden/>
              </w:rPr>
              <w:fldChar w:fldCharType="begin"/>
            </w:r>
            <w:r w:rsidR="00AD7AB2">
              <w:rPr>
                <w:noProof/>
                <w:webHidden/>
              </w:rPr>
              <w:instrText xml:space="preserve"> PAGEREF _Toc182555642 \h </w:instrText>
            </w:r>
            <w:r w:rsidR="00AD7AB2">
              <w:rPr>
                <w:noProof/>
                <w:webHidden/>
              </w:rPr>
            </w:r>
            <w:r w:rsidR="00AD7AB2">
              <w:rPr>
                <w:noProof/>
                <w:webHidden/>
              </w:rPr>
              <w:fldChar w:fldCharType="separate"/>
            </w:r>
            <w:r w:rsidR="00AD7AB2">
              <w:rPr>
                <w:noProof/>
                <w:webHidden/>
              </w:rPr>
              <w:t>22</w:t>
            </w:r>
            <w:r w:rsidR="00AD7AB2">
              <w:rPr>
                <w:noProof/>
                <w:webHidden/>
              </w:rPr>
              <w:fldChar w:fldCharType="end"/>
            </w:r>
          </w:hyperlink>
        </w:p>
        <w:p w14:paraId="78AAB517" w14:textId="660D4BE8"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43" w:history="1">
            <w:r w:rsidR="00AD7AB2" w:rsidRPr="0023062C">
              <w:rPr>
                <w:rStyle w:val="Hyperlinkki"/>
                <w:noProof/>
              </w:rPr>
              <w:t>3.2.3.2</w:t>
            </w:r>
            <w:r w:rsidR="00AD7AB2">
              <w:rPr>
                <w:rFonts w:eastAsiaTheme="minorEastAsia"/>
                <w:noProof/>
                <w:kern w:val="2"/>
                <w:sz w:val="22"/>
                <w:lang w:eastAsia="fi-FI"/>
                <w14:ligatures w14:val="standardContextual"/>
              </w:rPr>
              <w:tab/>
            </w:r>
            <w:r w:rsidR="00AD7AB2" w:rsidRPr="0023062C">
              <w:rPr>
                <w:rStyle w:val="Hyperlinkki"/>
                <w:noProof/>
              </w:rPr>
              <w:t>Asiakkaan/potilaan asiallinen kohtelu</w:t>
            </w:r>
            <w:r w:rsidR="00AD7AB2">
              <w:rPr>
                <w:noProof/>
                <w:webHidden/>
              </w:rPr>
              <w:tab/>
            </w:r>
            <w:r w:rsidR="00AD7AB2">
              <w:rPr>
                <w:noProof/>
                <w:webHidden/>
              </w:rPr>
              <w:fldChar w:fldCharType="begin"/>
            </w:r>
            <w:r w:rsidR="00AD7AB2">
              <w:rPr>
                <w:noProof/>
                <w:webHidden/>
              </w:rPr>
              <w:instrText xml:space="preserve"> PAGEREF _Toc182555643 \h </w:instrText>
            </w:r>
            <w:r w:rsidR="00AD7AB2">
              <w:rPr>
                <w:noProof/>
                <w:webHidden/>
              </w:rPr>
            </w:r>
            <w:r w:rsidR="00AD7AB2">
              <w:rPr>
                <w:noProof/>
                <w:webHidden/>
              </w:rPr>
              <w:fldChar w:fldCharType="separate"/>
            </w:r>
            <w:r w:rsidR="00AD7AB2">
              <w:rPr>
                <w:noProof/>
                <w:webHidden/>
              </w:rPr>
              <w:t>24</w:t>
            </w:r>
            <w:r w:rsidR="00AD7AB2">
              <w:rPr>
                <w:noProof/>
                <w:webHidden/>
              </w:rPr>
              <w:fldChar w:fldCharType="end"/>
            </w:r>
          </w:hyperlink>
        </w:p>
        <w:p w14:paraId="47F21B81" w14:textId="35453394"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44" w:history="1">
            <w:r w:rsidR="00AD7AB2" w:rsidRPr="0023062C">
              <w:rPr>
                <w:rStyle w:val="Hyperlinkki"/>
                <w:noProof/>
              </w:rPr>
              <w:t>3.2.3.3</w:t>
            </w:r>
            <w:r w:rsidR="00AD7AB2">
              <w:rPr>
                <w:rFonts w:eastAsiaTheme="minorEastAsia"/>
                <w:noProof/>
                <w:kern w:val="2"/>
                <w:sz w:val="22"/>
                <w:lang w:eastAsia="fi-FI"/>
                <w14:ligatures w14:val="standardContextual"/>
              </w:rPr>
              <w:tab/>
            </w:r>
            <w:r w:rsidR="00AD7AB2" w:rsidRPr="0023062C">
              <w:rPr>
                <w:rStyle w:val="Hyperlinkki"/>
                <w:noProof/>
              </w:rPr>
              <w:t>Oikeusturvakeinot</w:t>
            </w:r>
            <w:r w:rsidR="00AD7AB2">
              <w:rPr>
                <w:noProof/>
                <w:webHidden/>
              </w:rPr>
              <w:tab/>
            </w:r>
            <w:r w:rsidR="00AD7AB2">
              <w:rPr>
                <w:noProof/>
                <w:webHidden/>
              </w:rPr>
              <w:fldChar w:fldCharType="begin"/>
            </w:r>
            <w:r w:rsidR="00AD7AB2">
              <w:rPr>
                <w:noProof/>
                <w:webHidden/>
              </w:rPr>
              <w:instrText xml:space="preserve"> PAGEREF _Toc182555644 \h </w:instrText>
            </w:r>
            <w:r w:rsidR="00AD7AB2">
              <w:rPr>
                <w:noProof/>
                <w:webHidden/>
              </w:rPr>
            </w:r>
            <w:r w:rsidR="00AD7AB2">
              <w:rPr>
                <w:noProof/>
                <w:webHidden/>
              </w:rPr>
              <w:fldChar w:fldCharType="separate"/>
            </w:r>
            <w:r w:rsidR="00AD7AB2">
              <w:rPr>
                <w:noProof/>
                <w:webHidden/>
              </w:rPr>
              <w:t>24</w:t>
            </w:r>
            <w:r w:rsidR="00AD7AB2">
              <w:rPr>
                <w:noProof/>
                <w:webHidden/>
              </w:rPr>
              <w:fldChar w:fldCharType="end"/>
            </w:r>
          </w:hyperlink>
        </w:p>
        <w:p w14:paraId="2E161049" w14:textId="04FDCE54"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45" w:history="1">
            <w:r w:rsidR="00AD7AB2" w:rsidRPr="0023062C">
              <w:rPr>
                <w:rStyle w:val="Hyperlinkki"/>
                <w:noProof/>
              </w:rPr>
              <w:t>3.2.3.4</w:t>
            </w:r>
            <w:r w:rsidR="00AD7AB2">
              <w:rPr>
                <w:rFonts w:eastAsiaTheme="minorEastAsia"/>
                <w:noProof/>
                <w:kern w:val="2"/>
                <w:sz w:val="22"/>
                <w:lang w:eastAsia="fi-FI"/>
                <w14:ligatures w14:val="standardContextual"/>
              </w:rPr>
              <w:tab/>
            </w:r>
            <w:r w:rsidR="00AD7AB2" w:rsidRPr="0023062C">
              <w:rPr>
                <w:rStyle w:val="Hyperlinkki"/>
                <w:noProof/>
              </w:rPr>
              <w:t>Itsemääräämisoikeus</w:t>
            </w:r>
            <w:r w:rsidR="00AD7AB2">
              <w:rPr>
                <w:noProof/>
                <w:webHidden/>
              </w:rPr>
              <w:tab/>
            </w:r>
            <w:r w:rsidR="00AD7AB2">
              <w:rPr>
                <w:noProof/>
                <w:webHidden/>
              </w:rPr>
              <w:fldChar w:fldCharType="begin"/>
            </w:r>
            <w:r w:rsidR="00AD7AB2">
              <w:rPr>
                <w:noProof/>
                <w:webHidden/>
              </w:rPr>
              <w:instrText xml:space="preserve"> PAGEREF _Toc182555645 \h </w:instrText>
            </w:r>
            <w:r w:rsidR="00AD7AB2">
              <w:rPr>
                <w:noProof/>
                <w:webHidden/>
              </w:rPr>
            </w:r>
            <w:r w:rsidR="00AD7AB2">
              <w:rPr>
                <w:noProof/>
                <w:webHidden/>
              </w:rPr>
              <w:fldChar w:fldCharType="separate"/>
            </w:r>
            <w:r w:rsidR="00AD7AB2">
              <w:rPr>
                <w:noProof/>
                <w:webHidden/>
              </w:rPr>
              <w:t>25</w:t>
            </w:r>
            <w:r w:rsidR="00AD7AB2">
              <w:rPr>
                <w:noProof/>
                <w:webHidden/>
              </w:rPr>
              <w:fldChar w:fldCharType="end"/>
            </w:r>
          </w:hyperlink>
        </w:p>
        <w:p w14:paraId="1F7B93FE" w14:textId="3C185A03"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46" w:history="1">
            <w:r w:rsidR="00AD7AB2" w:rsidRPr="0023062C">
              <w:rPr>
                <w:rStyle w:val="Hyperlinkki"/>
                <w:noProof/>
              </w:rPr>
              <w:t>3.2.3.5</w:t>
            </w:r>
            <w:r w:rsidR="00AD7AB2">
              <w:rPr>
                <w:rFonts w:eastAsiaTheme="minorEastAsia"/>
                <w:noProof/>
                <w:kern w:val="2"/>
                <w:sz w:val="22"/>
                <w:lang w:eastAsia="fi-FI"/>
                <w14:ligatures w14:val="standardContextual"/>
              </w:rPr>
              <w:tab/>
            </w:r>
            <w:r w:rsidR="00AD7AB2" w:rsidRPr="0023062C">
              <w:rPr>
                <w:rStyle w:val="Hyperlinkki"/>
                <w:noProof/>
              </w:rPr>
              <w:t>Sosiaaliasiavastaava</w:t>
            </w:r>
            <w:r w:rsidR="00AD7AB2">
              <w:rPr>
                <w:noProof/>
                <w:webHidden/>
              </w:rPr>
              <w:tab/>
            </w:r>
            <w:r w:rsidR="00AD7AB2">
              <w:rPr>
                <w:noProof/>
                <w:webHidden/>
              </w:rPr>
              <w:fldChar w:fldCharType="begin"/>
            </w:r>
            <w:r w:rsidR="00AD7AB2">
              <w:rPr>
                <w:noProof/>
                <w:webHidden/>
              </w:rPr>
              <w:instrText xml:space="preserve"> PAGEREF _Toc182555646 \h </w:instrText>
            </w:r>
            <w:r w:rsidR="00AD7AB2">
              <w:rPr>
                <w:noProof/>
                <w:webHidden/>
              </w:rPr>
            </w:r>
            <w:r w:rsidR="00AD7AB2">
              <w:rPr>
                <w:noProof/>
                <w:webHidden/>
              </w:rPr>
              <w:fldChar w:fldCharType="separate"/>
            </w:r>
            <w:r w:rsidR="00AD7AB2">
              <w:rPr>
                <w:noProof/>
                <w:webHidden/>
              </w:rPr>
              <w:t>27</w:t>
            </w:r>
            <w:r w:rsidR="00AD7AB2">
              <w:rPr>
                <w:noProof/>
                <w:webHidden/>
              </w:rPr>
              <w:fldChar w:fldCharType="end"/>
            </w:r>
          </w:hyperlink>
        </w:p>
        <w:p w14:paraId="62E93816" w14:textId="12DD5234"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47" w:history="1">
            <w:r w:rsidR="00AD7AB2" w:rsidRPr="0023062C">
              <w:rPr>
                <w:rStyle w:val="Hyperlinkki"/>
                <w:noProof/>
              </w:rPr>
              <w:t>3.2.4</w:t>
            </w:r>
            <w:r w:rsidR="00AD7AB2">
              <w:rPr>
                <w:rFonts w:eastAsiaTheme="minorEastAsia"/>
                <w:noProof/>
                <w:kern w:val="2"/>
                <w:sz w:val="22"/>
                <w:lang w:eastAsia="fi-FI"/>
                <w14:ligatures w14:val="standardContextual"/>
              </w:rPr>
              <w:tab/>
            </w:r>
            <w:r w:rsidR="00AD7AB2" w:rsidRPr="0023062C">
              <w:rPr>
                <w:rStyle w:val="Hyperlinkki"/>
                <w:noProof/>
              </w:rPr>
              <w:t>Muistutusten käsittely</w:t>
            </w:r>
            <w:r w:rsidR="00AD7AB2">
              <w:rPr>
                <w:noProof/>
                <w:webHidden/>
              </w:rPr>
              <w:tab/>
            </w:r>
            <w:r w:rsidR="00AD7AB2">
              <w:rPr>
                <w:noProof/>
                <w:webHidden/>
              </w:rPr>
              <w:fldChar w:fldCharType="begin"/>
            </w:r>
            <w:r w:rsidR="00AD7AB2">
              <w:rPr>
                <w:noProof/>
                <w:webHidden/>
              </w:rPr>
              <w:instrText xml:space="preserve"> PAGEREF _Toc182555647 \h </w:instrText>
            </w:r>
            <w:r w:rsidR="00AD7AB2">
              <w:rPr>
                <w:noProof/>
                <w:webHidden/>
              </w:rPr>
            </w:r>
            <w:r w:rsidR="00AD7AB2">
              <w:rPr>
                <w:noProof/>
                <w:webHidden/>
              </w:rPr>
              <w:fldChar w:fldCharType="separate"/>
            </w:r>
            <w:r w:rsidR="00AD7AB2">
              <w:rPr>
                <w:noProof/>
                <w:webHidden/>
              </w:rPr>
              <w:t>28</w:t>
            </w:r>
            <w:r w:rsidR="00AD7AB2">
              <w:rPr>
                <w:noProof/>
                <w:webHidden/>
              </w:rPr>
              <w:fldChar w:fldCharType="end"/>
            </w:r>
          </w:hyperlink>
        </w:p>
        <w:p w14:paraId="28198267" w14:textId="5DC47FFB"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48" w:history="1">
            <w:r w:rsidR="00AD7AB2" w:rsidRPr="0023062C">
              <w:rPr>
                <w:rStyle w:val="Hyperlinkki"/>
                <w:noProof/>
              </w:rPr>
              <w:t>3.2.5</w:t>
            </w:r>
            <w:r w:rsidR="00AD7AB2">
              <w:rPr>
                <w:rFonts w:eastAsiaTheme="minorEastAsia"/>
                <w:noProof/>
                <w:kern w:val="2"/>
                <w:sz w:val="22"/>
                <w:lang w:eastAsia="fi-FI"/>
                <w14:ligatures w14:val="standardContextual"/>
              </w:rPr>
              <w:tab/>
            </w:r>
            <w:r w:rsidR="00AD7AB2" w:rsidRPr="0023062C">
              <w:rPr>
                <w:rStyle w:val="Hyperlinkki"/>
                <w:noProof/>
              </w:rPr>
              <w:t>Henkilöstö</w:t>
            </w:r>
            <w:r w:rsidR="00AD7AB2">
              <w:rPr>
                <w:noProof/>
                <w:webHidden/>
              </w:rPr>
              <w:tab/>
            </w:r>
            <w:r w:rsidR="00AD7AB2">
              <w:rPr>
                <w:noProof/>
                <w:webHidden/>
              </w:rPr>
              <w:fldChar w:fldCharType="begin"/>
            </w:r>
            <w:r w:rsidR="00AD7AB2">
              <w:rPr>
                <w:noProof/>
                <w:webHidden/>
              </w:rPr>
              <w:instrText xml:space="preserve"> PAGEREF _Toc182555648 \h </w:instrText>
            </w:r>
            <w:r w:rsidR="00AD7AB2">
              <w:rPr>
                <w:noProof/>
                <w:webHidden/>
              </w:rPr>
            </w:r>
            <w:r w:rsidR="00AD7AB2">
              <w:rPr>
                <w:noProof/>
                <w:webHidden/>
              </w:rPr>
              <w:fldChar w:fldCharType="separate"/>
            </w:r>
            <w:r w:rsidR="00AD7AB2">
              <w:rPr>
                <w:noProof/>
                <w:webHidden/>
              </w:rPr>
              <w:t>29</w:t>
            </w:r>
            <w:r w:rsidR="00AD7AB2">
              <w:rPr>
                <w:noProof/>
                <w:webHidden/>
              </w:rPr>
              <w:fldChar w:fldCharType="end"/>
            </w:r>
          </w:hyperlink>
        </w:p>
        <w:p w14:paraId="75AC7E29" w14:textId="5E91AD07"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49" w:history="1">
            <w:r w:rsidR="00AD7AB2" w:rsidRPr="0023062C">
              <w:rPr>
                <w:rStyle w:val="Hyperlinkki"/>
                <w:bCs/>
                <w:noProof/>
              </w:rPr>
              <w:t>3.2.5.1</w:t>
            </w:r>
            <w:r w:rsidR="00AD7AB2">
              <w:rPr>
                <w:rFonts w:eastAsiaTheme="minorEastAsia"/>
                <w:noProof/>
                <w:kern w:val="2"/>
                <w:sz w:val="22"/>
                <w:lang w:eastAsia="fi-FI"/>
                <w14:ligatures w14:val="standardContextual"/>
              </w:rPr>
              <w:tab/>
            </w:r>
            <w:r w:rsidR="00AD7AB2" w:rsidRPr="0023062C">
              <w:rPr>
                <w:rStyle w:val="Hyperlinkki"/>
                <w:rFonts w:ascii="Calibri" w:hAnsi="Calibri" w:cs="Calibri"/>
                <w:noProof/>
                <w:shd w:val="clear" w:color="auto" w:fill="FFFFFF"/>
              </w:rPr>
              <w:t>He</w:t>
            </w:r>
            <w:r w:rsidR="00AD7AB2" w:rsidRPr="0023062C">
              <w:rPr>
                <w:rStyle w:val="Hyperlinkki"/>
                <w:bCs/>
                <w:noProof/>
              </w:rPr>
              <w:t>nkilöstön määrä ja rakenne</w:t>
            </w:r>
            <w:r w:rsidR="00AD7AB2">
              <w:rPr>
                <w:noProof/>
                <w:webHidden/>
              </w:rPr>
              <w:tab/>
            </w:r>
            <w:r w:rsidR="00AD7AB2">
              <w:rPr>
                <w:noProof/>
                <w:webHidden/>
              </w:rPr>
              <w:fldChar w:fldCharType="begin"/>
            </w:r>
            <w:r w:rsidR="00AD7AB2">
              <w:rPr>
                <w:noProof/>
                <w:webHidden/>
              </w:rPr>
              <w:instrText xml:space="preserve"> PAGEREF _Toc182555649 \h </w:instrText>
            </w:r>
            <w:r w:rsidR="00AD7AB2">
              <w:rPr>
                <w:noProof/>
                <w:webHidden/>
              </w:rPr>
            </w:r>
            <w:r w:rsidR="00AD7AB2">
              <w:rPr>
                <w:noProof/>
                <w:webHidden/>
              </w:rPr>
              <w:fldChar w:fldCharType="separate"/>
            </w:r>
            <w:r w:rsidR="00AD7AB2">
              <w:rPr>
                <w:noProof/>
                <w:webHidden/>
              </w:rPr>
              <w:t>29</w:t>
            </w:r>
            <w:r w:rsidR="00AD7AB2">
              <w:rPr>
                <w:noProof/>
                <w:webHidden/>
              </w:rPr>
              <w:fldChar w:fldCharType="end"/>
            </w:r>
          </w:hyperlink>
        </w:p>
        <w:p w14:paraId="7570D571" w14:textId="6A5080DC"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50" w:history="1">
            <w:r w:rsidR="00AD7AB2" w:rsidRPr="0023062C">
              <w:rPr>
                <w:rStyle w:val="Hyperlinkki"/>
                <w:noProof/>
              </w:rPr>
              <w:t>3.2.5.2</w:t>
            </w:r>
            <w:r w:rsidR="00AD7AB2">
              <w:rPr>
                <w:rFonts w:eastAsiaTheme="minorEastAsia"/>
                <w:noProof/>
                <w:kern w:val="2"/>
                <w:sz w:val="22"/>
                <w:lang w:eastAsia="fi-FI"/>
                <w14:ligatures w14:val="standardContextual"/>
              </w:rPr>
              <w:tab/>
            </w:r>
            <w:r w:rsidR="00AD7AB2" w:rsidRPr="0023062C">
              <w:rPr>
                <w:rStyle w:val="Hyperlinkki"/>
                <w:noProof/>
              </w:rPr>
              <w:t>Henkilöstön rekrytoinnin periaatteet</w:t>
            </w:r>
            <w:r w:rsidR="00AD7AB2">
              <w:rPr>
                <w:noProof/>
                <w:webHidden/>
              </w:rPr>
              <w:tab/>
            </w:r>
            <w:r w:rsidR="00AD7AB2">
              <w:rPr>
                <w:noProof/>
                <w:webHidden/>
              </w:rPr>
              <w:fldChar w:fldCharType="begin"/>
            </w:r>
            <w:r w:rsidR="00AD7AB2">
              <w:rPr>
                <w:noProof/>
                <w:webHidden/>
              </w:rPr>
              <w:instrText xml:space="preserve"> PAGEREF _Toc182555650 \h </w:instrText>
            </w:r>
            <w:r w:rsidR="00AD7AB2">
              <w:rPr>
                <w:noProof/>
                <w:webHidden/>
              </w:rPr>
            </w:r>
            <w:r w:rsidR="00AD7AB2">
              <w:rPr>
                <w:noProof/>
                <w:webHidden/>
              </w:rPr>
              <w:fldChar w:fldCharType="separate"/>
            </w:r>
            <w:r w:rsidR="00AD7AB2">
              <w:rPr>
                <w:noProof/>
                <w:webHidden/>
              </w:rPr>
              <w:t>29</w:t>
            </w:r>
            <w:r w:rsidR="00AD7AB2">
              <w:rPr>
                <w:noProof/>
                <w:webHidden/>
              </w:rPr>
              <w:fldChar w:fldCharType="end"/>
            </w:r>
          </w:hyperlink>
        </w:p>
        <w:p w14:paraId="04B93548" w14:textId="0E43B719"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51" w:history="1">
            <w:r w:rsidR="00AD7AB2" w:rsidRPr="0023062C">
              <w:rPr>
                <w:rStyle w:val="Hyperlinkki"/>
                <w:noProof/>
              </w:rPr>
              <w:t>3.2.5.3</w:t>
            </w:r>
            <w:r w:rsidR="00AD7AB2">
              <w:rPr>
                <w:rFonts w:eastAsiaTheme="minorEastAsia"/>
                <w:noProof/>
                <w:kern w:val="2"/>
                <w:sz w:val="22"/>
                <w:lang w:eastAsia="fi-FI"/>
                <w14:ligatures w14:val="standardContextual"/>
              </w:rPr>
              <w:tab/>
            </w:r>
            <w:r w:rsidR="00AD7AB2" w:rsidRPr="0023062C">
              <w:rPr>
                <w:rStyle w:val="Hyperlinkki"/>
                <w:noProof/>
              </w:rPr>
              <w:t>Henkilöstön perehdyttäminen ja täydennyskoulutus</w:t>
            </w:r>
            <w:r w:rsidR="00AD7AB2">
              <w:rPr>
                <w:noProof/>
                <w:webHidden/>
              </w:rPr>
              <w:tab/>
            </w:r>
            <w:r w:rsidR="00AD7AB2">
              <w:rPr>
                <w:noProof/>
                <w:webHidden/>
              </w:rPr>
              <w:fldChar w:fldCharType="begin"/>
            </w:r>
            <w:r w:rsidR="00AD7AB2">
              <w:rPr>
                <w:noProof/>
                <w:webHidden/>
              </w:rPr>
              <w:instrText xml:space="preserve"> PAGEREF _Toc182555651 \h </w:instrText>
            </w:r>
            <w:r w:rsidR="00AD7AB2">
              <w:rPr>
                <w:noProof/>
                <w:webHidden/>
              </w:rPr>
            </w:r>
            <w:r w:rsidR="00AD7AB2">
              <w:rPr>
                <w:noProof/>
                <w:webHidden/>
              </w:rPr>
              <w:fldChar w:fldCharType="separate"/>
            </w:r>
            <w:r w:rsidR="00AD7AB2">
              <w:rPr>
                <w:noProof/>
                <w:webHidden/>
              </w:rPr>
              <w:t>30</w:t>
            </w:r>
            <w:r w:rsidR="00AD7AB2">
              <w:rPr>
                <w:noProof/>
                <w:webHidden/>
              </w:rPr>
              <w:fldChar w:fldCharType="end"/>
            </w:r>
          </w:hyperlink>
        </w:p>
        <w:p w14:paraId="503DCDEB" w14:textId="1084C5AA"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52" w:history="1">
            <w:r w:rsidR="00AD7AB2" w:rsidRPr="0023062C">
              <w:rPr>
                <w:rStyle w:val="Hyperlinkki"/>
                <w:noProof/>
              </w:rPr>
              <w:t>3.2.6</w:t>
            </w:r>
            <w:r w:rsidR="00AD7AB2">
              <w:rPr>
                <w:rFonts w:eastAsiaTheme="minorEastAsia"/>
                <w:noProof/>
                <w:kern w:val="2"/>
                <w:sz w:val="22"/>
                <w:lang w:eastAsia="fi-FI"/>
                <w14:ligatures w14:val="standardContextual"/>
              </w:rPr>
              <w:tab/>
            </w:r>
            <w:r w:rsidR="00AD7AB2" w:rsidRPr="0023062C">
              <w:rPr>
                <w:rStyle w:val="Hyperlinkki"/>
                <w:noProof/>
              </w:rPr>
              <w:t>Asiakas- ja potilastyöhön osallistuvan henkilöstön riittävyyden seuranta</w:t>
            </w:r>
            <w:r w:rsidR="00AD7AB2">
              <w:rPr>
                <w:noProof/>
                <w:webHidden/>
              </w:rPr>
              <w:tab/>
            </w:r>
            <w:r w:rsidR="00AD7AB2">
              <w:rPr>
                <w:noProof/>
                <w:webHidden/>
              </w:rPr>
              <w:fldChar w:fldCharType="begin"/>
            </w:r>
            <w:r w:rsidR="00AD7AB2">
              <w:rPr>
                <w:noProof/>
                <w:webHidden/>
              </w:rPr>
              <w:instrText xml:space="preserve"> PAGEREF _Toc182555652 \h </w:instrText>
            </w:r>
            <w:r w:rsidR="00AD7AB2">
              <w:rPr>
                <w:noProof/>
                <w:webHidden/>
              </w:rPr>
            </w:r>
            <w:r w:rsidR="00AD7AB2">
              <w:rPr>
                <w:noProof/>
                <w:webHidden/>
              </w:rPr>
              <w:fldChar w:fldCharType="separate"/>
            </w:r>
            <w:r w:rsidR="00AD7AB2">
              <w:rPr>
                <w:noProof/>
                <w:webHidden/>
              </w:rPr>
              <w:t>32</w:t>
            </w:r>
            <w:r w:rsidR="00AD7AB2">
              <w:rPr>
                <w:noProof/>
                <w:webHidden/>
              </w:rPr>
              <w:fldChar w:fldCharType="end"/>
            </w:r>
          </w:hyperlink>
        </w:p>
        <w:p w14:paraId="6E118423" w14:textId="1B412B73"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53" w:history="1">
            <w:r w:rsidR="00AD7AB2" w:rsidRPr="0023062C">
              <w:rPr>
                <w:rStyle w:val="Hyperlinkki"/>
                <w:noProof/>
              </w:rPr>
              <w:t>3.2.7</w:t>
            </w:r>
            <w:r w:rsidR="00AD7AB2">
              <w:rPr>
                <w:rFonts w:eastAsiaTheme="minorEastAsia"/>
                <w:noProof/>
                <w:kern w:val="2"/>
                <w:sz w:val="22"/>
                <w:lang w:eastAsia="fi-FI"/>
                <w14:ligatures w14:val="standardContextual"/>
              </w:rPr>
              <w:tab/>
            </w:r>
            <w:r w:rsidR="00AD7AB2" w:rsidRPr="0023062C">
              <w:rPr>
                <w:rStyle w:val="Hyperlinkki"/>
                <w:noProof/>
              </w:rPr>
              <w:t>Monialainen yhteistyö ja palvelun koordinointi</w:t>
            </w:r>
            <w:r w:rsidR="00AD7AB2">
              <w:rPr>
                <w:noProof/>
                <w:webHidden/>
              </w:rPr>
              <w:tab/>
            </w:r>
            <w:r w:rsidR="00AD7AB2">
              <w:rPr>
                <w:noProof/>
                <w:webHidden/>
              </w:rPr>
              <w:fldChar w:fldCharType="begin"/>
            </w:r>
            <w:r w:rsidR="00AD7AB2">
              <w:rPr>
                <w:noProof/>
                <w:webHidden/>
              </w:rPr>
              <w:instrText xml:space="preserve"> PAGEREF _Toc182555653 \h </w:instrText>
            </w:r>
            <w:r w:rsidR="00AD7AB2">
              <w:rPr>
                <w:noProof/>
                <w:webHidden/>
              </w:rPr>
            </w:r>
            <w:r w:rsidR="00AD7AB2">
              <w:rPr>
                <w:noProof/>
                <w:webHidden/>
              </w:rPr>
              <w:fldChar w:fldCharType="separate"/>
            </w:r>
            <w:r w:rsidR="00AD7AB2">
              <w:rPr>
                <w:noProof/>
                <w:webHidden/>
              </w:rPr>
              <w:t>33</w:t>
            </w:r>
            <w:r w:rsidR="00AD7AB2">
              <w:rPr>
                <w:noProof/>
                <w:webHidden/>
              </w:rPr>
              <w:fldChar w:fldCharType="end"/>
            </w:r>
          </w:hyperlink>
        </w:p>
        <w:p w14:paraId="310735C4" w14:textId="29FD5922"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54" w:history="1">
            <w:r w:rsidR="00AD7AB2" w:rsidRPr="0023062C">
              <w:rPr>
                <w:rStyle w:val="Hyperlinkki"/>
                <w:noProof/>
              </w:rPr>
              <w:t>3.2.8</w:t>
            </w:r>
            <w:r w:rsidR="00AD7AB2">
              <w:rPr>
                <w:rFonts w:eastAsiaTheme="minorEastAsia"/>
                <w:noProof/>
                <w:kern w:val="2"/>
                <w:sz w:val="22"/>
                <w:lang w:eastAsia="fi-FI"/>
                <w14:ligatures w14:val="standardContextual"/>
              </w:rPr>
              <w:tab/>
            </w:r>
            <w:r w:rsidR="00AD7AB2" w:rsidRPr="0023062C">
              <w:rPr>
                <w:rStyle w:val="Hyperlinkki"/>
                <w:noProof/>
              </w:rPr>
              <w:t>Toimitilat ja toimintaympäristö</w:t>
            </w:r>
            <w:r w:rsidR="00AD7AB2">
              <w:rPr>
                <w:noProof/>
                <w:webHidden/>
              </w:rPr>
              <w:tab/>
            </w:r>
            <w:r w:rsidR="00AD7AB2">
              <w:rPr>
                <w:noProof/>
                <w:webHidden/>
              </w:rPr>
              <w:fldChar w:fldCharType="begin"/>
            </w:r>
            <w:r w:rsidR="00AD7AB2">
              <w:rPr>
                <w:noProof/>
                <w:webHidden/>
              </w:rPr>
              <w:instrText xml:space="preserve"> PAGEREF _Toc182555654 \h </w:instrText>
            </w:r>
            <w:r w:rsidR="00AD7AB2">
              <w:rPr>
                <w:noProof/>
                <w:webHidden/>
              </w:rPr>
            </w:r>
            <w:r w:rsidR="00AD7AB2">
              <w:rPr>
                <w:noProof/>
                <w:webHidden/>
              </w:rPr>
              <w:fldChar w:fldCharType="separate"/>
            </w:r>
            <w:r w:rsidR="00AD7AB2">
              <w:rPr>
                <w:noProof/>
                <w:webHidden/>
              </w:rPr>
              <w:t>33</w:t>
            </w:r>
            <w:r w:rsidR="00AD7AB2">
              <w:rPr>
                <w:noProof/>
                <w:webHidden/>
              </w:rPr>
              <w:fldChar w:fldCharType="end"/>
            </w:r>
          </w:hyperlink>
        </w:p>
        <w:p w14:paraId="7CA66E33" w14:textId="16DCBB6F"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55" w:history="1">
            <w:r w:rsidR="00AD7AB2" w:rsidRPr="0023062C">
              <w:rPr>
                <w:rStyle w:val="Hyperlinkki"/>
                <w:noProof/>
              </w:rPr>
              <w:t>3.2.8.1</w:t>
            </w:r>
            <w:r w:rsidR="00AD7AB2">
              <w:rPr>
                <w:rFonts w:eastAsiaTheme="minorEastAsia"/>
                <w:noProof/>
                <w:kern w:val="2"/>
                <w:sz w:val="22"/>
                <w:lang w:eastAsia="fi-FI"/>
                <w14:ligatures w14:val="standardContextual"/>
              </w:rPr>
              <w:tab/>
            </w:r>
            <w:r w:rsidR="00AD7AB2" w:rsidRPr="0023062C">
              <w:rPr>
                <w:rStyle w:val="Hyperlinkki"/>
                <w:noProof/>
              </w:rPr>
              <w:t>Toimitilat</w:t>
            </w:r>
            <w:r w:rsidR="00AD7AB2">
              <w:rPr>
                <w:noProof/>
                <w:webHidden/>
              </w:rPr>
              <w:tab/>
            </w:r>
            <w:r w:rsidR="00AD7AB2">
              <w:rPr>
                <w:noProof/>
                <w:webHidden/>
              </w:rPr>
              <w:fldChar w:fldCharType="begin"/>
            </w:r>
            <w:r w:rsidR="00AD7AB2">
              <w:rPr>
                <w:noProof/>
                <w:webHidden/>
              </w:rPr>
              <w:instrText xml:space="preserve"> PAGEREF _Toc182555655 \h </w:instrText>
            </w:r>
            <w:r w:rsidR="00AD7AB2">
              <w:rPr>
                <w:noProof/>
                <w:webHidden/>
              </w:rPr>
            </w:r>
            <w:r w:rsidR="00AD7AB2">
              <w:rPr>
                <w:noProof/>
                <w:webHidden/>
              </w:rPr>
              <w:fldChar w:fldCharType="separate"/>
            </w:r>
            <w:r w:rsidR="00AD7AB2">
              <w:rPr>
                <w:noProof/>
                <w:webHidden/>
              </w:rPr>
              <w:t>33</w:t>
            </w:r>
            <w:r w:rsidR="00AD7AB2">
              <w:rPr>
                <w:noProof/>
                <w:webHidden/>
              </w:rPr>
              <w:fldChar w:fldCharType="end"/>
            </w:r>
          </w:hyperlink>
        </w:p>
        <w:p w14:paraId="17DE9E1B" w14:textId="30681125"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56" w:history="1">
            <w:r w:rsidR="00AD7AB2" w:rsidRPr="0023062C">
              <w:rPr>
                <w:rStyle w:val="Hyperlinkki"/>
                <w:noProof/>
              </w:rPr>
              <w:t>3.2.8.2</w:t>
            </w:r>
            <w:r w:rsidR="00AD7AB2">
              <w:rPr>
                <w:rFonts w:eastAsiaTheme="minorEastAsia"/>
                <w:noProof/>
                <w:kern w:val="2"/>
                <w:sz w:val="22"/>
                <w:lang w:eastAsia="fi-FI"/>
                <w14:ligatures w14:val="standardContextual"/>
              </w:rPr>
              <w:tab/>
            </w:r>
            <w:r w:rsidR="00AD7AB2" w:rsidRPr="0023062C">
              <w:rPr>
                <w:rStyle w:val="Hyperlinkki"/>
                <w:noProof/>
              </w:rPr>
              <w:t>Pelastus- ja poistumisturvallisuus</w:t>
            </w:r>
            <w:r w:rsidR="00AD7AB2">
              <w:rPr>
                <w:noProof/>
                <w:webHidden/>
              </w:rPr>
              <w:tab/>
            </w:r>
            <w:r w:rsidR="00AD7AB2">
              <w:rPr>
                <w:noProof/>
                <w:webHidden/>
              </w:rPr>
              <w:fldChar w:fldCharType="begin"/>
            </w:r>
            <w:r w:rsidR="00AD7AB2">
              <w:rPr>
                <w:noProof/>
                <w:webHidden/>
              </w:rPr>
              <w:instrText xml:space="preserve"> PAGEREF _Toc182555656 \h </w:instrText>
            </w:r>
            <w:r w:rsidR="00AD7AB2">
              <w:rPr>
                <w:noProof/>
                <w:webHidden/>
              </w:rPr>
            </w:r>
            <w:r w:rsidR="00AD7AB2">
              <w:rPr>
                <w:noProof/>
                <w:webHidden/>
              </w:rPr>
              <w:fldChar w:fldCharType="separate"/>
            </w:r>
            <w:r w:rsidR="00AD7AB2">
              <w:rPr>
                <w:noProof/>
                <w:webHidden/>
              </w:rPr>
              <w:t>34</w:t>
            </w:r>
            <w:r w:rsidR="00AD7AB2">
              <w:rPr>
                <w:noProof/>
                <w:webHidden/>
              </w:rPr>
              <w:fldChar w:fldCharType="end"/>
            </w:r>
          </w:hyperlink>
        </w:p>
        <w:p w14:paraId="526423C9" w14:textId="445C11D4"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57" w:history="1">
            <w:r w:rsidR="00AD7AB2" w:rsidRPr="0023062C">
              <w:rPr>
                <w:rStyle w:val="Hyperlinkki"/>
                <w:noProof/>
              </w:rPr>
              <w:t>3.2.8.3</w:t>
            </w:r>
            <w:r w:rsidR="00AD7AB2">
              <w:rPr>
                <w:rFonts w:eastAsiaTheme="minorEastAsia"/>
                <w:noProof/>
                <w:kern w:val="2"/>
                <w:sz w:val="22"/>
                <w:lang w:eastAsia="fi-FI"/>
                <w14:ligatures w14:val="standardContextual"/>
              </w:rPr>
              <w:tab/>
            </w:r>
            <w:r w:rsidR="00AD7AB2" w:rsidRPr="0023062C">
              <w:rPr>
                <w:rStyle w:val="Hyperlinkki"/>
                <w:noProof/>
              </w:rPr>
              <w:t>Teknologiset ratkaisut</w:t>
            </w:r>
            <w:r w:rsidR="00AD7AB2">
              <w:rPr>
                <w:noProof/>
                <w:webHidden/>
              </w:rPr>
              <w:tab/>
            </w:r>
            <w:r w:rsidR="00AD7AB2">
              <w:rPr>
                <w:noProof/>
                <w:webHidden/>
              </w:rPr>
              <w:fldChar w:fldCharType="begin"/>
            </w:r>
            <w:r w:rsidR="00AD7AB2">
              <w:rPr>
                <w:noProof/>
                <w:webHidden/>
              </w:rPr>
              <w:instrText xml:space="preserve"> PAGEREF _Toc182555657 \h </w:instrText>
            </w:r>
            <w:r w:rsidR="00AD7AB2">
              <w:rPr>
                <w:noProof/>
                <w:webHidden/>
              </w:rPr>
            </w:r>
            <w:r w:rsidR="00AD7AB2">
              <w:rPr>
                <w:noProof/>
                <w:webHidden/>
              </w:rPr>
              <w:fldChar w:fldCharType="separate"/>
            </w:r>
            <w:r w:rsidR="00AD7AB2">
              <w:rPr>
                <w:noProof/>
                <w:webHidden/>
              </w:rPr>
              <w:t>35</w:t>
            </w:r>
            <w:r w:rsidR="00AD7AB2">
              <w:rPr>
                <w:noProof/>
                <w:webHidden/>
              </w:rPr>
              <w:fldChar w:fldCharType="end"/>
            </w:r>
          </w:hyperlink>
        </w:p>
        <w:p w14:paraId="66BDB5C7" w14:textId="70B0D9F6"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58" w:history="1">
            <w:r w:rsidR="00AD7AB2" w:rsidRPr="0023062C">
              <w:rPr>
                <w:rStyle w:val="Hyperlinkki"/>
                <w:noProof/>
              </w:rPr>
              <w:t>3.2.9</w:t>
            </w:r>
            <w:r w:rsidR="00AD7AB2">
              <w:rPr>
                <w:rFonts w:eastAsiaTheme="minorEastAsia"/>
                <w:noProof/>
                <w:kern w:val="2"/>
                <w:sz w:val="22"/>
                <w:lang w:eastAsia="fi-FI"/>
                <w14:ligatures w14:val="standardContextual"/>
              </w:rPr>
              <w:tab/>
            </w:r>
            <w:r w:rsidR="00AD7AB2" w:rsidRPr="0023062C">
              <w:rPr>
                <w:rStyle w:val="Hyperlinkki"/>
                <w:noProof/>
              </w:rPr>
              <w:t>Lääkinnälliset laitteet ja tietojärjestelmät</w:t>
            </w:r>
            <w:r w:rsidR="00AD7AB2">
              <w:rPr>
                <w:noProof/>
                <w:webHidden/>
              </w:rPr>
              <w:tab/>
            </w:r>
            <w:r w:rsidR="00AD7AB2">
              <w:rPr>
                <w:noProof/>
                <w:webHidden/>
              </w:rPr>
              <w:fldChar w:fldCharType="begin"/>
            </w:r>
            <w:r w:rsidR="00AD7AB2">
              <w:rPr>
                <w:noProof/>
                <w:webHidden/>
              </w:rPr>
              <w:instrText xml:space="preserve"> PAGEREF _Toc182555658 \h </w:instrText>
            </w:r>
            <w:r w:rsidR="00AD7AB2">
              <w:rPr>
                <w:noProof/>
                <w:webHidden/>
              </w:rPr>
            </w:r>
            <w:r w:rsidR="00AD7AB2">
              <w:rPr>
                <w:noProof/>
                <w:webHidden/>
              </w:rPr>
              <w:fldChar w:fldCharType="separate"/>
            </w:r>
            <w:r w:rsidR="00AD7AB2">
              <w:rPr>
                <w:noProof/>
                <w:webHidden/>
              </w:rPr>
              <w:t>36</w:t>
            </w:r>
            <w:r w:rsidR="00AD7AB2">
              <w:rPr>
                <w:noProof/>
                <w:webHidden/>
              </w:rPr>
              <w:fldChar w:fldCharType="end"/>
            </w:r>
          </w:hyperlink>
        </w:p>
        <w:p w14:paraId="16F37261" w14:textId="3FC4EDCD"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59" w:history="1">
            <w:r w:rsidR="00AD7AB2" w:rsidRPr="0023062C">
              <w:rPr>
                <w:rStyle w:val="Hyperlinkki"/>
                <w:noProof/>
              </w:rPr>
              <w:t>3.2.10</w:t>
            </w:r>
            <w:r w:rsidR="00AD7AB2">
              <w:rPr>
                <w:rFonts w:eastAsiaTheme="minorEastAsia"/>
                <w:noProof/>
                <w:kern w:val="2"/>
                <w:sz w:val="22"/>
                <w:lang w:eastAsia="fi-FI"/>
                <w14:ligatures w14:val="standardContextual"/>
              </w:rPr>
              <w:tab/>
            </w:r>
            <w:r w:rsidR="00AD7AB2" w:rsidRPr="0023062C">
              <w:rPr>
                <w:rStyle w:val="Hyperlinkki"/>
                <w:noProof/>
              </w:rPr>
              <w:t>Lääkehoitosuunnitelma</w:t>
            </w:r>
            <w:r w:rsidR="00AD7AB2">
              <w:rPr>
                <w:noProof/>
                <w:webHidden/>
              </w:rPr>
              <w:tab/>
            </w:r>
            <w:r w:rsidR="00AD7AB2">
              <w:rPr>
                <w:noProof/>
                <w:webHidden/>
              </w:rPr>
              <w:fldChar w:fldCharType="begin"/>
            </w:r>
            <w:r w:rsidR="00AD7AB2">
              <w:rPr>
                <w:noProof/>
                <w:webHidden/>
              </w:rPr>
              <w:instrText xml:space="preserve"> PAGEREF _Toc182555659 \h </w:instrText>
            </w:r>
            <w:r w:rsidR="00AD7AB2">
              <w:rPr>
                <w:noProof/>
                <w:webHidden/>
              </w:rPr>
            </w:r>
            <w:r w:rsidR="00AD7AB2">
              <w:rPr>
                <w:noProof/>
                <w:webHidden/>
              </w:rPr>
              <w:fldChar w:fldCharType="separate"/>
            </w:r>
            <w:r w:rsidR="00AD7AB2">
              <w:rPr>
                <w:noProof/>
                <w:webHidden/>
              </w:rPr>
              <w:t>38</w:t>
            </w:r>
            <w:r w:rsidR="00AD7AB2">
              <w:rPr>
                <w:noProof/>
                <w:webHidden/>
              </w:rPr>
              <w:fldChar w:fldCharType="end"/>
            </w:r>
          </w:hyperlink>
        </w:p>
        <w:p w14:paraId="1477B9F9" w14:textId="0EB1EDD8"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60" w:history="1">
            <w:r w:rsidR="00AD7AB2" w:rsidRPr="0023062C">
              <w:rPr>
                <w:rStyle w:val="Hyperlinkki"/>
                <w:noProof/>
              </w:rPr>
              <w:t>3.2.11</w:t>
            </w:r>
            <w:r w:rsidR="00AD7AB2">
              <w:rPr>
                <w:rFonts w:eastAsiaTheme="minorEastAsia"/>
                <w:noProof/>
                <w:kern w:val="2"/>
                <w:sz w:val="22"/>
                <w:lang w:eastAsia="fi-FI"/>
                <w14:ligatures w14:val="standardContextual"/>
              </w:rPr>
              <w:tab/>
            </w:r>
            <w:r w:rsidR="00AD7AB2" w:rsidRPr="0023062C">
              <w:rPr>
                <w:rStyle w:val="Hyperlinkki"/>
                <w:noProof/>
              </w:rPr>
              <w:t>Asiakas- ja potilastietojen käsittely ja tietosuoja</w:t>
            </w:r>
            <w:r w:rsidR="00AD7AB2">
              <w:rPr>
                <w:noProof/>
                <w:webHidden/>
              </w:rPr>
              <w:tab/>
            </w:r>
            <w:r w:rsidR="00AD7AB2">
              <w:rPr>
                <w:noProof/>
                <w:webHidden/>
              </w:rPr>
              <w:fldChar w:fldCharType="begin"/>
            </w:r>
            <w:r w:rsidR="00AD7AB2">
              <w:rPr>
                <w:noProof/>
                <w:webHidden/>
              </w:rPr>
              <w:instrText xml:space="preserve"> PAGEREF _Toc182555660 \h </w:instrText>
            </w:r>
            <w:r w:rsidR="00AD7AB2">
              <w:rPr>
                <w:noProof/>
                <w:webHidden/>
              </w:rPr>
            </w:r>
            <w:r w:rsidR="00AD7AB2">
              <w:rPr>
                <w:noProof/>
                <w:webHidden/>
              </w:rPr>
              <w:fldChar w:fldCharType="separate"/>
            </w:r>
            <w:r w:rsidR="00AD7AB2">
              <w:rPr>
                <w:noProof/>
                <w:webHidden/>
              </w:rPr>
              <w:t>39</w:t>
            </w:r>
            <w:r w:rsidR="00AD7AB2">
              <w:rPr>
                <w:noProof/>
                <w:webHidden/>
              </w:rPr>
              <w:fldChar w:fldCharType="end"/>
            </w:r>
          </w:hyperlink>
        </w:p>
        <w:p w14:paraId="50264AEA" w14:textId="31A6EEE2"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61" w:history="1">
            <w:r w:rsidR="00AD7AB2" w:rsidRPr="0023062C">
              <w:rPr>
                <w:rStyle w:val="Hyperlinkki"/>
                <w:noProof/>
              </w:rPr>
              <w:t>3.2.12</w:t>
            </w:r>
            <w:r w:rsidR="00AD7AB2">
              <w:rPr>
                <w:rFonts w:eastAsiaTheme="minorEastAsia"/>
                <w:noProof/>
                <w:kern w:val="2"/>
                <w:sz w:val="22"/>
                <w:lang w:eastAsia="fi-FI"/>
                <w14:ligatures w14:val="standardContextual"/>
              </w:rPr>
              <w:tab/>
            </w:r>
            <w:r w:rsidR="00AD7AB2" w:rsidRPr="0023062C">
              <w:rPr>
                <w:rStyle w:val="Hyperlinkki"/>
                <w:noProof/>
              </w:rPr>
              <w:t>Säännöllisesti kerättävän palautteen huomioiminen</w:t>
            </w:r>
            <w:r w:rsidR="00AD7AB2">
              <w:rPr>
                <w:noProof/>
                <w:webHidden/>
              </w:rPr>
              <w:tab/>
            </w:r>
            <w:r w:rsidR="00AD7AB2">
              <w:rPr>
                <w:noProof/>
                <w:webHidden/>
              </w:rPr>
              <w:fldChar w:fldCharType="begin"/>
            </w:r>
            <w:r w:rsidR="00AD7AB2">
              <w:rPr>
                <w:noProof/>
                <w:webHidden/>
              </w:rPr>
              <w:instrText xml:space="preserve"> PAGEREF _Toc182555661 \h </w:instrText>
            </w:r>
            <w:r w:rsidR="00AD7AB2">
              <w:rPr>
                <w:noProof/>
                <w:webHidden/>
              </w:rPr>
            </w:r>
            <w:r w:rsidR="00AD7AB2">
              <w:rPr>
                <w:noProof/>
                <w:webHidden/>
              </w:rPr>
              <w:fldChar w:fldCharType="separate"/>
            </w:r>
            <w:r w:rsidR="00AD7AB2">
              <w:rPr>
                <w:noProof/>
                <w:webHidden/>
              </w:rPr>
              <w:t>40</w:t>
            </w:r>
            <w:r w:rsidR="00AD7AB2">
              <w:rPr>
                <w:noProof/>
                <w:webHidden/>
              </w:rPr>
              <w:fldChar w:fldCharType="end"/>
            </w:r>
          </w:hyperlink>
        </w:p>
        <w:p w14:paraId="6814DB75" w14:textId="64AF6F1E" w:rsidR="00AD7AB2" w:rsidRDefault="00000000">
          <w:pPr>
            <w:pStyle w:val="Sisluet2"/>
            <w:tabs>
              <w:tab w:val="left" w:pos="880"/>
            </w:tabs>
            <w:rPr>
              <w:rFonts w:eastAsiaTheme="minorEastAsia"/>
              <w:noProof/>
              <w:kern w:val="2"/>
              <w:sz w:val="22"/>
              <w:lang w:eastAsia="fi-FI"/>
              <w14:ligatures w14:val="standardContextual"/>
            </w:rPr>
          </w:pPr>
          <w:hyperlink w:anchor="_Toc182555662" w:history="1">
            <w:r w:rsidR="00AD7AB2" w:rsidRPr="0023062C">
              <w:rPr>
                <w:rStyle w:val="Hyperlinkki"/>
                <w:noProof/>
              </w:rPr>
              <w:t>3.3</w:t>
            </w:r>
            <w:r w:rsidR="00AD7AB2">
              <w:rPr>
                <w:rFonts w:eastAsiaTheme="minorEastAsia"/>
                <w:noProof/>
                <w:kern w:val="2"/>
                <w:sz w:val="22"/>
                <w:lang w:eastAsia="fi-FI"/>
                <w14:ligatures w14:val="standardContextual"/>
              </w:rPr>
              <w:tab/>
            </w:r>
            <w:r w:rsidR="00AD7AB2" w:rsidRPr="0023062C">
              <w:rPr>
                <w:rStyle w:val="Hyperlinkki"/>
                <w:noProof/>
              </w:rPr>
              <w:t>PALVELUYKSIKÖN OMAVALVONNAN RISKIEN TUNNISTAMINEN JA HALLINTA</w:t>
            </w:r>
            <w:r w:rsidR="00AD7AB2">
              <w:rPr>
                <w:noProof/>
                <w:webHidden/>
              </w:rPr>
              <w:tab/>
            </w:r>
            <w:r w:rsidR="00AD7AB2">
              <w:rPr>
                <w:noProof/>
                <w:webHidden/>
              </w:rPr>
              <w:fldChar w:fldCharType="begin"/>
            </w:r>
            <w:r w:rsidR="00AD7AB2">
              <w:rPr>
                <w:noProof/>
                <w:webHidden/>
              </w:rPr>
              <w:instrText xml:space="preserve"> PAGEREF _Toc182555662 \h </w:instrText>
            </w:r>
            <w:r w:rsidR="00AD7AB2">
              <w:rPr>
                <w:noProof/>
                <w:webHidden/>
              </w:rPr>
            </w:r>
            <w:r w:rsidR="00AD7AB2">
              <w:rPr>
                <w:noProof/>
                <w:webHidden/>
              </w:rPr>
              <w:fldChar w:fldCharType="separate"/>
            </w:r>
            <w:r w:rsidR="00AD7AB2">
              <w:rPr>
                <w:noProof/>
                <w:webHidden/>
              </w:rPr>
              <w:t>41</w:t>
            </w:r>
            <w:r w:rsidR="00AD7AB2">
              <w:rPr>
                <w:noProof/>
                <w:webHidden/>
              </w:rPr>
              <w:fldChar w:fldCharType="end"/>
            </w:r>
          </w:hyperlink>
        </w:p>
        <w:p w14:paraId="0333F94A" w14:textId="5B8E46D2"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63" w:history="1">
            <w:r w:rsidR="00AD7AB2" w:rsidRPr="0023062C">
              <w:rPr>
                <w:rStyle w:val="Hyperlinkki"/>
                <w:noProof/>
              </w:rPr>
              <w:t>3.3.1</w:t>
            </w:r>
            <w:r w:rsidR="00AD7AB2">
              <w:rPr>
                <w:rFonts w:eastAsiaTheme="minorEastAsia"/>
                <w:noProof/>
                <w:kern w:val="2"/>
                <w:sz w:val="22"/>
                <w:lang w:eastAsia="fi-FI"/>
                <w14:ligatures w14:val="standardContextual"/>
              </w:rPr>
              <w:tab/>
            </w:r>
            <w:r w:rsidR="00AD7AB2" w:rsidRPr="0023062C">
              <w:rPr>
                <w:rStyle w:val="Hyperlinkki"/>
                <w:noProof/>
              </w:rPr>
              <w:t>Riskienhallinnan vastuut, riskien tunnistaminen ja arvioiminen</w:t>
            </w:r>
            <w:r w:rsidR="00AD7AB2">
              <w:rPr>
                <w:noProof/>
                <w:webHidden/>
              </w:rPr>
              <w:tab/>
            </w:r>
            <w:r w:rsidR="00AD7AB2">
              <w:rPr>
                <w:noProof/>
                <w:webHidden/>
              </w:rPr>
              <w:fldChar w:fldCharType="begin"/>
            </w:r>
            <w:r w:rsidR="00AD7AB2">
              <w:rPr>
                <w:noProof/>
                <w:webHidden/>
              </w:rPr>
              <w:instrText xml:space="preserve"> PAGEREF _Toc182555663 \h </w:instrText>
            </w:r>
            <w:r w:rsidR="00AD7AB2">
              <w:rPr>
                <w:noProof/>
                <w:webHidden/>
              </w:rPr>
            </w:r>
            <w:r w:rsidR="00AD7AB2">
              <w:rPr>
                <w:noProof/>
                <w:webHidden/>
              </w:rPr>
              <w:fldChar w:fldCharType="separate"/>
            </w:r>
            <w:r w:rsidR="00AD7AB2">
              <w:rPr>
                <w:noProof/>
                <w:webHidden/>
              </w:rPr>
              <w:t>41</w:t>
            </w:r>
            <w:r w:rsidR="00AD7AB2">
              <w:rPr>
                <w:noProof/>
                <w:webHidden/>
              </w:rPr>
              <w:fldChar w:fldCharType="end"/>
            </w:r>
          </w:hyperlink>
        </w:p>
        <w:p w14:paraId="7BEF40EE" w14:textId="64109EA1"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64" w:history="1">
            <w:r w:rsidR="00AD7AB2" w:rsidRPr="0023062C">
              <w:rPr>
                <w:rStyle w:val="Hyperlinkki"/>
                <w:noProof/>
                <w:lang w:eastAsia="fi-FI"/>
              </w:rPr>
              <w:t>3.3.2</w:t>
            </w:r>
            <w:r w:rsidR="00AD7AB2">
              <w:rPr>
                <w:rFonts w:eastAsiaTheme="minorEastAsia"/>
                <w:noProof/>
                <w:kern w:val="2"/>
                <w:sz w:val="22"/>
                <w:lang w:eastAsia="fi-FI"/>
                <w14:ligatures w14:val="standardContextual"/>
              </w:rPr>
              <w:tab/>
            </w:r>
            <w:r w:rsidR="00AD7AB2" w:rsidRPr="0023062C">
              <w:rPr>
                <w:rStyle w:val="Hyperlinkki"/>
                <w:noProof/>
                <w:lang w:eastAsia="fi-FI"/>
              </w:rPr>
              <w:t>Riskienhallinnan keinot ja toiminnassa ilmenneiden epäkohtien ja puutteiden käsitteleminen</w:t>
            </w:r>
            <w:r w:rsidR="00AD7AB2">
              <w:rPr>
                <w:noProof/>
                <w:webHidden/>
              </w:rPr>
              <w:tab/>
            </w:r>
            <w:r w:rsidR="00AD7AB2">
              <w:rPr>
                <w:noProof/>
                <w:webHidden/>
              </w:rPr>
              <w:fldChar w:fldCharType="begin"/>
            </w:r>
            <w:r w:rsidR="00AD7AB2">
              <w:rPr>
                <w:noProof/>
                <w:webHidden/>
              </w:rPr>
              <w:instrText xml:space="preserve"> PAGEREF _Toc182555664 \h </w:instrText>
            </w:r>
            <w:r w:rsidR="00AD7AB2">
              <w:rPr>
                <w:noProof/>
                <w:webHidden/>
              </w:rPr>
            </w:r>
            <w:r w:rsidR="00AD7AB2">
              <w:rPr>
                <w:noProof/>
                <w:webHidden/>
              </w:rPr>
              <w:fldChar w:fldCharType="separate"/>
            </w:r>
            <w:r w:rsidR="00AD7AB2">
              <w:rPr>
                <w:noProof/>
                <w:webHidden/>
              </w:rPr>
              <w:t>43</w:t>
            </w:r>
            <w:r w:rsidR="00AD7AB2">
              <w:rPr>
                <w:noProof/>
                <w:webHidden/>
              </w:rPr>
              <w:fldChar w:fldCharType="end"/>
            </w:r>
          </w:hyperlink>
        </w:p>
        <w:p w14:paraId="249ADB62" w14:textId="7E8DBAF5"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65" w:history="1">
            <w:r w:rsidR="00AD7AB2" w:rsidRPr="0023062C">
              <w:rPr>
                <w:rStyle w:val="Hyperlinkki"/>
                <w:noProof/>
                <w:lang w:eastAsia="fi-FI"/>
              </w:rPr>
              <w:t>3.3.2.1</w:t>
            </w:r>
            <w:r w:rsidR="00AD7AB2">
              <w:rPr>
                <w:rFonts w:eastAsiaTheme="minorEastAsia"/>
                <w:noProof/>
                <w:kern w:val="2"/>
                <w:sz w:val="22"/>
                <w:lang w:eastAsia="fi-FI"/>
                <w14:ligatures w14:val="standardContextual"/>
              </w:rPr>
              <w:tab/>
            </w:r>
            <w:r w:rsidR="00AD7AB2" w:rsidRPr="0023062C">
              <w:rPr>
                <w:rStyle w:val="Hyperlinkki"/>
                <w:noProof/>
                <w:lang w:eastAsia="fi-FI"/>
              </w:rPr>
              <w:t>Riskienhallinnan keinot ja puutteiden käsittely</w:t>
            </w:r>
            <w:r w:rsidR="00AD7AB2">
              <w:rPr>
                <w:noProof/>
                <w:webHidden/>
              </w:rPr>
              <w:tab/>
            </w:r>
            <w:r w:rsidR="00AD7AB2">
              <w:rPr>
                <w:noProof/>
                <w:webHidden/>
              </w:rPr>
              <w:fldChar w:fldCharType="begin"/>
            </w:r>
            <w:r w:rsidR="00AD7AB2">
              <w:rPr>
                <w:noProof/>
                <w:webHidden/>
              </w:rPr>
              <w:instrText xml:space="preserve"> PAGEREF _Toc182555665 \h </w:instrText>
            </w:r>
            <w:r w:rsidR="00AD7AB2">
              <w:rPr>
                <w:noProof/>
                <w:webHidden/>
              </w:rPr>
            </w:r>
            <w:r w:rsidR="00AD7AB2">
              <w:rPr>
                <w:noProof/>
                <w:webHidden/>
              </w:rPr>
              <w:fldChar w:fldCharType="separate"/>
            </w:r>
            <w:r w:rsidR="00AD7AB2">
              <w:rPr>
                <w:noProof/>
                <w:webHidden/>
              </w:rPr>
              <w:t>43</w:t>
            </w:r>
            <w:r w:rsidR="00AD7AB2">
              <w:rPr>
                <w:noProof/>
                <w:webHidden/>
              </w:rPr>
              <w:fldChar w:fldCharType="end"/>
            </w:r>
          </w:hyperlink>
        </w:p>
        <w:p w14:paraId="63DEFED0" w14:textId="216DD383"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66" w:history="1">
            <w:r w:rsidR="00AD7AB2" w:rsidRPr="0023062C">
              <w:rPr>
                <w:rStyle w:val="Hyperlinkki"/>
                <w:noProof/>
                <w:lang w:eastAsia="fi-FI"/>
              </w:rPr>
              <w:t>3.3.2.2</w:t>
            </w:r>
            <w:r w:rsidR="00AD7AB2">
              <w:rPr>
                <w:rFonts w:eastAsiaTheme="minorEastAsia"/>
                <w:noProof/>
                <w:kern w:val="2"/>
                <w:sz w:val="22"/>
                <w:lang w:eastAsia="fi-FI"/>
                <w14:ligatures w14:val="standardContextual"/>
              </w:rPr>
              <w:tab/>
            </w:r>
            <w:r w:rsidR="00AD7AB2" w:rsidRPr="0023062C">
              <w:rPr>
                <w:rStyle w:val="Hyperlinkki"/>
                <w:noProof/>
                <w:lang w:eastAsia="fi-FI"/>
              </w:rPr>
              <w:t>Vaaratapahtumien ilmoitus- ja oppimismenettely</w:t>
            </w:r>
            <w:r w:rsidR="00AD7AB2">
              <w:rPr>
                <w:noProof/>
                <w:webHidden/>
              </w:rPr>
              <w:tab/>
            </w:r>
            <w:r w:rsidR="00AD7AB2">
              <w:rPr>
                <w:noProof/>
                <w:webHidden/>
              </w:rPr>
              <w:fldChar w:fldCharType="begin"/>
            </w:r>
            <w:r w:rsidR="00AD7AB2">
              <w:rPr>
                <w:noProof/>
                <w:webHidden/>
              </w:rPr>
              <w:instrText xml:space="preserve"> PAGEREF _Toc182555666 \h </w:instrText>
            </w:r>
            <w:r w:rsidR="00AD7AB2">
              <w:rPr>
                <w:noProof/>
                <w:webHidden/>
              </w:rPr>
            </w:r>
            <w:r w:rsidR="00AD7AB2">
              <w:rPr>
                <w:noProof/>
                <w:webHidden/>
              </w:rPr>
              <w:fldChar w:fldCharType="separate"/>
            </w:r>
            <w:r w:rsidR="00AD7AB2">
              <w:rPr>
                <w:noProof/>
                <w:webHidden/>
              </w:rPr>
              <w:t>44</w:t>
            </w:r>
            <w:r w:rsidR="00AD7AB2">
              <w:rPr>
                <w:noProof/>
                <w:webHidden/>
              </w:rPr>
              <w:fldChar w:fldCharType="end"/>
            </w:r>
          </w:hyperlink>
        </w:p>
        <w:p w14:paraId="7CE264F3" w14:textId="6BA47540"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67" w:history="1">
            <w:r w:rsidR="00AD7AB2" w:rsidRPr="0023062C">
              <w:rPr>
                <w:rStyle w:val="Hyperlinkki"/>
                <w:noProof/>
                <w:lang w:eastAsia="fi-FI"/>
              </w:rPr>
              <w:t>3.3.2.3</w:t>
            </w:r>
            <w:r w:rsidR="00AD7AB2">
              <w:rPr>
                <w:rFonts w:eastAsiaTheme="minorEastAsia"/>
                <w:noProof/>
                <w:kern w:val="2"/>
                <w:sz w:val="22"/>
                <w:lang w:eastAsia="fi-FI"/>
                <w14:ligatures w14:val="standardContextual"/>
              </w:rPr>
              <w:tab/>
            </w:r>
            <w:r w:rsidR="00AD7AB2" w:rsidRPr="0023062C">
              <w:rPr>
                <w:rStyle w:val="Hyperlinkki"/>
                <w:noProof/>
                <w:lang w:eastAsia="fi-FI"/>
              </w:rPr>
              <w:t>Valvontalain 29 § mukainen palveluyksikön ja henkilöstön Ilmoitusvelvollisuus epäkohdasta</w:t>
            </w:r>
            <w:r w:rsidR="00AD7AB2">
              <w:rPr>
                <w:noProof/>
                <w:webHidden/>
              </w:rPr>
              <w:tab/>
            </w:r>
            <w:r w:rsidR="00AD7AB2">
              <w:rPr>
                <w:noProof/>
                <w:webHidden/>
              </w:rPr>
              <w:fldChar w:fldCharType="begin"/>
            </w:r>
            <w:r w:rsidR="00AD7AB2">
              <w:rPr>
                <w:noProof/>
                <w:webHidden/>
              </w:rPr>
              <w:instrText xml:space="preserve"> PAGEREF _Toc182555667 \h </w:instrText>
            </w:r>
            <w:r w:rsidR="00AD7AB2">
              <w:rPr>
                <w:noProof/>
                <w:webHidden/>
              </w:rPr>
            </w:r>
            <w:r w:rsidR="00AD7AB2">
              <w:rPr>
                <w:noProof/>
                <w:webHidden/>
              </w:rPr>
              <w:fldChar w:fldCharType="separate"/>
            </w:r>
            <w:r w:rsidR="00AD7AB2">
              <w:rPr>
                <w:noProof/>
                <w:webHidden/>
              </w:rPr>
              <w:t>45</w:t>
            </w:r>
            <w:r w:rsidR="00AD7AB2">
              <w:rPr>
                <w:noProof/>
                <w:webHidden/>
              </w:rPr>
              <w:fldChar w:fldCharType="end"/>
            </w:r>
          </w:hyperlink>
        </w:p>
        <w:p w14:paraId="1447B3FE" w14:textId="10B140CE" w:rsidR="00AD7AB2"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82555668" w:history="1">
            <w:r w:rsidR="00AD7AB2" w:rsidRPr="0023062C">
              <w:rPr>
                <w:rStyle w:val="Hyperlinkki"/>
                <w:noProof/>
                <w:lang w:eastAsia="fi-FI"/>
              </w:rPr>
              <w:t>3.3.2.4</w:t>
            </w:r>
            <w:r w:rsidR="00AD7AB2">
              <w:rPr>
                <w:rFonts w:eastAsiaTheme="minorEastAsia"/>
                <w:noProof/>
                <w:kern w:val="2"/>
                <w:sz w:val="22"/>
                <w:lang w:eastAsia="fi-FI"/>
                <w14:ligatures w14:val="standardContextual"/>
              </w:rPr>
              <w:tab/>
            </w:r>
            <w:r w:rsidR="00AD7AB2" w:rsidRPr="0023062C">
              <w:rPr>
                <w:rStyle w:val="Hyperlinkki"/>
                <w:noProof/>
                <w:lang w:eastAsia="fi-FI"/>
              </w:rPr>
              <w:t>Korjaavat toimenpiteet</w:t>
            </w:r>
            <w:r w:rsidR="00AD7AB2">
              <w:rPr>
                <w:noProof/>
                <w:webHidden/>
              </w:rPr>
              <w:tab/>
            </w:r>
            <w:r w:rsidR="00AD7AB2">
              <w:rPr>
                <w:noProof/>
                <w:webHidden/>
              </w:rPr>
              <w:fldChar w:fldCharType="begin"/>
            </w:r>
            <w:r w:rsidR="00AD7AB2">
              <w:rPr>
                <w:noProof/>
                <w:webHidden/>
              </w:rPr>
              <w:instrText xml:space="preserve"> PAGEREF _Toc182555668 \h </w:instrText>
            </w:r>
            <w:r w:rsidR="00AD7AB2">
              <w:rPr>
                <w:noProof/>
                <w:webHidden/>
              </w:rPr>
            </w:r>
            <w:r w:rsidR="00AD7AB2">
              <w:rPr>
                <w:noProof/>
                <w:webHidden/>
              </w:rPr>
              <w:fldChar w:fldCharType="separate"/>
            </w:r>
            <w:r w:rsidR="00AD7AB2">
              <w:rPr>
                <w:noProof/>
                <w:webHidden/>
              </w:rPr>
              <w:t>46</w:t>
            </w:r>
            <w:r w:rsidR="00AD7AB2">
              <w:rPr>
                <w:noProof/>
                <w:webHidden/>
              </w:rPr>
              <w:fldChar w:fldCharType="end"/>
            </w:r>
          </w:hyperlink>
        </w:p>
        <w:p w14:paraId="1DD0D88A" w14:textId="03C17A38"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69" w:history="1">
            <w:r w:rsidR="00AD7AB2" w:rsidRPr="0023062C">
              <w:rPr>
                <w:rStyle w:val="Hyperlinkki"/>
                <w:noProof/>
              </w:rPr>
              <w:t>3.3.3</w:t>
            </w:r>
            <w:r w:rsidR="00AD7AB2">
              <w:rPr>
                <w:rFonts w:eastAsiaTheme="minorEastAsia"/>
                <w:noProof/>
                <w:kern w:val="2"/>
                <w:sz w:val="22"/>
                <w:lang w:eastAsia="fi-FI"/>
                <w14:ligatures w14:val="standardContextual"/>
              </w:rPr>
              <w:tab/>
            </w:r>
            <w:r w:rsidR="00AD7AB2" w:rsidRPr="0023062C">
              <w:rPr>
                <w:rStyle w:val="Hyperlinkki"/>
                <w:noProof/>
              </w:rPr>
              <w:t>Riskienhallinnan seuranta, raportointi ja osaamisen varmistaminen</w:t>
            </w:r>
            <w:r w:rsidR="00AD7AB2">
              <w:rPr>
                <w:noProof/>
                <w:webHidden/>
              </w:rPr>
              <w:tab/>
            </w:r>
            <w:r w:rsidR="00AD7AB2">
              <w:rPr>
                <w:noProof/>
                <w:webHidden/>
              </w:rPr>
              <w:fldChar w:fldCharType="begin"/>
            </w:r>
            <w:r w:rsidR="00AD7AB2">
              <w:rPr>
                <w:noProof/>
                <w:webHidden/>
              </w:rPr>
              <w:instrText xml:space="preserve"> PAGEREF _Toc182555669 \h </w:instrText>
            </w:r>
            <w:r w:rsidR="00AD7AB2">
              <w:rPr>
                <w:noProof/>
                <w:webHidden/>
              </w:rPr>
            </w:r>
            <w:r w:rsidR="00AD7AB2">
              <w:rPr>
                <w:noProof/>
                <w:webHidden/>
              </w:rPr>
              <w:fldChar w:fldCharType="separate"/>
            </w:r>
            <w:r w:rsidR="00AD7AB2">
              <w:rPr>
                <w:noProof/>
                <w:webHidden/>
              </w:rPr>
              <w:t>47</w:t>
            </w:r>
            <w:r w:rsidR="00AD7AB2">
              <w:rPr>
                <w:noProof/>
                <w:webHidden/>
              </w:rPr>
              <w:fldChar w:fldCharType="end"/>
            </w:r>
          </w:hyperlink>
        </w:p>
        <w:p w14:paraId="700FE1A0" w14:textId="1CAC065E"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70" w:history="1">
            <w:r w:rsidR="00AD7AB2" w:rsidRPr="0023062C">
              <w:rPr>
                <w:rStyle w:val="Hyperlinkki"/>
                <w:noProof/>
              </w:rPr>
              <w:t>3.3.4</w:t>
            </w:r>
            <w:r w:rsidR="00AD7AB2">
              <w:rPr>
                <w:rFonts w:eastAsiaTheme="minorEastAsia"/>
                <w:noProof/>
                <w:kern w:val="2"/>
                <w:sz w:val="22"/>
                <w:lang w:eastAsia="fi-FI"/>
                <w14:ligatures w14:val="standardContextual"/>
              </w:rPr>
              <w:tab/>
            </w:r>
            <w:r w:rsidR="00AD7AB2" w:rsidRPr="0023062C">
              <w:rPr>
                <w:rStyle w:val="Hyperlinkki"/>
                <w:noProof/>
              </w:rPr>
              <w:t>Viranomaisten antama ohjaus ja päätökset</w:t>
            </w:r>
            <w:r w:rsidR="00AD7AB2">
              <w:rPr>
                <w:noProof/>
                <w:webHidden/>
              </w:rPr>
              <w:tab/>
            </w:r>
            <w:r w:rsidR="00AD7AB2">
              <w:rPr>
                <w:noProof/>
                <w:webHidden/>
              </w:rPr>
              <w:fldChar w:fldCharType="begin"/>
            </w:r>
            <w:r w:rsidR="00AD7AB2">
              <w:rPr>
                <w:noProof/>
                <w:webHidden/>
              </w:rPr>
              <w:instrText xml:space="preserve"> PAGEREF _Toc182555670 \h </w:instrText>
            </w:r>
            <w:r w:rsidR="00AD7AB2">
              <w:rPr>
                <w:noProof/>
                <w:webHidden/>
              </w:rPr>
            </w:r>
            <w:r w:rsidR="00AD7AB2">
              <w:rPr>
                <w:noProof/>
                <w:webHidden/>
              </w:rPr>
              <w:fldChar w:fldCharType="separate"/>
            </w:r>
            <w:r w:rsidR="00AD7AB2">
              <w:rPr>
                <w:noProof/>
                <w:webHidden/>
              </w:rPr>
              <w:t>47</w:t>
            </w:r>
            <w:r w:rsidR="00AD7AB2">
              <w:rPr>
                <w:noProof/>
                <w:webHidden/>
              </w:rPr>
              <w:fldChar w:fldCharType="end"/>
            </w:r>
          </w:hyperlink>
        </w:p>
        <w:p w14:paraId="2C4F9982" w14:textId="0DF38482"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71" w:history="1">
            <w:r w:rsidR="00AD7AB2" w:rsidRPr="0023062C">
              <w:rPr>
                <w:rStyle w:val="Hyperlinkki"/>
                <w:noProof/>
              </w:rPr>
              <w:t>3.3.5</w:t>
            </w:r>
            <w:r w:rsidR="00AD7AB2">
              <w:rPr>
                <w:rFonts w:eastAsiaTheme="minorEastAsia"/>
                <w:noProof/>
                <w:kern w:val="2"/>
                <w:sz w:val="22"/>
                <w:lang w:eastAsia="fi-FI"/>
                <w14:ligatures w14:val="standardContextual"/>
              </w:rPr>
              <w:tab/>
            </w:r>
            <w:r w:rsidR="00AD7AB2" w:rsidRPr="0023062C">
              <w:rPr>
                <w:rStyle w:val="Hyperlinkki"/>
                <w:noProof/>
              </w:rPr>
              <w:t>Valmius- ja jatkuvuudenhallinta</w:t>
            </w:r>
            <w:r w:rsidR="00AD7AB2">
              <w:rPr>
                <w:noProof/>
                <w:webHidden/>
              </w:rPr>
              <w:tab/>
            </w:r>
            <w:r w:rsidR="00AD7AB2">
              <w:rPr>
                <w:noProof/>
                <w:webHidden/>
              </w:rPr>
              <w:fldChar w:fldCharType="begin"/>
            </w:r>
            <w:r w:rsidR="00AD7AB2">
              <w:rPr>
                <w:noProof/>
                <w:webHidden/>
              </w:rPr>
              <w:instrText xml:space="preserve"> PAGEREF _Toc182555671 \h </w:instrText>
            </w:r>
            <w:r w:rsidR="00AD7AB2">
              <w:rPr>
                <w:noProof/>
                <w:webHidden/>
              </w:rPr>
            </w:r>
            <w:r w:rsidR="00AD7AB2">
              <w:rPr>
                <w:noProof/>
                <w:webHidden/>
              </w:rPr>
              <w:fldChar w:fldCharType="separate"/>
            </w:r>
            <w:r w:rsidR="00AD7AB2">
              <w:rPr>
                <w:noProof/>
                <w:webHidden/>
              </w:rPr>
              <w:t>47</w:t>
            </w:r>
            <w:r w:rsidR="00AD7AB2">
              <w:rPr>
                <w:noProof/>
                <w:webHidden/>
              </w:rPr>
              <w:fldChar w:fldCharType="end"/>
            </w:r>
          </w:hyperlink>
        </w:p>
        <w:p w14:paraId="04C0D6BD" w14:textId="369F4C0F"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72" w:history="1">
            <w:r w:rsidR="00AD7AB2" w:rsidRPr="0023062C">
              <w:rPr>
                <w:rStyle w:val="Hyperlinkki"/>
                <w:noProof/>
              </w:rPr>
              <w:t>3.3.6</w:t>
            </w:r>
            <w:r w:rsidR="00AD7AB2">
              <w:rPr>
                <w:rFonts w:eastAsiaTheme="minorEastAsia"/>
                <w:noProof/>
                <w:kern w:val="2"/>
                <w:sz w:val="22"/>
                <w:lang w:eastAsia="fi-FI"/>
                <w14:ligatures w14:val="standardContextual"/>
              </w:rPr>
              <w:tab/>
            </w:r>
            <w:r w:rsidR="00AD7AB2" w:rsidRPr="0023062C">
              <w:rPr>
                <w:rStyle w:val="Hyperlinkki"/>
                <w:noProof/>
              </w:rPr>
              <w:t>YHTEENVETO KEHITTÄMISSUUNNITELMASTA</w:t>
            </w:r>
            <w:r w:rsidR="00AD7AB2">
              <w:rPr>
                <w:noProof/>
                <w:webHidden/>
              </w:rPr>
              <w:tab/>
            </w:r>
            <w:r w:rsidR="00AD7AB2">
              <w:rPr>
                <w:noProof/>
                <w:webHidden/>
              </w:rPr>
              <w:fldChar w:fldCharType="begin"/>
            </w:r>
            <w:r w:rsidR="00AD7AB2">
              <w:rPr>
                <w:noProof/>
                <w:webHidden/>
              </w:rPr>
              <w:instrText xml:space="preserve"> PAGEREF _Toc182555672 \h </w:instrText>
            </w:r>
            <w:r w:rsidR="00AD7AB2">
              <w:rPr>
                <w:noProof/>
                <w:webHidden/>
              </w:rPr>
            </w:r>
            <w:r w:rsidR="00AD7AB2">
              <w:rPr>
                <w:noProof/>
                <w:webHidden/>
              </w:rPr>
              <w:fldChar w:fldCharType="separate"/>
            </w:r>
            <w:r w:rsidR="00AD7AB2">
              <w:rPr>
                <w:noProof/>
                <w:webHidden/>
              </w:rPr>
              <w:t>48</w:t>
            </w:r>
            <w:r w:rsidR="00AD7AB2">
              <w:rPr>
                <w:noProof/>
                <w:webHidden/>
              </w:rPr>
              <w:fldChar w:fldCharType="end"/>
            </w:r>
          </w:hyperlink>
        </w:p>
        <w:p w14:paraId="74FAC136" w14:textId="6E8A8607" w:rsidR="00AD7AB2" w:rsidRDefault="00000000">
          <w:pPr>
            <w:pStyle w:val="Sisluet1"/>
            <w:tabs>
              <w:tab w:val="left" w:pos="480"/>
              <w:tab w:val="right" w:leader="dot" w:pos="9628"/>
            </w:tabs>
            <w:rPr>
              <w:rFonts w:eastAsiaTheme="minorEastAsia"/>
              <w:noProof/>
              <w:kern w:val="2"/>
              <w:sz w:val="22"/>
              <w:lang w:eastAsia="fi-FI"/>
              <w14:ligatures w14:val="standardContextual"/>
            </w:rPr>
          </w:pPr>
          <w:hyperlink w:anchor="_Toc182555673" w:history="1">
            <w:r w:rsidR="00AD7AB2" w:rsidRPr="0023062C">
              <w:rPr>
                <w:rStyle w:val="Hyperlinkki"/>
                <w:b/>
                <w:bCs/>
                <w:noProof/>
              </w:rPr>
              <w:t>4</w:t>
            </w:r>
            <w:r w:rsidR="00AD7AB2">
              <w:rPr>
                <w:rFonts w:eastAsiaTheme="minorEastAsia"/>
                <w:noProof/>
                <w:kern w:val="2"/>
                <w:sz w:val="22"/>
                <w:lang w:eastAsia="fi-FI"/>
                <w14:ligatures w14:val="standardContextual"/>
              </w:rPr>
              <w:tab/>
            </w:r>
            <w:r w:rsidR="00AD7AB2" w:rsidRPr="0023062C">
              <w:rPr>
                <w:rStyle w:val="Hyperlinkki"/>
                <w:b/>
                <w:bCs/>
                <w:noProof/>
              </w:rPr>
              <w:t>OMAVALVONTASUUNNITELMAN TOIMEENPANO, JULKAISEMINEN, TOTEUTUMISEN SEURANTA JA PÄIVITTÄMINEN</w:t>
            </w:r>
            <w:r w:rsidR="00AD7AB2">
              <w:rPr>
                <w:noProof/>
                <w:webHidden/>
              </w:rPr>
              <w:tab/>
            </w:r>
            <w:r w:rsidR="00AD7AB2">
              <w:rPr>
                <w:noProof/>
                <w:webHidden/>
              </w:rPr>
              <w:fldChar w:fldCharType="begin"/>
            </w:r>
            <w:r w:rsidR="00AD7AB2">
              <w:rPr>
                <w:noProof/>
                <w:webHidden/>
              </w:rPr>
              <w:instrText xml:space="preserve"> PAGEREF _Toc182555673 \h </w:instrText>
            </w:r>
            <w:r w:rsidR="00AD7AB2">
              <w:rPr>
                <w:noProof/>
                <w:webHidden/>
              </w:rPr>
            </w:r>
            <w:r w:rsidR="00AD7AB2">
              <w:rPr>
                <w:noProof/>
                <w:webHidden/>
              </w:rPr>
              <w:fldChar w:fldCharType="separate"/>
            </w:r>
            <w:r w:rsidR="00AD7AB2">
              <w:rPr>
                <w:noProof/>
                <w:webHidden/>
              </w:rPr>
              <w:t>48</w:t>
            </w:r>
            <w:r w:rsidR="00AD7AB2">
              <w:rPr>
                <w:noProof/>
                <w:webHidden/>
              </w:rPr>
              <w:fldChar w:fldCharType="end"/>
            </w:r>
          </w:hyperlink>
        </w:p>
        <w:p w14:paraId="52D3296E" w14:textId="02A1A319"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74" w:history="1">
            <w:r w:rsidR="00AD7AB2" w:rsidRPr="0023062C">
              <w:rPr>
                <w:rStyle w:val="Hyperlinkki"/>
                <w:noProof/>
              </w:rPr>
              <w:t>4.1.1</w:t>
            </w:r>
            <w:r w:rsidR="00AD7AB2">
              <w:rPr>
                <w:rFonts w:eastAsiaTheme="minorEastAsia"/>
                <w:noProof/>
                <w:kern w:val="2"/>
                <w:sz w:val="22"/>
                <w:lang w:eastAsia="fi-FI"/>
                <w14:ligatures w14:val="standardContextual"/>
              </w:rPr>
              <w:tab/>
            </w:r>
            <w:r w:rsidR="00AD7AB2" w:rsidRPr="0023062C">
              <w:rPr>
                <w:rStyle w:val="Hyperlinkki"/>
                <w:noProof/>
              </w:rPr>
              <w:t>Toimeenpano</w:t>
            </w:r>
            <w:r w:rsidR="00AD7AB2">
              <w:rPr>
                <w:noProof/>
                <w:webHidden/>
              </w:rPr>
              <w:tab/>
            </w:r>
            <w:r w:rsidR="00AD7AB2">
              <w:rPr>
                <w:noProof/>
                <w:webHidden/>
              </w:rPr>
              <w:fldChar w:fldCharType="begin"/>
            </w:r>
            <w:r w:rsidR="00AD7AB2">
              <w:rPr>
                <w:noProof/>
                <w:webHidden/>
              </w:rPr>
              <w:instrText xml:space="preserve"> PAGEREF _Toc182555674 \h </w:instrText>
            </w:r>
            <w:r w:rsidR="00AD7AB2">
              <w:rPr>
                <w:noProof/>
                <w:webHidden/>
              </w:rPr>
            </w:r>
            <w:r w:rsidR="00AD7AB2">
              <w:rPr>
                <w:noProof/>
                <w:webHidden/>
              </w:rPr>
              <w:fldChar w:fldCharType="separate"/>
            </w:r>
            <w:r w:rsidR="00AD7AB2">
              <w:rPr>
                <w:noProof/>
                <w:webHidden/>
              </w:rPr>
              <w:t>48</w:t>
            </w:r>
            <w:r w:rsidR="00AD7AB2">
              <w:rPr>
                <w:noProof/>
                <w:webHidden/>
              </w:rPr>
              <w:fldChar w:fldCharType="end"/>
            </w:r>
          </w:hyperlink>
        </w:p>
        <w:p w14:paraId="09E941B2" w14:textId="05ACD373" w:rsidR="00AD7AB2"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82555675" w:history="1">
            <w:r w:rsidR="00AD7AB2" w:rsidRPr="0023062C">
              <w:rPr>
                <w:rStyle w:val="Hyperlinkki"/>
                <w:noProof/>
              </w:rPr>
              <w:t>4.1.2</w:t>
            </w:r>
            <w:r w:rsidR="00AD7AB2">
              <w:rPr>
                <w:rFonts w:eastAsiaTheme="minorEastAsia"/>
                <w:noProof/>
                <w:kern w:val="2"/>
                <w:sz w:val="22"/>
                <w:lang w:eastAsia="fi-FI"/>
                <w14:ligatures w14:val="standardContextual"/>
              </w:rPr>
              <w:tab/>
            </w:r>
            <w:r w:rsidR="00AD7AB2" w:rsidRPr="0023062C">
              <w:rPr>
                <w:rStyle w:val="Hyperlinkki"/>
                <w:noProof/>
              </w:rPr>
              <w:t>Julkaiseminen, toteutumisen seuranta ja päivittäminen</w:t>
            </w:r>
            <w:r w:rsidR="00AD7AB2">
              <w:rPr>
                <w:noProof/>
                <w:webHidden/>
              </w:rPr>
              <w:tab/>
            </w:r>
            <w:r w:rsidR="00AD7AB2">
              <w:rPr>
                <w:noProof/>
                <w:webHidden/>
              </w:rPr>
              <w:fldChar w:fldCharType="begin"/>
            </w:r>
            <w:r w:rsidR="00AD7AB2">
              <w:rPr>
                <w:noProof/>
                <w:webHidden/>
              </w:rPr>
              <w:instrText xml:space="preserve"> PAGEREF _Toc182555675 \h </w:instrText>
            </w:r>
            <w:r w:rsidR="00AD7AB2">
              <w:rPr>
                <w:noProof/>
                <w:webHidden/>
              </w:rPr>
            </w:r>
            <w:r w:rsidR="00AD7AB2">
              <w:rPr>
                <w:noProof/>
                <w:webHidden/>
              </w:rPr>
              <w:fldChar w:fldCharType="separate"/>
            </w:r>
            <w:r w:rsidR="00AD7AB2">
              <w:rPr>
                <w:noProof/>
                <w:webHidden/>
              </w:rPr>
              <w:t>48</w:t>
            </w:r>
            <w:r w:rsidR="00AD7AB2">
              <w:rPr>
                <w:noProof/>
                <w:webHidden/>
              </w:rPr>
              <w:fldChar w:fldCharType="end"/>
            </w:r>
          </w:hyperlink>
        </w:p>
        <w:p w14:paraId="7BC11014" w14:textId="548A103F" w:rsidR="00343BA1" w:rsidRDefault="1DF0BDD6" w:rsidP="5174DFB6">
          <w:pPr>
            <w:pStyle w:val="Sisluet2"/>
            <w:tabs>
              <w:tab w:val="clear" w:pos="9628"/>
              <w:tab w:val="left" w:pos="720"/>
              <w:tab w:val="right" w:leader="dot" w:pos="9615"/>
            </w:tabs>
            <w:rPr>
              <w:rStyle w:val="Hyperlinkki"/>
              <w:noProof/>
              <w:kern w:val="2"/>
              <w:lang w:eastAsia="fi-FI"/>
              <w14:ligatures w14:val="standardContextual"/>
            </w:rPr>
          </w:pPr>
          <w:r>
            <w:fldChar w:fldCharType="end"/>
          </w:r>
        </w:p>
      </w:sdtContent>
    </w:sdt>
    <w:p w14:paraId="7B98CDC5" w14:textId="3892BAA3" w:rsidR="748A9B5C" w:rsidRDefault="748A9B5C" w:rsidP="00280162">
      <w:pPr>
        <w:pStyle w:val="Sisluet2"/>
        <w:tabs>
          <w:tab w:val="clear" w:pos="9628"/>
          <w:tab w:val="left" w:pos="720"/>
          <w:tab w:val="right" w:leader="dot" w:pos="9630"/>
        </w:tabs>
        <w:ind w:left="0"/>
        <w:rPr>
          <w:rStyle w:val="Hyperlinkki"/>
          <w:noProof/>
          <w:lang w:eastAsia="fi-FI"/>
        </w:rPr>
      </w:pPr>
    </w:p>
    <w:p w14:paraId="0CC7BD68" w14:textId="77777777" w:rsidR="00897B39" w:rsidRDefault="00897B39" w:rsidP="00897B39">
      <w:pPr>
        <w:rPr>
          <w:lang w:eastAsia="fi-FI"/>
        </w:rPr>
      </w:pPr>
    </w:p>
    <w:p w14:paraId="5C792D5D" w14:textId="77777777" w:rsidR="00AD7AB2" w:rsidRPr="00897B39" w:rsidRDefault="00AD7AB2" w:rsidP="00897B39">
      <w:pPr>
        <w:rPr>
          <w:lang w:eastAsia="fi-FI"/>
        </w:rPr>
      </w:pPr>
    </w:p>
    <w:p w14:paraId="320F1EB0" w14:textId="329AA4F9" w:rsidR="0094421F" w:rsidRPr="00CA6EB1" w:rsidRDefault="0462E7FD" w:rsidP="004D72BD">
      <w:pPr>
        <w:pStyle w:val="Otsikko1"/>
      </w:pPr>
      <w:bookmarkStart w:id="2" w:name="_Toc182555620"/>
      <w:bookmarkEnd w:id="1"/>
      <w:r>
        <w:lastRenderedPageBreak/>
        <w:t>JOHDANTO</w:t>
      </w:r>
      <w:bookmarkEnd w:id="2"/>
    </w:p>
    <w:p w14:paraId="04F3815A" w14:textId="7F12D0E5" w:rsidR="00F5198E" w:rsidRDefault="00F5198E" w:rsidP="00F508BE">
      <w:pPr>
        <w:spacing w:line="276" w:lineRule="auto"/>
        <w:jc w:val="both"/>
        <w:rPr>
          <w:rFonts w:cstheme="minorHAnsi"/>
          <w:color w:val="4472C4" w:themeColor="accent1"/>
          <w:szCs w:val="24"/>
        </w:rPr>
      </w:pPr>
    </w:p>
    <w:p w14:paraId="12652E1E" w14:textId="2C3505D3" w:rsidR="00AF3775" w:rsidRPr="00AF3775" w:rsidRDefault="00A14AE9" w:rsidP="00AF3775">
      <w:pPr>
        <w:spacing w:line="276" w:lineRule="auto"/>
        <w:jc w:val="both"/>
      </w:pPr>
      <w:r w:rsidRPr="4FC35A78">
        <w:t>Sosiaali- ja terveyspalveluiden valvontalain 741/2023</w:t>
      </w:r>
      <w:r w:rsidR="00E14578" w:rsidRPr="4FC35A78">
        <w:t xml:space="preserve"> 27§</w:t>
      </w:r>
      <w:r w:rsidR="0030500B" w:rsidRPr="4FC35A78">
        <w:t xml:space="preserve"> mukaan </w:t>
      </w:r>
      <w:r w:rsidR="00215616" w:rsidRPr="4FC35A78">
        <w:t xml:space="preserve">sosiaali- ja terveyspalveluissa tulee olla </w:t>
      </w:r>
      <w:r w:rsidR="0030500B" w:rsidRPr="4FC35A78">
        <w:t xml:space="preserve">tehtynä </w:t>
      </w:r>
      <w:r w:rsidR="62E2F4AF" w:rsidRPr="4FC35A78">
        <w:t>palvelu</w:t>
      </w:r>
      <w:r w:rsidR="0030500B" w:rsidRPr="4FC35A78">
        <w:t>yksikkökohtainen omavalvontasuunnitelma.</w:t>
      </w:r>
      <w:r w:rsidR="00215616" w:rsidRPr="4FC35A78">
        <w:t xml:space="preserve"> </w:t>
      </w:r>
      <w:r w:rsidR="00AF3775" w:rsidRPr="00AF3775">
        <w:t>Palveluyksikkö vastaa omavalvontasuunnitelman laatimisesta, päivittämisestä ja noudattamisesta. Omavalvontasuunnitelma tulee tehdä sähköisesti ja siihen on kirjattava, kuka vastaa sen laatimisesta, toteutumisen seurannasta, päivittämisestä ja julkaisemisesta.</w:t>
      </w:r>
    </w:p>
    <w:p w14:paraId="23606B56" w14:textId="77777777" w:rsidR="00735CD3" w:rsidRPr="00256A76" w:rsidRDefault="000828A6" w:rsidP="00735CD3">
      <w:r w:rsidRPr="4FC35A78">
        <w:t>Omavalvontasuunnitelma</w:t>
      </w:r>
      <w:r w:rsidR="1D0E6973" w:rsidRPr="4FC35A78">
        <w:t>n avulla varmistetaan päivittäisen toiminnan laatu, asianmukaisuus, turvallisuus</w:t>
      </w:r>
      <w:r w:rsidRPr="4FC35A78">
        <w:t xml:space="preserve"> sekä </w:t>
      </w:r>
      <w:r w:rsidR="590B5221" w:rsidRPr="4FC35A78">
        <w:t>asiakas- ja potilastyöhön osallistuvan henkilöstön riittävyys.</w:t>
      </w:r>
      <w:r w:rsidRPr="4FC35A78">
        <w:t xml:space="preserve"> </w:t>
      </w:r>
      <w:r w:rsidR="00735CD3" w:rsidRPr="00256A76">
        <w:t>Omavalvontasuunnitelman tulee olla selkeä sekä helposti ymmärrettävä ja käytettävä työväline, joka ohjaa palveluyksikön henkilöstön käytännön työtä ja toimintaa. Palveluntuottajalla ja palveluyksikön henkilöstöllä on velvollisuus toimia omavalvontasuunnitelman mukaisesti ja seurata aktiivisesti suunnitelman toteutumista.</w:t>
      </w:r>
    </w:p>
    <w:p w14:paraId="1A23EFDA" w14:textId="5A76B131" w:rsidR="008A4FA8" w:rsidRDefault="000828A6" w:rsidP="4FC35A78">
      <w:pPr>
        <w:spacing w:line="276" w:lineRule="auto"/>
        <w:jc w:val="both"/>
      </w:pPr>
      <w:r w:rsidRPr="4FC35A78">
        <w:t>Om</w:t>
      </w:r>
      <w:r w:rsidR="00C8208B">
        <w:t xml:space="preserve">avalvontasuunnitelman </w:t>
      </w:r>
      <w:r w:rsidR="203A9818" w:rsidRPr="4FC35A78">
        <w:t>tulee kattaa kaikki palveluyksikössä tuotetut palvelut</w:t>
      </w:r>
      <w:r w:rsidR="00AF3775">
        <w:t xml:space="preserve">, </w:t>
      </w:r>
      <w:r w:rsidR="00AF3775" w:rsidRPr="00AF3775">
        <w:t>mukaan lukien palveluntuottajan omana toimintana tuotetut palvelut, palveluntuottajan ostopalveluna ja alihankintana hankkimat palvelut ja palvelusetelillä tuotetut palvelut.</w:t>
      </w:r>
    </w:p>
    <w:p w14:paraId="709B0956" w14:textId="0AA7578B" w:rsidR="008A4FA8" w:rsidRPr="00F5198E" w:rsidRDefault="0081490D" w:rsidP="0B456F4B">
      <w:pPr>
        <w:jc w:val="both"/>
      </w:pPr>
      <w:r w:rsidRPr="00CF17AB">
        <w:rPr>
          <w:color w:val="000000" w:themeColor="text1"/>
        </w:rPr>
        <w:t>O</w:t>
      </w:r>
      <w:r w:rsidR="30135798" w:rsidRPr="00CF17AB">
        <w:rPr>
          <w:color w:val="000000" w:themeColor="text1"/>
        </w:rPr>
        <w:t xml:space="preserve">mavalvontasuunnitelmaa </w:t>
      </w:r>
      <w:r w:rsidR="0E534A32" w:rsidRPr="00CF17AB">
        <w:rPr>
          <w:color w:val="000000" w:themeColor="text1"/>
        </w:rPr>
        <w:t>laadittaessa</w:t>
      </w:r>
      <w:r w:rsidR="000828A6" w:rsidRPr="00CF17AB">
        <w:rPr>
          <w:color w:val="000000" w:themeColor="text1"/>
        </w:rPr>
        <w:t xml:space="preserve"> ja</w:t>
      </w:r>
      <w:r w:rsidR="78C10F63" w:rsidRPr="00CF17AB">
        <w:rPr>
          <w:color w:val="000000" w:themeColor="text1"/>
        </w:rPr>
        <w:t xml:space="preserve"> sitä</w:t>
      </w:r>
      <w:r w:rsidR="000828A6" w:rsidRPr="00CF17AB">
        <w:rPr>
          <w:color w:val="000000" w:themeColor="text1"/>
        </w:rPr>
        <w:t xml:space="preserve"> </w:t>
      </w:r>
      <w:r w:rsidR="30135798">
        <w:t>muutettaessa</w:t>
      </w:r>
      <w:r>
        <w:t xml:space="preserve"> on otettava huomioon</w:t>
      </w:r>
      <w:r w:rsidR="30135798">
        <w:t xml:space="preserve"> asiakkailta</w:t>
      </w:r>
      <w:r w:rsidR="000828A6">
        <w:t xml:space="preserve"> ja </w:t>
      </w:r>
      <w:r w:rsidR="30135798">
        <w:t xml:space="preserve">potilailta, </w:t>
      </w:r>
      <w:r w:rsidR="30135798" w:rsidRPr="006065E0">
        <w:rPr>
          <w:color w:val="000000" w:themeColor="text1"/>
        </w:rPr>
        <w:t xml:space="preserve">heidän omaisiltaan ja läheisiltään sekä palveluyksikön henkilöstöltä säännöllisesti kerättävä palaute. </w:t>
      </w:r>
      <w:r w:rsidR="006065E0" w:rsidRPr="006065E0">
        <w:rPr>
          <w:color w:val="000000" w:themeColor="text1"/>
        </w:rPr>
        <w:t>Siinä on huomioitava</w:t>
      </w:r>
      <w:r w:rsidR="30135798" w:rsidRPr="006065E0">
        <w:rPr>
          <w:color w:val="000000" w:themeColor="text1"/>
        </w:rPr>
        <w:t xml:space="preserve"> myös </w:t>
      </w:r>
      <w:r w:rsidR="30135798">
        <w:t>valvontaviranomaisten antama ohjaus ja päätökset.</w:t>
      </w:r>
    </w:p>
    <w:p w14:paraId="4F2555D1" w14:textId="3C2DE861" w:rsidR="00CD281F" w:rsidRPr="00CD281F" w:rsidRDefault="5BFDC54A" w:rsidP="0B456F4B">
      <w:pPr>
        <w:pStyle w:val="NormaaliWWW"/>
        <w:shd w:val="clear" w:color="auto" w:fill="FFFFFF" w:themeFill="background1"/>
        <w:spacing w:before="0" w:beforeAutospacing="0" w:after="360" w:afterAutospacing="0" w:line="276" w:lineRule="auto"/>
        <w:jc w:val="both"/>
        <w:rPr>
          <w:rFonts w:asciiTheme="minorHAnsi" w:hAnsiTheme="minorHAnsi" w:cstheme="minorBidi"/>
        </w:rPr>
      </w:pPr>
      <w:r w:rsidRPr="0B456F4B">
        <w:rPr>
          <w:rFonts w:asciiTheme="minorHAnsi" w:hAnsiTheme="minorHAnsi" w:cstheme="minorBidi"/>
        </w:rPr>
        <w:t>Omavalvontasuunnitelmassa sovitaan menettelytavat palvelutoiminnassa havaittujen riskien, vaaratilanteiden ja laadullisten puutteiden ennaltaehkäisemiseksi ja korjaamiseksi sekä ammattihenkilöiden ammatillisen osaamisen varmistamiseksi. Suunnitelman on oltava sitä laajempi ja yksityiskohtaisempi, mitä monimuotoisempaa ja riskialttiimpaa palvelujen tuottajan toiminta on. Omavalvontasuunnitelmassa määritellään muun muassa noudatettavat toimintatavat ja niiden toteuttamisen seuranta.</w:t>
      </w:r>
      <w:r w:rsidR="1E7C6F38" w:rsidRPr="0B456F4B">
        <w:rPr>
          <w:rFonts w:asciiTheme="minorHAnsi" w:hAnsiTheme="minorHAnsi" w:cstheme="minorBidi"/>
        </w:rPr>
        <w:t xml:space="preserve"> Omavalvonnan asiakirjoja muodostuu kaikista niistä toiminta- ja menettelyohjeista, joita laaditaan yhtenäisen käytännön toteuttamiseksi kaikissa palveluketjun vaiheis</w:t>
      </w:r>
      <w:r w:rsidR="008F5FE7" w:rsidRPr="0B456F4B">
        <w:rPr>
          <w:rFonts w:asciiTheme="minorHAnsi" w:hAnsiTheme="minorHAnsi" w:cstheme="minorBidi"/>
        </w:rPr>
        <w:t xml:space="preserve">sa. </w:t>
      </w:r>
      <w:r w:rsidR="4C54FD93" w:rsidRPr="0B456F4B">
        <w:rPr>
          <w:rFonts w:asciiTheme="minorHAnsi" w:hAnsiTheme="minorHAnsi" w:cstheme="minorBidi"/>
        </w:rPr>
        <w:t>Näistä asiakirjoista omavalvontasuunnitelma on julkinen asiakirja, osa omavalvonnallisista toiminta- ja menettelyohjeista voi olla vain henkilöstön käyttöön</w:t>
      </w:r>
      <w:r w:rsidR="1F5E7586" w:rsidRPr="0B456F4B">
        <w:rPr>
          <w:rFonts w:asciiTheme="minorHAnsi" w:hAnsiTheme="minorHAnsi" w:cstheme="minorBidi"/>
        </w:rPr>
        <w:t xml:space="preserve"> tarkoitettuja, kuten lääkehoitosuunnitelma. </w:t>
      </w:r>
    </w:p>
    <w:p w14:paraId="65451813" w14:textId="77777777" w:rsidR="009C254C" w:rsidRPr="00142DC1" w:rsidRDefault="009C254C" w:rsidP="0AD753DE">
      <w:pPr>
        <w:rPr>
          <w:color w:val="0070C0"/>
        </w:rPr>
      </w:pPr>
      <w:bookmarkStart w:id="3" w:name="_Toc45556421"/>
    </w:p>
    <w:p w14:paraId="4EDA1D78" w14:textId="77777777" w:rsidR="00413924" w:rsidRPr="00142DC1" w:rsidRDefault="5402414D" w:rsidP="00C262CE">
      <w:pPr>
        <w:pStyle w:val="Otsikko1"/>
      </w:pPr>
      <w:bookmarkStart w:id="4" w:name="_Toc31099985"/>
      <w:bookmarkStart w:id="5" w:name="_Toc45556439"/>
      <w:bookmarkStart w:id="6" w:name="_Toc182555621"/>
      <w:r>
        <w:t>OMAVALVONTASUUNNITELMAN LAATIMINEN</w:t>
      </w:r>
      <w:bookmarkEnd w:id="4"/>
      <w:bookmarkEnd w:id="5"/>
      <w:bookmarkEnd w:id="6"/>
    </w:p>
    <w:p w14:paraId="0C0A0EAB" w14:textId="77777777" w:rsidR="00BA494B" w:rsidRDefault="00BA494B" w:rsidP="00413924">
      <w:pPr>
        <w:spacing w:line="276" w:lineRule="auto"/>
        <w:jc w:val="both"/>
        <w:rPr>
          <w:b/>
          <w:bCs/>
        </w:rPr>
      </w:pPr>
    </w:p>
    <w:p w14:paraId="2A54B861" w14:textId="14FB6979" w:rsidR="00413924" w:rsidRPr="00CA6EB1" w:rsidRDefault="00413924" w:rsidP="00413924">
      <w:pPr>
        <w:spacing w:line="276" w:lineRule="auto"/>
        <w:jc w:val="both"/>
        <w:rPr>
          <w:b/>
          <w:bCs/>
        </w:rPr>
      </w:pPr>
      <w:r w:rsidRPr="79BC9FB5">
        <w:rPr>
          <w:b/>
          <w:bCs/>
        </w:rPr>
        <w:t>Omavalvonnan suunnittelusta vastaava henkilö tai henkilöt</w:t>
      </w:r>
    </w:p>
    <w:p w14:paraId="11D56530" w14:textId="77777777" w:rsidR="00413924" w:rsidRPr="00CA6EB1" w:rsidRDefault="00413924" w:rsidP="00413924">
      <w:pPr>
        <w:spacing w:line="276" w:lineRule="auto"/>
        <w:jc w:val="both"/>
        <w:rPr>
          <w:rFonts w:cstheme="minorHAnsi"/>
          <w:szCs w:val="24"/>
        </w:rPr>
      </w:pPr>
      <w:r w:rsidRPr="0D298A46">
        <w:t xml:space="preserve">Ketkä osallistuvat omavalvontasuunnitelman laadintaan ja miten pidetään huolta henkilöstön osallistamisesta suunnitelman laatimiseen? </w:t>
      </w:r>
    </w:p>
    <w:p w14:paraId="42979311" w14:textId="03025979" w:rsidR="00413924" w:rsidRPr="00A00B77" w:rsidRDefault="62E7B2AF" w:rsidP="4252523C">
      <w:pPr>
        <w:spacing w:line="276" w:lineRule="auto"/>
        <w:jc w:val="both"/>
        <w:rPr>
          <w:i/>
          <w:iCs/>
          <w:u w:val="single"/>
        </w:rPr>
      </w:pPr>
      <w:r w:rsidRPr="00A00B77">
        <w:rPr>
          <w:i/>
          <w:iCs/>
          <w:u w:val="single"/>
        </w:rPr>
        <w:lastRenderedPageBreak/>
        <w:t>Omavalvontasuunnitelman laadintaan</w:t>
      </w:r>
      <w:r w:rsidR="2A917086" w:rsidRPr="00A00B77">
        <w:rPr>
          <w:i/>
          <w:iCs/>
          <w:u w:val="single"/>
        </w:rPr>
        <w:t xml:space="preserve"> </w:t>
      </w:r>
      <w:r w:rsidRPr="00A00B77">
        <w:rPr>
          <w:i/>
          <w:iCs/>
          <w:u w:val="single"/>
        </w:rPr>
        <w:t>osallistu</w:t>
      </w:r>
      <w:r w:rsidR="45F709DB" w:rsidRPr="00A00B77">
        <w:rPr>
          <w:i/>
          <w:iCs/>
          <w:u w:val="single"/>
        </w:rPr>
        <w:t>vat</w:t>
      </w:r>
      <w:r w:rsidRPr="00A00B77">
        <w:rPr>
          <w:i/>
          <w:iCs/>
          <w:u w:val="single"/>
        </w:rPr>
        <w:t xml:space="preserve"> palveluvastaava</w:t>
      </w:r>
      <w:r w:rsidR="00B4712A" w:rsidRPr="00A00B77">
        <w:rPr>
          <w:i/>
          <w:iCs/>
          <w:u w:val="single"/>
        </w:rPr>
        <w:t xml:space="preserve"> </w:t>
      </w:r>
      <w:r w:rsidRPr="00A00B77">
        <w:rPr>
          <w:i/>
          <w:iCs/>
          <w:u w:val="single"/>
        </w:rPr>
        <w:t>ja ohjaajat</w:t>
      </w:r>
      <w:r w:rsidR="45067DCE" w:rsidRPr="00A00B77">
        <w:rPr>
          <w:i/>
          <w:iCs/>
          <w:u w:val="single"/>
        </w:rPr>
        <w:t xml:space="preserve">. Henkilöstöä </w:t>
      </w:r>
      <w:proofErr w:type="spellStart"/>
      <w:r w:rsidR="45067DCE" w:rsidRPr="00A00B77">
        <w:rPr>
          <w:i/>
          <w:iCs/>
          <w:u w:val="single"/>
        </w:rPr>
        <w:t>osallistetaan</w:t>
      </w:r>
      <w:proofErr w:type="spellEnd"/>
      <w:r w:rsidR="45067DCE" w:rsidRPr="00A00B77">
        <w:rPr>
          <w:i/>
          <w:iCs/>
          <w:u w:val="single"/>
        </w:rPr>
        <w:t xml:space="preserve"> </w:t>
      </w:r>
      <w:r w:rsidR="29F556B6" w:rsidRPr="00A00B77">
        <w:rPr>
          <w:i/>
          <w:iCs/>
          <w:u w:val="single"/>
        </w:rPr>
        <w:t>omavalvonta</w:t>
      </w:r>
      <w:r w:rsidR="45067DCE" w:rsidRPr="00A00B77">
        <w:rPr>
          <w:i/>
          <w:iCs/>
          <w:u w:val="single"/>
        </w:rPr>
        <w:t xml:space="preserve">suunnitelman laatimiseen </w:t>
      </w:r>
      <w:r w:rsidR="7675D1C9" w:rsidRPr="00A00B77">
        <w:rPr>
          <w:i/>
          <w:iCs/>
          <w:u w:val="single"/>
        </w:rPr>
        <w:t xml:space="preserve">ja päivittämiseen </w:t>
      </w:r>
      <w:r w:rsidR="45067DCE" w:rsidRPr="00A00B77">
        <w:rPr>
          <w:i/>
          <w:iCs/>
          <w:u w:val="single"/>
        </w:rPr>
        <w:t>henkilöstöpalavereiden yh</w:t>
      </w:r>
      <w:r w:rsidR="0A2AF6FC" w:rsidRPr="00A00B77">
        <w:rPr>
          <w:i/>
          <w:iCs/>
          <w:u w:val="single"/>
        </w:rPr>
        <w:t>teydessä, jossa suunnitelmaa laaditaan yhdessä.</w:t>
      </w:r>
      <w:r w:rsidR="7EC8F6A4" w:rsidRPr="00A00B77">
        <w:rPr>
          <w:i/>
          <w:iCs/>
          <w:u w:val="single"/>
        </w:rPr>
        <w:t xml:space="preserve"> </w:t>
      </w:r>
      <w:r w:rsidR="0F9574C8" w:rsidRPr="00A00B77">
        <w:rPr>
          <w:i/>
          <w:iCs/>
          <w:u w:val="single"/>
        </w:rPr>
        <w:t>Omavalvontasuunnitelman keskeisiä sisältöjä, kuten toimintayksikön y</w:t>
      </w:r>
      <w:r w:rsidR="7EC8F6A4" w:rsidRPr="00A00B77">
        <w:rPr>
          <w:i/>
          <w:iCs/>
          <w:u w:val="single"/>
        </w:rPr>
        <w:t>hteisiä käytäntöjä, asiakastyön toteuttamista ja riskien arvioimista käsitellään henkilöstön</w:t>
      </w:r>
      <w:r w:rsidR="4557521B" w:rsidRPr="00A00B77">
        <w:rPr>
          <w:i/>
          <w:iCs/>
          <w:u w:val="single"/>
        </w:rPr>
        <w:t xml:space="preserve"> kanssa säännöllisesti </w:t>
      </w:r>
      <w:r w:rsidR="00C97F5C" w:rsidRPr="00A00B77">
        <w:rPr>
          <w:i/>
          <w:iCs/>
          <w:u w:val="single"/>
        </w:rPr>
        <w:t xml:space="preserve">yksikön </w:t>
      </w:r>
      <w:r w:rsidR="4557521B" w:rsidRPr="00A00B77">
        <w:rPr>
          <w:i/>
          <w:iCs/>
          <w:u w:val="single"/>
        </w:rPr>
        <w:t>palavereissa.</w:t>
      </w:r>
      <w:r w:rsidR="0005438C">
        <w:rPr>
          <w:i/>
          <w:iCs/>
          <w:u w:val="single"/>
        </w:rPr>
        <w:t xml:space="preserve"> </w:t>
      </w:r>
      <w:r w:rsidR="0005438C" w:rsidRPr="0005438C">
        <w:rPr>
          <w:i/>
          <w:iCs/>
          <w:u w:val="single"/>
        </w:rPr>
        <w:t>Henkilöstön, asiakkaiden ja omaisten näkemykset, palautteet ja muistutuksen huomioidaan omavalvonnan suunnittelussa</w:t>
      </w:r>
      <w:r w:rsidR="0005438C" w:rsidRPr="00897B39">
        <w:t>.</w:t>
      </w:r>
    </w:p>
    <w:p w14:paraId="15A94BC2" w14:textId="79A19EEE" w:rsidR="00413924" w:rsidRPr="00A00B77" w:rsidRDefault="206A918F" w:rsidP="4252523C">
      <w:pPr>
        <w:spacing w:line="276" w:lineRule="auto"/>
        <w:jc w:val="both"/>
        <w:rPr>
          <w:i/>
          <w:iCs/>
          <w:u w:val="single"/>
        </w:rPr>
      </w:pPr>
      <w:r w:rsidRPr="00A00B77">
        <w:rPr>
          <w:i/>
          <w:iCs/>
          <w:u w:val="single"/>
        </w:rPr>
        <w:t>O</w:t>
      </w:r>
      <w:r w:rsidR="27A463CA" w:rsidRPr="00A00B77">
        <w:rPr>
          <w:i/>
          <w:iCs/>
          <w:u w:val="single"/>
        </w:rPr>
        <w:t xml:space="preserve">mavalvonnan suunnittelusta ja seurannasta </w:t>
      </w:r>
      <w:r w:rsidR="5213FFE9" w:rsidRPr="00A00B77">
        <w:rPr>
          <w:i/>
          <w:iCs/>
          <w:u w:val="single"/>
        </w:rPr>
        <w:t xml:space="preserve">yksikössä vastaa </w:t>
      </w:r>
      <w:r w:rsidR="44767727" w:rsidRPr="00A00B77">
        <w:rPr>
          <w:i/>
          <w:iCs/>
          <w:u w:val="single"/>
        </w:rPr>
        <w:t>palveluvastaava</w:t>
      </w:r>
      <w:r w:rsidR="2C356161" w:rsidRPr="00A00B77">
        <w:rPr>
          <w:i/>
          <w:iCs/>
          <w:u w:val="single"/>
        </w:rPr>
        <w:t xml:space="preserve"> </w:t>
      </w:r>
      <w:r w:rsidR="00897B39" w:rsidRPr="00A00B77">
        <w:rPr>
          <w:i/>
          <w:iCs/>
          <w:u w:val="single"/>
        </w:rPr>
        <w:t>Sanna Pekki</w:t>
      </w:r>
      <w:r w:rsidR="44767727" w:rsidRPr="00A00B77">
        <w:rPr>
          <w:i/>
          <w:iCs/>
          <w:u w:val="single"/>
        </w:rPr>
        <w:t>, puhelin:</w:t>
      </w:r>
      <w:r w:rsidR="00897B39" w:rsidRPr="00A00B77">
        <w:rPr>
          <w:i/>
          <w:iCs/>
          <w:u w:val="single"/>
        </w:rPr>
        <w:t xml:space="preserve"> 040 7343 730</w:t>
      </w:r>
      <w:r w:rsidR="44767727" w:rsidRPr="00A00B77">
        <w:rPr>
          <w:i/>
          <w:iCs/>
          <w:u w:val="single"/>
        </w:rPr>
        <w:t xml:space="preserve"> Sähköposti</w:t>
      </w:r>
      <w:r w:rsidR="56ED35D2" w:rsidRPr="00A00B77">
        <w:rPr>
          <w:i/>
          <w:iCs/>
          <w:u w:val="single"/>
        </w:rPr>
        <w:t>:</w:t>
      </w:r>
      <w:r w:rsidR="00897B39" w:rsidRPr="00A00B77">
        <w:rPr>
          <w:i/>
          <w:iCs/>
          <w:u w:val="single"/>
        </w:rPr>
        <w:t xml:space="preserve"> sanna.pekki@hyvaks.fi</w:t>
      </w:r>
      <w:r w:rsidR="00C97F5C" w:rsidRPr="00A00B77">
        <w:rPr>
          <w:i/>
          <w:iCs/>
          <w:u w:val="single"/>
        </w:rPr>
        <w:t>.</w:t>
      </w:r>
    </w:p>
    <w:p w14:paraId="434615EC" w14:textId="77777777" w:rsidR="009C254C" w:rsidRPr="00CA6EB1" w:rsidRDefault="009C254C" w:rsidP="0D298A46">
      <w:pPr>
        <w:spacing w:line="276" w:lineRule="auto"/>
        <w:jc w:val="both"/>
        <w:rPr>
          <w:color w:val="7030A0"/>
        </w:rPr>
      </w:pPr>
    </w:p>
    <w:p w14:paraId="6C83E0F3" w14:textId="14AF6B6C" w:rsidR="00D1224E" w:rsidRDefault="5402414D" w:rsidP="0075366C">
      <w:pPr>
        <w:pStyle w:val="Otsikko1"/>
      </w:pPr>
      <w:bookmarkStart w:id="7" w:name="_Toc182555622"/>
      <w:r>
        <w:t>OMAVALVON</w:t>
      </w:r>
      <w:r w:rsidR="3B2502D7">
        <w:t>TASUUNNITELMAN SISÄLTÖ</w:t>
      </w:r>
      <w:bookmarkEnd w:id="7"/>
    </w:p>
    <w:p w14:paraId="5DA05959" w14:textId="77777777" w:rsidR="009C254C" w:rsidRPr="009C254C" w:rsidRDefault="009C254C" w:rsidP="009C254C"/>
    <w:p w14:paraId="1BE6C52A" w14:textId="7943238F" w:rsidR="004238A6" w:rsidRPr="00CA6EB1" w:rsidRDefault="772FE219" w:rsidP="0075366C">
      <w:pPr>
        <w:pStyle w:val="Otsikko2"/>
      </w:pPr>
      <w:bookmarkStart w:id="8" w:name="_Toc182555623"/>
      <w:r>
        <w:t>PALVELUNTUOTTAJAA</w:t>
      </w:r>
      <w:r w:rsidR="400D600F">
        <w:t xml:space="preserve"> JA PALVELUYKSIKKÖÄ SEKÄ TOIMINTAA </w:t>
      </w:r>
      <w:r>
        <w:t>KOSKEVAT TIEDOT</w:t>
      </w:r>
      <w:bookmarkEnd w:id="3"/>
      <w:bookmarkEnd w:id="8"/>
    </w:p>
    <w:p w14:paraId="5BD5F958" w14:textId="5352648A" w:rsidR="009C254C" w:rsidRPr="00CA6EB1" w:rsidRDefault="009C254C" w:rsidP="0D298A46">
      <w:pPr>
        <w:spacing w:line="276" w:lineRule="auto"/>
        <w:jc w:val="both"/>
        <w:rPr>
          <w:color w:val="4472C4" w:themeColor="accent1"/>
        </w:rPr>
      </w:pPr>
    </w:p>
    <w:p w14:paraId="5BA4803A" w14:textId="33025286" w:rsidR="00DE6CB7" w:rsidRPr="00CA6EB1" w:rsidRDefault="772FE219" w:rsidP="0075366C">
      <w:pPr>
        <w:pStyle w:val="Otsikko3"/>
      </w:pPr>
      <w:bookmarkStart w:id="9" w:name="_Toc45556422"/>
      <w:bookmarkStart w:id="10" w:name="_Toc182555624"/>
      <w:r>
        <w:t>Palveluntuottaja</w:t>
      </w:r>
      <w:bookmarkEnd w:id="9"/>
      <w:r w:rsidR="4148CC06">
        <w:t>n perustiedot</w:t>
      </w:r>
      <w:bookmarkEnd w:id="10"/>
    </w:p>
    <w:p w14:paraId="04339C4A" w14:textId="68F03139" w:rsidR="00D5082F" w:rsidRDefault="00D5082F" w:rsidP="00F508BE">
      <w:pPr>
        <w:spacing w:line="276" w:lineRule="auto"/>
        <w:jc w:val="both"/>
      </w:pPr>
      <w:r w:rsidRPr="2EB7BAE8">
        <w:t>Keski-Suomen hyvinvointialue</w:t>
      </w:r>
      <w:r w:rsidR="0075321B" w:rsidRPr="2EB7BAE8">
        <w:t xml:space="preserve"> </w:t>
      </w:r>
      <w:r w:rsidR="0075321B">
        <w:tab/>
      </w:r>
      <w:r w:rsidR="0075321B">
        <w:tab/>
      </w:r>
      <w:r w:rsidR="0075321B" w:rsidRPr="2EB7BAE8">
        <w:t xml:space="preserve"> Y-tunnus 3221318</w:t>
      </w:r>
      <w:r w:rsidR="1F76BD59" w:rsidRPr="2EB7BAE8">
        <w:t>–</w:t>
      </w:r>
      <w:r w:rsidR="0075321B" w:rsidRPr="2EB7BAE8">
        <w:t>2</w:t>
      </w:r>
    </w:p>
    <w:p w14:paraId="55CDDEDA" w14:textId="4A1E5BC0" w:rsidR="00B836CC" w:rsidRDefault="00B836CC" w:rsidP="00F508BE">
      <w:pPr>
        <w:spacing w:line="276" w:lineRule="auto"/>
        <w:jc w:val="both"/>
      </w:pPr>
      <w:r>
        <w:t xml:space="preserve">Viitaniemientie 1 A, </w:t>
      </w:r>
      <w:r w:rsidR="009E4274">
        <w:t>40720 Jyväskylä</w:t>
      </w:r>
    </w:p>
    <w:p w14:paraId="5003ABE1" w14:textId="3CB9A3E0" w:rsidR="00396E1A" w:rsidRDefault="00396E1A" w:rsidP="0D298A46">
      <w:pPr>
        <w:spacing w:line="276" w:lineRule="auto"/>
        <w:jc w:val="both"/>
      </w:pPr>
      <w:r>
        <w:t>Vastuualue</w:t>
      </w:r>
      <w:r w:rsidR="126A3D73">
        <w:t>:</w:t>
      </w:r>
      <w:r>
        <w:t xml:space="preserve"> </w:t>
      </w:r>
      <w:r w:rsidR="00FB17BD" w:rsidRPr="0D298A46">
        <w:t>Koti- ja asumispalvelut</w:t>
      </w:r>
    </w:p>
    <w:p w14:paraId="41617275" w14:textId="0546CAE5" w:rsidR="00396E1A" w:rsidRDefault="00396E1A" w:rsidP="0D298A46">
      <w:pPr>
        <w:spacing w:line="276" w:lineRule="auto"/>
        <w:jc w:val="both"/>
        <w:rPr>
          <w:u w:val="single"/>
        </w:rPr>
      </w:pPr>
      <w:r w:rsidRPr="0D298A46">
        <w:t>Palvelualue</w:t>
      </w:r>
      <w:r w:rsidR="7F514FD7" w:rsidRPr="0D298A46">
        <w:t>:</w:t>
      </w:r>
      <w:r w:rsidR="0061575B" w:rsidRPr="0D298A46">
        <w:t xml:space="preserve"> </w:t>
      </w:r>
      <w:r w:rsidR="4054DE20" w:rsidRPr="0D298A46">
        <w:t>Erityisryhmien</w:t>
      </w:r>
      <w:r w:rsidR="60AE7BEE" w:rsidRPr="0D298A46">
        <w:t xml:space="preserve"> </w:t>
      </w:r>
      <w:r w:rsidR="00FB17BD" w:rsidRPr="0D298A46">
        <w:t>kotiin vietävät ja asumispalvelut</w:t>
      </w:r>
    </w:p>
    <w:p w14:paraId="552E72C0" w14:textId="6BDDF8C3" w:rsidR="001642A7" w:rsidRPr="00CA6EB1" w:rsidRDefault="001642A7" w:rsidP="00F508BE">
      <w:pPr>
        <w:spacing w:line="276" w:lineRule="auto"/>
        <w:jc w:val="both"/>
      </w:pPr>
    </w:p>
    <w:p w14:paraId="63C5A1AD" w14:textId="543E4C5B" w:rsidR="00512456" w:rsidRDefault="4148CC06" w:rsidP="0075366C">
      <w:pPr>
        <w:pStyle w:val="Otsikko3"/>
      </w:pPr>
      <w:bookmarkStart w:id="11" w:name="_Toc45556424"/>
      <w:bookmarkStart w:id="12" w:name="_Toc182555625"/>
      <w:r>
        <w:t>Palveluyksikön perustiedot</w:t>
      </w:r>
      <w:bookmarkEnd w:id="11"/>
      <w:bookmarkEnd w:id="12"/>
    </w:p>
    <w:p w14:paraId="45918E35" w14:textId="1151C4F7" w:rsidR="00DE6CB7" w:rsidRPr="00CA6EB1" w:rsidRDefault="1C81A378" w:rsidP="0D298A46">
      <w:pPr>
        <w:spacing w:line="276" w:lineRule="auto"/>
        <w:jc w:val="both"/>
        <w:rPr>
          <w:noProof/>
          <w:u w:val="single"/>
        </w:rPr>
      </w:pPr>
      <w:r>
        <w:t>N</w:t>
      </w:r>
      <w:r w:rsidR="6E59BAD1">
        <w:t>imi</w:t>
      </w:r>
      <w:r w:rsidR="42B0F6A2">
        <w:t>:</w:t>
      </w:r>
      <w:r w:rsidR="459C3F59">
        <w:t xml:space="preserve"> </w:t>
      </w:r>
      <w:proofErr w:type="spellStart"/>
      <w:r w:rsidR="00C97F5C">
        <w:t>L</w:t>
      </w:r>
      <w:r w:rsidR="004576F9">
        <w:t>ukkoilantien</w:t>
      </w:r>
      <w:proofErr w:type="spellEnd"/>
      <w:r w:rsidR="004576F9">
        <w:t xml:space="preserve"> asunnot</w:t>
      </w:r>
      <w:r w:rsidR="00C97F5C">
        <w:tab/>
      </w:r>
    </w:p>
    <w:p w14:paraId="36277958" w14:textId="2C5C8AA8" w:rsidR="00DE6CB7" w:rsidRPr="00CA6EB1" w:rsidRDefault="1C81A378" w:rsidP="4252523C">
      <w:pPr>
        <w:spacing w:line="276" w:lineRule="auto"/>
        <w:jc w:val="both"/>
        <w:rPr>
          <w:noProof/>
        </w:rPr>
      </w:pPr>
      <w:r>
        <w:t>K</w:t>
      </w:r>
      <w:r w:rsidR="6E59BAD1">
        <w:t>atuosoite</w:t>
      </w:r>
      <w:r w:rsidR="406C7FBD">
        <w:t>:</w:t>
      </w:r>
      <w:r>
        <w:t xml:space="preserve"> </w:t>
      </w:r>
      <w:proofErr w:type="spellStart"/>
      <w:r w:rsidR="00C97F5C">
        <w:t>L</w:t>
      </w:r>
      <w:r w:rsidR="004576F9">
        <w:t>ukkoilantie</w:t>
      </w:r>
      <w:proofErr w:type="spellEnd"/>
      <w:r w:rsidR="004576F9">
        <w:t xml:space="preserve"> 5</w:t>
      </w:r>
    </w:p>
    <w:p w14:paraId="266BECF9" w14:textId="50E2034E" w:rsidR="00DE6CB7" w:rsidRPr="00CA6EB1" w:rsidRDefault="6E59BAD1" w:rsidP="4252523C">
      <w:pPr>
        <w:spacing w:line="276" w:lineRule="auto"/>
        <w:jc w:val="both"/>
      </w:pPr>
      <w:r>
        <w:t>Postinumero</w:t>
      </w:r>
      <w:r w:rsidR="74EDB020">
        <w:t>:</w:t>
      </w:r>
      <w:r>
        <w:t xml:space="preserve"> </w:t>
      </w:r>
      <w:r w:rsidR="00C97F5C">
        <w:t>42</w:t>
      </w:r>
      <w:r w:rsidR="004576F9">
        <w:t>100</w:t>
      </w:r>
      <w:r w:rsidR="00DE6CB7">
        <w:tab/>
      </w:r>
      <w:r>
        <w:t>Postitoimipaikka</w:t>
      </w:r>
      <w:r w:rsidR="2740E36A">
        <w:t>:</w:t>
      </w:r>
      <w:r>
        <w:t xml:space="preserve"> </w:t>
      </w:r>
      <w:r w:rsidR="00C97F5C">
        <w:t>Jämsä</w:t>
      </w:r>
    </w:p>
    <w:p w14:paraId="5A1903AB" w14:textId="2B8F2F15" w:rsidR="0028216D" w:rsidRDefault="71B4C9F5" w:rsidP="00F508BE">
      <w:pPr>
        <w:spacing w:line="276" w:lineRule="auto"/>
        <w:jc w:val="both"/>
      </w:pPr>
      <w:r>
        <w:t>Palve</w:t>
      </w:r>
      <w:r w:rsidR="3C38DF2E">
        <w:t>lupi</w:t>
      </w:r>
      <w:r w:rsidR="5CC95342">
        <w:t>s</w:t>
      </w:r>
      <w:r w:rsidR="3C38DF2E">
        <w:t>teiden osoitteet</w:t>
      </w:r>
    </w:p>
    <w:p w14:paraId="46596ABA" w14:textId="185F1451" w:rsidR="00FE1005" w:rsidRDefault="3DB2B1CC" w:rsidP="26B5964D">
      <w:pPr>
        <w:spacing w:line="276" w:lineRule="auto"/>
        <w:jc w:val="both"/>
        <w:rPr>
          <w:noProof/>
          <w:u w:val="single"/>
        </w:rPr>
      </w:pPr>
      <w:r>
        <w:t>Palveluy</w:t>
      </w:r>
      <w:r w:rsidR="57865B97">
        <w:t>ksikön</w:t>
      </w:r>
      <w:r w:rsidR="219D1F85">
        <w:t xml:space="preserve"> valvontalain 10 § 4 momentin mukaisen</w:t>
      </w:r>
      <w:r w:rsidR="2B99861C">
        <w:t xml:space="preserve"> </w:t>
      </w:r>
      <w:r w:rsidR="317C231C">
        <w:t>vastuu</w:t>
      </w:r>
      <w:r w:rsidR="53D806B5">
        <w:t>henkilö</w:t>
      </w:r>
      <w:r w:rsidR="57865B97">
        <w:t>n nimi</w:t>
      </w:r>
      <w:r>
        <w:t xml:space="preserve"> </w:t>
      </w:r>
      <w:r w:rsidR="2699CBB6">
        <w:t>tai</w:t>
      </w:r>
      <w:r>
        <w:t xml:space="preserve"> palvel</w:t>
      </w:r>
      <w:r w:rsidR="2699CBB6">
        <w:t>ualojen</w:t>
      </w:r>
      <w:r>
        <w:t xml:space="preserve"> vastuuhenkilöiden nimet</w:t>
      </w:r>
      <w:r w:rsidR="2699CBB6">
        <w:t xml:space="preserve"> ja yhteystiedot</w:t>
      </w:r>
      <w:r w:rsidR="214D315E">
        <w:t xml:space="preserve"> </w:t>
      </w:r>
      <w:r w:rsidR="696A752D" w:rsidRPr="00B4712A">
        <w:rPr>
          <w:u w:val="single"/>
        </w:rPr>
        <w:t>Palv</w:t>
      </w:r>
      <w:r w:rsidR="696A752D" w:rsidRPr="00B4712A">
        <w:rPr>
          <w:noProof/>
          <w:u w:val="single"/>
        </w:rPr>
        <w:t>eluvastaava</w:t>
      </w:r>
      <w:r w:rsidR="4ED4D664" w:rsidRPr="00B4712A">
        <w:rPr>
          <w:noProof/>
          <w:u w:val="single"/>
        </w:rPr>
        <w:t>:</w:t>
      </w:r>
      <w:r w:rsidR="00C97F5C" w:rsidRPr="00B4712A">
        <w:rPr>
          <w:noProof/>
          <w:u w:val="single"/>
        </w:rPr>
        <w:t xml:space="preserve"> Sanna pekki</w:t>
      </w:r>
    </w:p>
    <w:p w14:paraId="618C4209" w14:textId="68D0E0B1" w:rsidR="007625FF" w:rsidRPr="00CA6EB1" w:rsidRDefault="00DE6CB7" w:rsidP="00F508BE">
      <w:pPr>
        <w:spacing w:line="276" w:lineRule="auto"/>
        <w:jc w:val="both"/>
        <w:rPr>
          <w:rFonts w:cstheme="minorHAnsi"/>
          <w:szCs w:val="24"/>
        </w:rPr>
      </w:pPr>
      <w:r w:rsidRPr="00CA6EB1">
        <w:rPr>
          <w:rFonts w:cstheme="minorHAnsi"/>
          <w:szCs w:val="24"/>
        </w:rPr>
        <w:t>Puhelin</w:t>
      </w:r>
      <w:r w:rsidR="00FE1005" w:rsidRPr="00CA6EB1">
        <w:rPr>
          <w:rFonts w:cstheme="minorHAnsi"/>
          <w:szCs w:val="24"/>
        </w:rPr>
        <w:t xml:space="preserve"> </w:t>
      </w:r>
      <w:r w:rsidR="00C97F5C">
        <w:rPr>
          <w:rFonts w:cstheme="minorHAnsi"/>
          <w:szCs w:val="24"/>
          <w:u w:val="single"/>
        </w:rPr>
        <w:t>0407343730</w:t>
      </w:r>
      <w:r w:rsidR="00FE1005" w:rsidRPr="00CA6EB1">
        <w:rPr>
          <w:rFonts w:cstheme="minorHAnsi"/>
          <w:szCs w:val="24"/>
        </w:rPr>
        <w:tab/>
      </w:r>
      <w:r w:rsidRPr="00CA6EB1">
        <w:rPr>
          <w:rFonts w:cstheme="minorHAnsi"/>
          <w:szCs w:val="24"/>
        </w:rPr>
        <w:t>Sähköposti</w:t>
      </w:r>
      <w:r w:rsidR="00FE1005" w:rsidRPr="00CA6EB1">
        <w:rPr>
          <w:rFonts w:cstheme="minorHAnsi"/>
          <w:szCs w:val="24"/>
        </w:rPr>
        <w:t xml:space="preserve"> </w:t>
      </w:r>
      <w:r w:rsidR="00C97F5C">
        <w:rPr>
          <w:rFonts w:cstheme="minorHAnsi"/>
          <w:szCs w:val="24"/>
          <w:u w:val="single"/>
        </w:rPr>
        <w:t>sanna.pekki@hyvaks.fi</w:t>
      </w:r>
    </w:p>
    <w:p w14:paraId="70C029B2" w14:textId="0ECA8346" w:rsidR="00737FAF" w:rsidRDefault="00737FAF" w:rsidP="00F508BE">
      <w:pPr>
        <w:spacing w:line="276" w:lineRule="auto"/>
        <w:jc w:val="both"/>
        <w:rPr>
          <w:rFonts w:cstheme="minorHAnsi"/>
          <w:szCs w:val="24"/>
        </w:rPr>
      </w:pPr>
    </w:p>
    <w:p w14:paraId="7D730EC5" w14:textId="77777777" w:rsidR="00AD7AB2" w:rsidRPr="00CA6EB1" w:rsidRDefault="00AD7AB2" w:rsidP="00F508BE">
      <w:pPr>
        <w:spacing w:line="276" w:lineRule="auto"/>
        <w:jc w:val="both"/>
        <w:rPr>
          <w:rFonts w:cstheme="minorHAnsi"/>
          <w:szCs w:val="24"/>
        </w:rPr>
      </w:pPr>
    </w:p>
    <w:p w14:paraId="4240904C" w14:textId="66F7C12E" w:rsidR="005B3689" w:rsidRPr="0075366C" w:rsidRDefault="454B8FB1" w:rsidP="0075366C">
      <w:pPr>
        <w:pStyle w:val="Otsikko3"/>
      </w:pPr>
      <w:bookmarkStart w:id="13" w:name="_Toc182555626"/>
      <w:bookmarkStart w:id="14" w:name="_Toc45556427"/>
      <w:r>
        <w:lastRenderedPageBreak/>
        <w:t>Palvelut, t</w:t>
      </w:r>
      <w:r w:rsidR="3B2502D7">
        <w:t>oiminta</w:t>
      </w:r>
      <w:r w:rsidR="4D830FF7">
        <w:t>-ajatus</w:t>
      </w:r>
      <w:r w:rsidR="253DE68A">
        <w:t xml:space="preserve"> ja </w:t>
      </w:r>
      <w:r w:rsidR="4D830FF7">
        <w:t>toimintaperiaatteet</w:t>
      </w:r>
      <w:bookmarkEnd w:id="13"/>
      <w:r w:rsidR="4D830FF7">
        <w:t xml:space="preserve"> </w:t>
      </w:r>
      <w:bookmarkStart w:id="15" w:name="_Toc45556428"/>
      <w:bookmarkEnd w:id="14"/>
    </w:p>
    <w:bookmarkEnd w:id="15"/>
    <w:p w14:paraId="26FAA4B5" w14:textId="0B74967F" w:rsidR="009D5609" w:rsidRPr="00CA6EB1" w:rsidRDefault="009D5609" w:rsidP="009D5609">
      <w:pPr>
        <w:spacing w:line="276" w:lineRule="auto"/>
        <w:jc w:val="both"/>
        <w:rPr>
          <w:highlight w:val="yellow"/>
        </w:rPr>
      </w:pPr>
      <w:r>
        <w:t xml:space="preserve">Mitä palveluita yksikössä tuotetaan? </w:t>
      </w:r>
    </w:p>
    <w:p w14:paraId="5AB1973E" w14:textId="4666CF45" w:rsidR="00636D6E" w:rsidRPr="00A00B77" w:rsidRDefault="00C97F5C" w:rsidP="4252523C">
      <w:pPr>
        <w:spacing w:line="276" w:lineRule="auto"/>
        <w:jc w:val="both"/>
        <w:rPr>
          <w:i/>
          <w:iCs/>
          <w:u w:val="single"/>
        </w:rPr>
      </w:pPr>
      <w:proofErr w:type="spellStart"/>
      <w:r w:rsidRPr="00A00B77">
        <w:rPr>
          <w:i/>
          <w:iCs/>
          <w:u w:val="single"/>
        </w:rPr>
        <w:t>L</w:t>
      </w:r>
      <w:r w:rsidR="004576F9" w:rsidRPr="00A00B77">
        <w:rPr>
          <w:i/>
          <w:iCs/>
          <w:u w:val="single"/>
        </w:rPr>
        <w:t>ukkoilantien</w:t>
      </w:r>
      <w:proofErr w:type="spellEnd"/>
      <w:r w:rsidR="004576F9" w:rsidRPr="00A00B77">
        <w:rPr>
          <w:i/>
          <w:iCs/>
          <w:u w:val="single"/>
        </w:rPr>
        <w:t xml:space="preserve"> asunnoilla</w:t>
      </w:r>
      <w:r w:rsidR="1B4EAE3E" w:rsidRPr="00A00B77">
        <w:rPr>
          <w:i/>
          <w:iCs/>
          <w:u w:val="single"/>
        </w:rPr>
        <w:t xml:space="preserve"> tuotetaan k</w:t>
      </w:r>
      <w:r w:rsidR="5A5228DA" w:rsidRPr="00A00B77">
        <w:rPr>
          <w:i/>
          <w:iCs/>
          <w:u w:val="single"/>
        </w:rPr>
        <w:t>ehitysvammaisten</w:t>
      </w:r>
      <w:r w:rsidR="54469960" w:rsidRPr="00A00B77">
        <w:rPr>
          <w:i/>
          <w:iCs/>
          <w:u w:val="single"/>
        </w:rPr>
        <w:t xml:space="preserve"> </w:t>
      </w:r>
      <w:r w:rsidR="004576F9" w:rsidRPr="00A00B77">
        <w:rPr>
          <w:i/>
          <w:iCs/>
          <w:u w:val="single"/>
        </w:rPr>
        <w:t>palveluasumista ja tuettua asumista</w:t>
      </w:r>
      <w:r w:rsidRPr="00A00B77">
        <w:rPr>
          <w:i/>
          <w:iCs/>
          <w:u w:val="single"/>
        </w:rPr>
        <w:t xml:space="preserve">. </w:t>
      </w:r>
      <w:r w:rsidR="14D7E31B" w:rsidRPr="00A00B77">
        <w:rPr>
          <w:i/>
          <w:iCs/>
          <w:u w:val="single"/>
        </w:rPr>
        <w:t>Palvelun tuottaminen perustuu</w:t>
      </w:r>
      <w:r w:rsidR="31463FDE" w:rsidRPr="00A00B77">
        <w:rPr>
          <w:i/>
          <w:iCs/>
          <w:u w:val="single"/>
        </w:rPr>
        <w:t>: laki kehitysvammaisten erityishuollosta (1977/519), sosiaalihuoltolaki (2014/</w:t>
      </w:r>
      <w:r w:rsidR="7A27AD40" w:rsidRPr="00A00B77">
        <w:rPr>
          <w:i/>
          <w:iCs/>
          <w:u w:val="single"/>
        </w:rPr>
        <w:t>1301), laki vammaisuuden perusteella järjestettävistä palveluista ja tukitoimista (1</w:t>
      </w:r>
      <w:r w:rsidR="3E9BBA6D" w:rsidRPr="00A00B77">
        <w:rPr>
          <w:i/>
          <w:iCs/>
          <w:u w:val="single"/>
        </w:rPr>
        <w:t xml:space="preserve">987/380) </w:t>
      </w:r>
    </w:p>
    <w:p w14:paraId="6078631C" w14:textId="5103B5BB" w:rsidR="00636D6E" w:rsidRDefault="00DD13C1" w:rsidP="0F3D0800">
      <w:pPr>
        <w:spacing w:line="276" w:lineRule="auto"/>
        <w:jc w:val="both"/>
      </w:pPr>
      <w:r>
        <w:t>Mi</w:t>
      </w:r>
      <w:r w:rsidR="00357D59">
        <w:t xml:space="preserve">ssä toimintayksiköissä tai palvelupisteissä </w:t>
      </w:r>
      <w:r w:rsidR="005D4F21">
        <w:t xml:space="preserve">ja miten </w:t>
      </w:r>
      <w:r>
        <w:t xml:space="preserve">palveluja </w:t>
      </w:r>
      <w:r w:rsidR="005D4F21">
        <w:t xml:space="preserve">tuotetaan, esim. </w:t>
      </w:r>
      <w:proofErr w:type="spellStart"/>
      <w:r w:rsidR="005D4F21">
        <w:t>läsnäpalvelu</w:t>
      </w:r>
      <w:proofErr w:type="spellEnd"/>
      <w:r w:rsidR="005D4F21">
        <w:t xml:space="preserve"> ja etäpalvelu</w:t>
      </w:r>
      <w:r>
        <w:t>?</w:t>
      </w:r>
      <w:r w:rsidR="00636D6E">
        <w:t xml:space="preserve"> </w:t>
      </w:r>
      <w:r w:rsidR="00636D6E" w:rsidRPr="0F3D0800">
        <w:t>Minkä kuntien alueella palveluita tuotetaan?</w:t>
      </w:r>
    </w:p>
    <w:p w14:paraId="7FCCE829" w14:textId="2CDA11CC" w:rsidR="00A00B77" w:rsidRPr="009463D8" w:rsidRDefault="00A00B77" w:rsidP="00A00B77">
      <w:pPr>
        <w:spacing w:line="276" w:lineRule="auto"/>
        <w:jc w:val="both"/>
        <w:rPr>
          <w:rFonts w:cstheme="minorHAnsi"/>
          <w:color w:val="FF0000"/>
          <w:szCs w:val="24"/>
          <w:u w:val="single"/>
        </w:rPr>
      </w:pPr>
      <w:proofErr w:type="spellStart"/>
      <w:r>
        <w:rPr>
          <w:rFonts w:cstheme="minorHAnsi"/>
          <w:i/>
          <w:iCs/>
          <w:szCs w:val="24"/>
          <w:u w:val="single"/>
        </w:rPr>
        <w:t>Lukkoilantien</w:t>
      </w:r>
      <w:proofErr w:type="spellEnd"/>
      <w:r>
        <w:rPr>
          <w:rFonts w:cstheme="minorHAnsi"/>
          <w:i/>
          <w:iCs/>
          <w:szCs w:val="24"/>
          <w:u w:val="single"/>
        </w:rPr>
        <w:t xml:space="preserve"> asunnot</w:t>
      </w:r>
      <w:r w:rsidRPr="00C868CB">
        <w:rPr>
          <w:rFonts w:cstheme="minorHAnsi"/>
          <w:i/>
          <w:iCs/>
          <w:szCs w:val="24"/>
          <w:u w:val="single"/>
        </w:rPr>
        <w:t xml:space="preserve"> tarjoaa läsnäolopalveluna </w:t>
      </w:r>
      <w:r>
        <w:rPr>
          <w:rFonts w:cstheme="minorHAnsi"/>
          <w:i/>
          <w:iCs/>
          <w:szCs w:val="24"/>
          <w:u w:val="single"/>
        </w:rPr>
        <w:t>palveluasumista ja tuettua asumista</w:t>
      </w:r>
      <w:r w:rsidRPr="00C868CB">
        <w:rPr>
          <w:rFonts w:cstheme="minorHAnsi"/>
          <w:i/>
          <w:iCs/>
          <w:szCs w:val="24"/>
          <w:u w:val="single"/>
        </w:rPr>
        <w:t xml:space="preserve"> asumispalvelua </w:t>
      </w:r>
      <w:r>
        <w:rPr>
          <w:rFonts w:cstheme="minorHAnsi"/>
          <w:i/>
          <w:iCs/>
          <w:szCs w:val="24"/>
          <w:u w:val="single"/>
        </w:rPr>
        <w:t>Keski-Suomen hyvinvointi</w:t>
      </w:r>
      <w:r w:rsidRPr="00C868CB">
        <w:rPr>
          <w:rFonts w:cstheme="minorHAnsi"/>
          <w:i/>
          <w:iCs/>
          <w:szCs w:val="24"/>
          <w:u w:val="single"/>
        </w:rPr>
        <w:t>alueen kehitysvammaisille aikuisille</w:t>
      </w:r>
      <w:r w:rsidR="00336908">
        <w:rPr>
          <w:rFonts w:cstheme="minorHAnsi"/>
          <w:i/>
          <w:iCs/>
          <w:szCs w:val="24"/>
          <w:u w:val="single"/>
        </w:rPr>
        <w:t xml:space="preserve"> henkilöille</w:t>
      </w:r>
      <w:r w:rsidRPr="00B74460">
        <w:rPr>
          <w:rFonts w:cstheme="minorHAnsi"/>
          <w:color w:val="000000" w:themeColor="text1"/>
          <w:szCs w:val="24"/>
          <w:u w:val="single"/>
        </w:rPr>
        <w:t>.</w:t>
      </w:r>
    </w:p>
    <w:p w14:paraId="241D59E0" w14:textId="6CFE8DFB" w:rsidR="009D5609" w:rsidRPr="00CA6EB1" w:rsidRDefault="4456FC79" w:rsidP="00340C2B">
      <w:r>
        <w:t xml:space="preserve">Mikä on </w:t>
      </w:r>
      <w:r w:rsidR="009C254C">
        <w:t>palveluyksikön</w:t>
      </w:r>
      <w:r>
        <w:t xml:space="preserve"> toiminta-ajatus</w:t>
      </w:r>
      <w:r w:rsidR="003B602D">
        <w:t xml:space="preserve"> ja toimintaperiaatteet</w:t>
      </w:r>
      <w:r>
        <w:t>?</w:t>
      </w:r>
      <w:r w:rsidR="001E4CB9">
        <w:t xml:space="preserve"> </w:t>
      </w:r>
      <w:r w:rsidR="00B33D77">
        <w:t xml:space="preserve">(asiakas- ja potilasmäärät ja -ryhmät, </w:t>
      </w:r>
      <w:r w:rsidR="00636D6E">
        <w:t>hankitaanko palveluja toiselta palveluntuottajalta)</w:t>
      </w:r>
    </w:p>
    <w:p w14:paraId="6D8DD1E1" w14:textId="16FB2A8D" w:rsidR="00622027" w:rsidRPr="00A00B77" w:rsidRDefault="00C97F5C" w:rsidP="00A00B77">
      <w:pPr>
        <w:spacing w:line="276" w:lineRule="auto"/>
        <w:jc w:val="both"/>
        <w:rPr>
          <w:i/>
          <w:iCs/>
          <w:u w:val="single"/>
        </w:rPr>
      </w:pPr>
      <w:proofErr w:type="spellStart"/>
      <w:r w:rsidRPr="00A00B77">
        <w:rPr>
          <w:i/>
          <w:iCs/>
          <w:u w:val="single"/>
        </w:rPr>
        <w:t>L</w:t>
      </w:r>
      <w:r w:rsidR="004576F9" w:rsidRPr="00A00B77">
        <w:rPr>
          <w:i/>
          <w:iCs/>
          <w:u w:val="single"/>
        </w:rPr>
        <w:t>ukkoil</w:t>
      </w:r>
      <w:r w:rsidR="00485A59" w:rsidRPr="00A00B77">
        <w:rPr>
          <w:i/>
          <w:iCs/>
          <w:u w:val="single"/>
        </w:rPr>
        <w:t>a</w:t>
      </w:r>
      <w:r w:rsidR="004576F9" w:rsidRPr="00A00B77">
        <w:rPr>
          <w:i/>
          <w:iCs/>
          <w:u w:val="single"/>
        </w:rPr>
        <w:t>ntien</w:t>
      </w:r>
      <w:proofErr w:type="spellEnd"/>
      <w:r w:rsidR="004576F9" w:rsidRPr="00A00B77">
        <w:rPr>
          <w:i/>
          <w:iCs/>
          <w:u w:val="single"/>
        </w:rPr>
        <w:t xml:space="preserve"> asunnoilla</w:t>
      </w:r>
      <w:r w:rsidR="000B2E64" w:rsidRPr="00A00B77">
        <w:rPr>
          <w:i/>
          <w:iCs/>
          <w:u w:val="single"/>
        </w:rPr>
        <w:t xml:space="preserve"> tuottamilla palveluilla tuetaan ja mahdollistetaan kehitysvammaisille henkilöille mahdollisimman itsenäinen elämä. </w:t>
      </w:r>
      <w:r w:rsidR="17DA4565" w:rsidRPr="00A00B77">
        <w:rPr>
          <w:i/>
          <w:iCs/>
          <w:u w:val="single"/>
        </w:rPr>
        <w:t xml:space="preserve">Palvelujen tarkoituksena on edistää kehitysvammaisten henkilöiden edellytyksiä elää ja toimia yhdenvertaisina yhteiskunnan jäseninä. </w:t>
      </w:r>
      <w:r w:rsidR="000B2E64" w:rsidRPr="00A00B77">
        <w:rPr>
          <w:i/>
          <w:iCs/>
          <w:u w:val="single"/>
        </w:rPr>
        <w:t>Palveluilla tuetaan a</w:t>
      </w:r>
      <w:r w:rsidR="41F68263" w:rsidRPr="00A00B77">
        <w:rPr>
          <w:i/>
          <w:iCs/>
          <w:u w:val="single"/>
        </w:rPr>
        <w:t xml:space="preserve">siakkaiden hyvinvointia, terveyttä, toimintakykyä, turvallisuutta, itsenäistä suoriutumista ja osallisuutta. </w:t>
      </w:r>
      <w:r w:rsidR="79571C3C" w:rsidRPr="00A00B77">
        <w:rPr>
          <w:i/>
          <w:iCs/>
          <w:u w:val="single"/>
        </w:rPr>
        <w:t xml:space="preserve">Päivittäisessä toiminnassa huomioidaan asiakkaiden yksilölliset tarpeet. </w:t>
      </w:r>
      <w:r w:rsidR="76010B03" w:rsidRPr="00A00B77">
        <w:rPr>
          <w:i/>
          <w:iCs/>
          <w:u w:val="single"/>
        </w:rPr>
        <w:t xml:space="preserve"> </w:t>
      </w:r>
    </w:p>
    <w:p w14:paraId="20057128" w14:textId="629EAE08" w:rsidR="00622027" w:rsidRPr="00A00B77" w:rsidRDefault="4C6239F2" w:rsidP="00A00B77">
      <w:pPr>
        <w:spacing w:line="276" w:lineRule="auto"/>
        <w:jc w:val="both"/>
        <w:rPr>
          <w:i/>
          <w:iCs/>
          <w:u w:val="single"/>
        </w:rPr>
      </w:pPr>
      <w:r w:rsidRPr="00A00B77">
        <w:rPr>
          <w:i/>
          <w:iCs/>
          <w:u w:val="single"/>
        </w:rPr>
        <w:t>Keski-Suomen hyvinvointialueen yhteisiä arvoja ovat kohtaaminen ihmislähtöisesti ja yhdenvertaisesti, toimiminen avoimesti yhteistyössä sekä toimiminen luotettavasti ja vastuullisesti myös tuleville sukupolville.</w:t>
      </w:r>
      <w:r w:rsidR="510B0295" w:rsidRPr="00A00B77">
        <w:rPr>
          <w:i/>
          <w:iCs/>
          <w:u w:val="single"/>
        </w:rPr>
        <w:t xml:space="preserve"> Keski-Suomen hyvinvointialueen yhdenvertaisuus- ja tasa-arvosuunnitelma löyt</w:t>
      </w:r>
      <w:r w:rsidR="4548BEE4" w:rsidRPr="00A00B77">
        <w:rPr>
          <w:i/>
          <w:iCs/>
          <w:u w:val="single"/>
        </w:rPr>
        <w:t>yy</w:t>
      </w:r>
      <w:r w:rsidR="00C97F5C" w:rsidRPr="00A00B77">
        <w:rPr>
          <w:i/>
          <w:iCs/>
          <w:u w:val="single"/>
        </w:rPr>
        <w:t xml:space="preserve"> henkilöstölle</w:t>
      </w:r>
      <w:r w:rsidR="510B0295" w:rsidRPr="00A00B77">
        <w:rPr>
          <w:i/>
          <w:iCs/>
          <w:u w:val="single"/>
        </w:rPr>
        <w:t xml:space="preserve"> </w:t>
      </w:r>
      <w:hyperlink r:id="rId13">
        <w:r w:rsidR="510B0295" w:rsidRPr="00A00B77">
          <w:rPr>
            <w:i/>
            <w:iCs/>
          </w:rPr>
          <w:t>täältä</w:t>
        </w:r>
      </w:hyperlink>
      <w:r w:rsidR="00C97F5C" w:rsidRPr="00A00B77">
        <w:rPr>
          <w:i/>
          <w:iCs/>
          <w:u w:val="single"/>
        </w:rPr>
        <w:t xml:space="preserve"> ja ulkopuolisille aluehallituksen pöytäkirjan 09.4.2024 liitteenä hyvinvointialueen verkkosivuilta.</w:t>
      </w:r>
    </w:p>
    <w:p w14:paraId="134341C5" w14:textId="77777777" w:rsidR="00C97F5C" w:rsidRPr="00A00B77" w:rsidRDefault="00C97F5C" w:rsidP="00A00B77">
      <w:pPr>
        <w:spacing w:line="276" w:lineRule="auto"/>
        <w:jc w:val="both"/>
        <w:rPr>
          <w:i/>
          <w:iCs/>
          <w:u w:val="single"/>
        </w:rPr>
      </w:pPr>
      <w:r w:rsidRPr="00A00B77">
        <w:rPr>
          <w:i/>
          <w:iCs/>
          <w:u w:val="single"/>
        </w:rPr>
        <w:t>Yksikön toimintaperiaatteet:</w:t>
      </w:r>
    </w:p>
    <w:p w14:paraId="163EF0B8" w14:textId="77777777" w:rsidR="00C97F5C" w:rsidRPr="00A00B77" w:rsidRDefault="00C97F5C" w:rsidP="00A00B77">
      <w:pPr>
        <w:pStyle w:val="Luettelokappale"/>
        <w:numPr>
          <w:ilvl w:val="0"/>
          <w:numId w:val="38"/>
        </w:numPr>
        <w:jc w:val="both"/>
        <w:rPr>
          <w:i/>
          <w:iCs/>
          <w:u w:val="single"/>
        </w:rPr>
      </w:pPr>
      <w:r w:rsidRPr="00A00B77">
        <w:rPr>
          <w:i/>
          <w:iCs/>
          <w:u w:val="single"/>
        </w:rPr>
        <w:t>Itsemääräämisoikeuden tukeminen</w:t>
      </w:r>
    </w:p>
    <w:p w14:paraId="07A587A2" w14:textId="77777777" w:rsidR="00C97F5C" w:rsidRPr="00A00B77" w:rsidRDefault="00C97F5C" w:rsidP="00A00B77">
      <w:pPr>
        <w:pStyle w:val="Luettelokappale"/>
        <w:numPr>
          <w:ilvl w:val="0"/>
          <w:numId w:val="38"/>
        </w:numPr>
        <w:jc w:val="both"/>
        <w:rPr>
          <w:i/>
          <w:iCs/>
          <w:u w:val="single"/>
        </w:rPr>
      </w:pPr>
      <w:r w:rsidRPr="00A00B77">
        <w:rPr>
          <w:i/>
          <w:iCs/>
          <w:u w:val="single"/>
        </w:rPr>
        <w:t>Mielekkään päivätoiminnan järjestäminen tavoitteellisesti</w:t>
      </w:r>
    </w:p>
    <w:p w14:paraId="7450FB95" w14:textId="77777777" w:rsidR="00C97F5C" w:rsidRPr="00A00B77" w:rsidRDefault="00C97F5C" w:rsidP="00A00B77">
      <w:pPr>
        <w:pStyle w:val="Luettelokappale"/>
        <w:numPr>
          <w:ilvl w:val="0"/>
          <w:numId w:val="38"/>
        </w:numPr>
        <w:jc w:val="both"/>
        <w:rPr>
          <w:i/>
          <w:iCs/>
          <w:u w:val="single"/>
        </w:rPr>
      </w:pPr>
      <w:r w:rsidRPr="00A00B77">
        <w:rPr>
          <w:i/>
          <w:iCs/>
          <w:u w:val="single"/>
        </w:rPr>
        <w:t>Toiminnan avoimuus ja läpinäkyvyys</w:t>
      </w:r>
    </w:p>
    <w:p w14:paraId="61D08A00" w14:textId="77777777" w:rsidR="00C97F5C" w:rsidRPr="00A00B77" w:rsidRDefault="00C97F5C" w:rsidP="00A00B77">
      <w:pPr>
        <w:pStyle w:val="Luettelokappale"/>
        <w:numPr>
          <w:ilvl w:val="0"/>
          <w:numId w:val="38"/>
        </w:numPr>
        <w:jc w:val="both"/>
        <w:rPr>
          <w:i/>
          <w:iCs/>
          <w:u w:val="single"/>
        </w:rPr>
      </w:pPr>
      <w:r w:rsidRPr="00A00B77">
        <w:rPr>
          <w:i/>
          <w:iCs/>
          <w:u w:val="single"/>
        </w:rPr>
        <w:t>Tasa-arvoisuus</w:t>
      </w:r>
    </w:p>
    <w:p w14:paraId="184AFA0B" w14:textId="77777777" w:rsidR="00C97F5C" w:rsidRPr="00A00B77" w:rsidRDefault="00C97F5C" w:rsidP="00A00B77">
      <w:pPr>
        <w:pStyle w:val="Luettelokappale"/>
        <w:numPr>
          <w:ilvl w:val="0"/>
          <w:numId w:val="38"/>
        </w:numPr>
        <w:jc w:val="both"/>
        <w:rPr>
          <w:i/>
          <w:iCs/>
          <w:u w:val="single"/>
        </w:rPr>
      </w:pPr>
      <w:r w:rsidRPr="00A00B77">
        <w:rPr>
          <w:i/>
          <w:iCs/>
          <w:u w:val="single"/>
        </w:rPr>
        <w:t>Yhteisöllisyys</w:t>
      </w:r>
    </w:p>
    <w:p w14:paraId="0F673BE2" w14:textId="77777777" w:rsidR="00C97F5C" w:rsidRPr="00A00B77" w:rsidRDefault="00C97F5C" w:rsidP="00A00B77">
      <w:pPr>
        <w:pStyle w:val="Luettelokappale"/>
        <w:numPr>
          <w:ilvl w:val="0"/>
          <w:numId w:val="38"/>
        </w:numPr>
        <w:jc w:val="both"/>
        <w:rPr>
          <w:i/>
          <w:iCs/>
          <w:u w:val="single"/>
        </w:rPr>
      </w:pPr>
      <w:r w:rsidRPr="00A00B77">
        <w:rPr>
          <w:i/>
          <w:iCs/>
          <w:u w:val="single"/>
        </w:rPr>
        <w:t>Asiakkaan omien voimavarojen tukeminen ja toimintakyvyn ylläpitäminen.</w:t>
      </w:r>
    </w:p>
    <w:p w14:paraId="0671164F" w14:textId="77777777" w:rsidR="00C97F5C" w:rsidRPr="00A00B77" w:rsidRDefault="00C97F5C" w:rsidP="00A00B77">
      <w:pPr>
        <w:pStyle w:val="Luettelokappale"/>
        <w:numPr>
          <w:ilvl w:val="0"/>
          <w:numId w:val="38"/>
        </w:numPr>
        <w:jc w:val="both"/>
        <w:rPr>
          <w:i/>
          <w:iCs/>
          <w:u w:val="single"/>
        </w:rPr>
      </w:pPr>
      <w:r w:rsidRPr="00A00B77">
        <w:rPr>
          <w:i/>
          <w:iCs/>
          <w:u w:val="single"/>
        </w:rPr>
        <w:t xml:space="preserve">Asiakkaan yksilöllisten toimintojen mahdollistaminen. Huomioiden fyysiset, psyykkiset, sosiaaliset ja kulttuuriset tarpeet. </w:t>
      </w:r>
    </w:p>
    <w:p w14:paraId="3B7199EF" w14:textId="77777777" w:rsidR="00C97F5C" w:rsidRPr="00A00B77" w:rsidRDefault="00C97F5C" w:rsidP="00A00B77">
      <w:pPr>
        <w:pStyle w:val="Luettelokappale"/>
        <w:numPr>
          <w:ilvl w:val="0"/>
          <w:numId w:val="38"/>
        </w:numPr>
        <w:jc w:val="both"/>
        <w:rPr>
          <w:i/>
          <w:iCs/>
          <w:u w:val="single"/>
        </w:rPr>
      </w:pPr>
      <w:r w:rsidRPr="00A00B77">
        <w:rPr>
          <w:i/>
          <w:iCs/>
          <w:u w:val="single"/>
        </w:rPr>
        <w:t>Asiakkaan huomioiminen täysvaltaisena jäsenenä yhteiskunnassa</w:t>
      </w:r>
    </w:p>
    <w:p w14:paraId="39D0436C" w14:textId="149957E8" w:rsidR="00C97F5C" w:rsidRPr="00A00B77" w:rsidRDefault="00C97F5C" w:rsidP="00A00B77">
      <w:pPr>
        <w:spacing w:line="276" w:lineRule="auto"/>
        <w:jc w:val="both"/>
        <w:rPr>
          <w:i/>
          <w:iCs/>
          <w:u w:val="single"/>
        </w:rPr>
      </w:pPr>
      <w:r w:rsidRPr="00A00B77">
        <w:rPr>
          <w:i/>
          <w:iCs/>
          <w:u w:val="single"/>
        </w:rPr>
        <w:t>Toimintaa ohjaa myös ammattieettiset periaatteet.</w:t>
      </w:r>
    </w:p>
    <w:p w14:paraId="71D91C8F" w14:textId="45C7AC9E" w:rsidR="00622027" w:rsidRDefault="76010B03" w:rsidP="00A00B77">
      <w:pPr>
        <w:spacing w:line="276" w:lineRule="auto"/>
        <w:jc w:val="both"/>
        <w:rPr>
          <w:i/>
          <w:iCs/>
          <w:u w:val="single"/>
        </w:rPr>
      </w:pPr>
      <w:r w:rsidRPr="00A00B77">
        <w:rPr>
          <w:i/>
          <w:iCs/>
          <w:u w:val="single"/>
        </w:rPr>
        <w:t xml:space="preserve">Lisäksi </w:t>
      </w:r>
      <w:r w:rsidR="35E6E6DB" w:rsidRPr="00A00B77">
        <w:rPr>
          <w:i/>
          <w:iCs/>
          <w:u w:val="single"/>
        </w:rPr>
        <w:t xml:space="preserve">toimintayksikössä </w:t>
      </w:r>
      <w:r w:rsidRPr="00A00B77">
        <w:rPr>
          <w:i/>
          <w:iCs/>
          <w:u w:val="single"/>
        </w:rPr>
        <w:t xml:space="preserve">noudatetaan </w:t>
      </w:r>
      <w:hyperlink r:id="rId14">
        <w:r w:rsidR="22A0BA2D" w:rsidRPr="00A00B77">
          <w:rPr>
            <w:i/>
            <w:iCs/>
          </w:rPr>
          <w:t>sosiaalihuollon ammattihenkilöistä annetun lain (2015/817) 4 §</w:t>
        </w:r>
      </w:hyperlink>
      <w:r w:rsidR="22A0BA2D" w:rsidRPr="00A00B77">
        <w:rPr>
          <w:i/>
          <w:iCs/>
          <w:u w:val="single"/>
        </w:rPr>
        <w:t xml:space="preserve">:n mukaisia </w:t>
      </w:r>
      <w:r w:rsidRPr="00A00B77">
        <w:rPr>
          <w:i/>
          <w:iCs/>
          <w:u w:val="single"/>
        </w:rPr>
        <w:t xml:space="preserve">sosiaalialan ammattieettisiä </w:t>
      </w:r>
      <w:r w:rsidR="62D3FB93" w:rsidRPr="00A00B77">
        <w:rPr>
          <w:i/>
          <w:iCs/>
          <w:u w:val="single"/>
        </w:rPr>
        <w:t xml:space="preserve">velvollisuuksia: </w:t>
      </w:r>
      <w:r w:rsidR="0DA1529E" w:rsidRPr="00A00B77">
        <w:rPr>
          <w:i/>
          <w:iCs/>
          <w:u w:val="single"/>
        </w:rPr>
        <w:t xml:space="preserve">asiakkaiden </w:t>
      </w:r>
      <w:r w:rsidR="62D3FB93" w:rsidRPr="00A00B77">
        <w:rPr>
          <w:i/>
          <w:iCs/>
          <w:u w:val="single"/>
        </w:rPr>
        <w:t xml:space="preserve">sosiaalisen toimintakyvyn, yhdenvertaisuuden ja osallisuuden edistäminen sekä syrjäytymisen ehkäiseminen ja hyvinvoinnin </w:t>
      </w:r>
      <w:r w:rsidR="62D3FB93" w:rsidRPr="00A00B77">
        <w:rPr>
          <w:i/>
          <w:iCs/>
          <w:u w:val="single"/>
        </w:rPr>
        <w:lastRenderedPageBreak/>
        <w:t>lisääminen.</w:t>
      </w:r>
      <w:r w:rsidR="631980F8" w:rsidRPr="00A00B77">
        <w:rPr>
          <w:i/>
          <w:iCs/>
          <w:u w:val="single"/>
        </w:rPr>
        <w:t xml:space="preserve"> </w:t>
      </w:r>
      <w:r w:rsidR="62D3FB93" w:rsidRPr="00A00B77">
        <w:rPr>
          <w:i/>
          <w:iCs/>
          <w:u w:val="single"/>
        </w:rPr>
        <w:t>Sosiaalihuollon ammattihenkilön velvollisuutena on noudattaa ammattitoiminnassaan, mitä sosiaalihuollon asiakkaan asemasta ja oikeuksista sekä asiakastietojen käsittelystä säädetään.</w:t>
      </w:r>
    </w:p>
    <w:p w14:paraId="4078202F" w14:textId="77777777" w:rsidR="00AD7AB2" w:rsidRPr="00A00B77" w:rsidRDefault="00AD7AB2" w:rsidP="00A00B77">
      <w:pPr>
        <w:spacing w:line="276" w:lineRule="auto"/>
        <w:jc w:val="both"/>
        <w:rPr>
          <w:i/>
          <w:iCs/>
          <w:u w:val="single"/>
        </w:rPr>
      </w:pPr>
    </w:p>
    <w:p w14:paraId="77BC9C02" w14:textId="7974F430" w:rsidR="003C1BFB" w:rsidRDefault="40D65023" w:rsidP="003C1BFB">
      <w:pPr>
        <w:pStyle w:val="Otsikko2"/>
      </w:pPr>
      <w:bookmarkStart w:id="16" w:name="_Toc182555627"/>
      <w:bookmarkStart w:id="17" w:name="_Ref45549780"/>
      <w:bookmarkStart w:id="18" w:name="_Toc45556430"/>
      <w:r>
        <w:t>ASIAKAS- JA POTILASTURVALLISUUS</w:t>
      </w:r>
      <w:bookmarkEnd w:id="16"/>
    </w:p>
    <w:p w14:paraId="6C3A9622" w14:textId="3E610D04" w:rsidR="00470D26" w:rsidRPr="00A00B77" w:rsidRDefault="00470D26" w:rsidP="0B456F4B">
      <w:pPr>
        <w:jc w:val="both"/>
      </w:pPr>
      <w:r w:rsidRPr="00A00B77">
        <w:t>Sosiaali- ja terveydenhuollon palvelujen on oltava laaduk</w:t>
      </w:r>
      <w:r w:rsidR="00C610D1" w:rsidRPr="00A00B77">
        <w:t>kai</w:t>
      </w:r>
      <w:r w:rsidRPr="00A00B77">
        <w:t>ta, asiakas- ja potilaskeskei</w:t>
      </w:r>
      <w:r w:rsidR="00C610D1" w:rsidRPr="00A00B77">
        <w:t>si</w:t>
      </w:r>
      <w:r w:rsidRPr="00A00B77">
        <w:t>ä, turvallis</w:t>
      </w:r>
      <w:r w:rsidR="00C610D1" w:rsidRPr="00A00B77">
        <w:t>i</w:t>
      </w:r>
      <w:r w:rsidRPr="00A00B77">
        <w:t>a ja asianmukaisesti toteutettu</w:t>
      </w:r>
      <w:r w:rsidR="00C610D1" w:rsidRPr="00A00B77">
        <w:t>j</w:t>
      </w:r>
      <w:r w:rsidRPr="00A00B77">
        <w:t>a.</w:t>
      </w:r>
      <w:r w:rsidRPr="00A00B77">
        <w:rPr>
          <w:sz w:val="16"/>
          <w:szCs w:val="16"/>
        </w:rPr>
        <w:t xml:space="preserve"> </w:t>
      </w:r>
      <w:r w:rsidRPr="00A00B77">
        <w:t xml:space="preserve">Osaava ja palveluyksikön omavalvontaan sitoutunut henkilöstö on keskeistä palvelujen laadun ja asiakas- ja potilasturvallisuuden varmistamisessa ja palvelujen kehittämisessä. </w:t>
      </w:r>
    </w:p>
    <w:p w14:paraId="44C82721" w14:textId="71AE04FB" w:rsidR="00331D8E" w:rsidRPr="00A00B77" w:rsidRDefault="00331D8E" w:rsidP="0B456F4B">
      <w:pPr>
        <w:jc w:val="both"/>
      </w:pPr>
      <w:r w:rsidRPr="00A00B77">
        <w:t xml:space="preserve">Asiakas- ja potilasturvallisuuden varmistaminen on hyvinvointialueen johdon ja </w:t>
      </w:r>
      <w:r w:rsidR="003F5679" w:rsidRPr="00A00B77">
        <w:t>esihenkilöiden vastuulla</w:t>
      </w:r>
      <w:r w:rsidRPr="00A00B77">
        <w:t>. He</w:t>
      </w:r>
      <w:r w:rsidR="6E4F6FD9" w:rsidRPr="00A00B77">
        <w:t xml:space="preserve"> luovat</w:t>
      </w:r>
      <w:r w:rsidRPr="00A00B77">
        <w:t xml:space="preserve"> edellytykset turvalliseen t</w:t>
      </w:r>
      <w:r w:rsidR="33C283BB" w:rsidRPr="00A00B77">
        <w:t>oimintaan,</w:t>
      </w:r>
      <w:r w:rsidRPr="00A00B77">
        <w:t xml:space="preserve"> varmistamalla olosuhteet, osaami</w:t>
      </w:r>
      <w:r w:rsidR="21034514" w:rsidRPr="00A00B77">
        <w:t>s</w:t>
      </w:r>
      <w:r w:rsidRPr="00A00B77">
        <w:t>en ja resurssit. Turvallisuuskulttuurin edistäminen on jokaisen työntekijän vastuulla. </w:t>
      </w:r>
    </w:p>
    <w:p w14:paraId="496865FB" w14:textId="5A3A4C6C" w:rsidR="00550554" w:rsidRPr="00A00B77" w:rsidRDefault="00550554" w:rsidP="00550554">
      <w:pPr>
        <w:spacing w:line="276" w:lineRule="auto"/>
        <w:rPr>
          <w:rFonts w:cstheme="minorHAnsi"/>
          <w:b/>
          <w:bCs/>
          <w:szCs w:val="24"/>
          <w:lang w:eastAsia="fi-FI"/>
        </w:rPr>
      </w:pPr>
      <w:r w:rsidRPr="00A00B77">
        <w:rPr>
          <w:rFonts w:cstheme="minorHAnsi"/>
          <w:b/>
          <w:bCs/>
          <w:szCs w:val="24"/>
          <w:lang w:eastAsia="fi-FI"/>
        </w:rPr>
        <w:t xml:space="preserve">Tutustu myös </w:t>
      </w:r>
      <w:proofErr w:type="spellStart"/>
      <w:r w:rsidRPr="00A00B77">
        <w:rPr>
          <w:rFonts w:cstheme="minorHAnsi"/>
          <w:b/>
          <w:bCs/>
          <w:szCs w:val="24"/>
          <w:lang w:eastAsia="fi-FI"/>
        </w:rPr>
        <w:t>STM:n</w:t>
      </w:r>
      <w:proofErr w:type="spellEnd"/>
      <w:r w:rsidRPr="00A00B77">
        <w:rPr>
          <w:rFonts w:cstheme="minorHAnsi"/>
          <w:b/>
          <w:bCs/>
          <w:szCs w:val="24"/>
          <w:lang w:eastAsia="fi-FI"/>
        </w:rPr>
        <w:t xml:space="preserve"> julkaisuun </w:t>
      </w:r>
      <w:r w:rsidRPr="00A00B77">
        <w:rPr>
          <w:rFonts w:cstheme="minorHAnsi"/>
          <w:b/>
          <w:bCs/>
          <w:szCs w:val="24"/>
          <w:lang w:eastAsia="fi-FI"/>
        </w:rPr>
        <w:br/>
      </w:r>
      <w:hyperlink r:id="rId15" w:history="1">
        <w:r w:rsidRPr="00A00B77">
          <w:rPr>
            <w:rStyle w:val="Hyperlinkki"/>
            <w:rFonts w:cstheme="minorHAnsi"/>
            <w:b/>
            <w:bCs/>
            <w:color w:val="auto"/>
            <w:szCs w:val="24"/>
            <w:lang w:eastAsia="fi-FI"/>
          </w:rPr>
          <w:t xml:space="preserve">Asiakas- ja potilasturvallisuusstrategia ja toimeenpanosuunnitelma </w:t>
        </w:r>
        <w:proofErr w:type="gramStart"/>
        <w:r w:rsidRPr="00A00B77">
          <w:rPr>
            <w:rStyle w:val="Hyperlinkki"/>
            <w:rFonts w:cstheme="minorHAnsi"/>
            <w:b/>
            <w:bCs/>
            <w:color w:val="auto"/>
            <w:szCs w:val="24"/>
            <w:lang w:eastAsia="fi-FI"/>
          </w:rPr>
          <w:t>2022-2026</w:t>
        </w:r>
        <w:proofErr w:type="gramEnd"/>
        <w:r w:rsidRPr="00A00B77">
          <w:rPr>
            <w:rStyle w:val="Hyperlinkki"/>
            <w:rFonts w:cstheme="minorHAnsi"/>
            <w:b/>
            <w:bCs/>
            <w:color w:val="auto"/>
            <w:szCs w:val="24"/>
            <w:lang w:eastAsia="fi-FI"/>
          </w:rPr>
          <w:t>:</w:t>
        </w:r>
      </w:hyperlink>
    </w:p>
    <w:p w14:paraId="63A72A88" w14:textId="77777777" w:rsidR="00C335EB" w:rsidRDefault="00C335EB" w:rsidP="00470D26"/>
    <w:p w14:paraId="7343823F" w14:textId="3E44143C" w:rsidR="003C1BFB" w:rsidRDefault="6693C8C6" w:rsidP="003C1BFB">
      <w:pPr>
        <w:pStyle w:val="Otsikko3"/>
      </w:pPr>
      <w:bookmarkStart w:id="19" w:name="_Toc182555628"/>
      <w:r>
        <w:t>V</w:t>
      </w:r>
      <w:r w:rsidR="15C920CE">
        <w:t>astuu palveluiden laadusta</w:t>
      </w:r>
      <w:bookmarkEnd w:id="19"/>
    </w:p>
    <w:p w14:paraId="79D77B00" w14:textId="3BC889A6" w:rsidR="00440977" w:rsidRDefault="60B7D915" w:rsidP="4252523C">
      <w:pPr>
        <w:spacing w:line="276" w:lineRule="auto"/>
      </w:pPr>
      <w:r>
        <w:t>Pa</w:t>
      </w:r>
      <w:r w:rsidR="5E86CA6C">
        <w:t>l</w:t>
      </w:r>
      <w:r w:rsidR="5F7DD1D8">
        <w:t>veluyksikön omavalvonnan vastuusuhteet ja johtamisjärjestelmä</w:t>
      </w:r>
      <w:r w:rsidR="026AD148">
        <w:t xml:space="preserve"> sekä mahdolliset toiminto- ja toimintayksikkökohtaiset vastuuhenkilöt ja muut erityislainsäädännön edellyttämät vastaavat </w:t>
      </w:r>
      <w:r w:rsidR="0B2AEDB1">
        <w:t>henkilöt</w:t>
      </w:r>
      <w:r w:rsidR="026AD148">
        <w:t xml:space="preserve"> ja heidän tehtävänsä. </w:t>
      </w:r>
    </w:p>
    <w:p w14:paraId="76A26D9A" w14:textId="27B00D28" w:rsidR="70215233" w:rsidRDefault="70215233" w:rsidP="4252523C">
      <w:pPr>
        <w:rPr>
          <w:i/>
          <w:iCs/>
          <w:u w:val="single"/>
        </w:rPr>
      </w:pPr>
      <w:r w:rsidRPr="00A00B77">
        <w:rPr>
          <w:i/>
          <w:iCs/>
          <w:u w:val="single"/>
        </w:rPr>
        <w:t xml:space="preserve">Keski-Suomen hyvinvointialueen ajantasaiset organisaatiokaaviot löytyvät </w:t>
      </w:r>
      <w:r w:rsidR="00C97F5C" w:rsidRPr="00A00B77">
        <w:rPr>
          <w:i/>
          <w:iCs/>
          <w:u w:val="single"/>
        </w:rPr>
        <w:t xml:space="preserve">henkilöstölle </w:t>
      </w:r>
      <w:hyperlink r:id="rId16">
        <w:r w:rsidRPr="00A00B77">
          <w:rPr>
            <w:rStyle w:val="Hyperlinkki"/>
            <w:i/>
            <w:iCs/>
            <w:color w:val="auto"/>
          </w:rPr>
          <w:t>täältä</w:t>
        </w:r>
      </w:hyperlink>
      <w:r w:rsidR="00C97F5C" w:rsidRPr="00A00B77">
        <w:rPr>
          <w:i/>
          <w:iCs/>
          <w:u w:val="single"/>
        </w:rPr>
        <w:t xml:space="preserve"> ja muill</w:t>
      </w:r>
      <w:r w:rsidR="00B4712A" w:rsidRPr="00A00B77">
        <w:rPr>
          <w:i/>
          <w:iCs/>
          <w:u w:val="single"/>
        </w:rPr>
        <w:t>e</w:t>
      </w:r>
      <w:r w:rsidR="00C97F5C" w:rsidRPr="00A00B77">
        <w:rPr>
          <w:i/>
          <w:iCs/>
          <w:u w:val="single"/>
        </w:rPr>
        <w:t xml:space="preserve"> hyvaks.fi verkkosivuilta.</w:t>
      </w:r>
      <w:r w:rsidR="59A75DEE" w:rsidRPr="00A00B77">
        <w:rPr>
          <w:i/>
          <w:iCs/>
          <w:u w:val="single"/>
        </w:rPr>
        <w:t xml:space="preserve"> Palveluvastaava vastaa toimintayksikkönsä omavalvontasuunnitelmasta.</w:t>
      </w:r>
    </w:p>
    <w:p w14:paraId="20C2D2AC" w14:textId="0C17CFA6" w:rsidR="00A00B77" w:rsidRPr="00A00B77" w:rsidRDefault="00A00B77" w:rsidP="00A00B77">
      <w:pPr>
        <w:spacing w:line="276" w:lineRule="auto"/>
        <w:jc w:val="both"/>
        <w:rPr>
          <w:i/>
          <w:iCs/>
          <w:u w:val="single"/>
        </w:rPr>
      </w:pPr>
      <w:proofErr w:type="spellStart"/>
      <w:r>
        <w:rPr>
          <w:i/>
          <w:iCs/>
          <w:u w:val="single"/>
        </w:rPr>
        <w:t>Lukkoilantien</w:t>
      </w:r>
      <w:proofErr w:type="spellEnd"/>
      <w:r>
        <w:rPr>
          <w:i/>
          <w:iCs/>
          <w:u w:val="single"/>
        </w:rPr>
        <w:t xml:space="preserve"> asuntojen</w:t>
      </w:r>
      <w:r w:rsidRPr="00C868CB">
        <w:rPr>
          <w:i/>
          <w:iCs/>
          <w:u w:val="single"/>
        </w:rPr>
        <w:t xml:space="preserve"> palveluvastaavana ja siten toiminnasta vastuussa olevana henkilönä toimii </w:t>
      </w:r>
      <w:r>
        <w:rPr>
          <w:i/>
          <w:iCs/>
          <w:u w:val="single"/>
        </w:rPr>
        <w:t>Sanna Pekki</w:t>
      </w:r>
      <w:r w:rsidRPr="00C868CB">
        <w:rPr>
          <w:i/>
          <w:iCs/>
          <w:u w:val="single"/>
        </w:rPr>
        <w:t xml:space="preserve"> (sosionomi AMK)</w:t>
      </w:r>
      <w:r>
        <w:rPr>
          <w:i/>
          <w:iCs/>
          <w:u w:val="single"/>
        </w:rPr>
        <w:t>.</w:t>
      </w:r>
      <w:r w:rsidR="009B6D26">
        <w:rPr>
          <w:i/>
          <w:iCs/>
          <w:u w:val="single"/>
        </w:rPr>
        <w:t xml:space="preserve"> Lääkehoidon asioista vastaa Linnakodin sairaanhoitaja Milja Laukkarinen.</w:t>
      </w:r>
    </w:p>
    <w:p w14:paraId="1ECFB38C" w14:textId="77777777" w:rsidR="00A00B77" w:rsidRDefault="6440BEAD" w:rsidP="009C254C">
      <w:r>
        <w:t>M</w:t>
      </w:r>
      <w:r w:rsidR="00002EF6">
        <w:t xml:space="preserve">iten </w:t>
      </w:r>
      <w:r w:rsidR="0011656F">
        <w:t>valvontalain 10 § 4 momentin mukainen</w:t>
      </w:r>
      <w:r w:rsidR="00694C13">
        <w:t xml:space="preserve"> palveluyksikön</w:t>
      </w:r>
      <w:r w:rsidR="00002EF6">
        <w:t xml:space="preserve"> vastuuhenkilö käytännössä tosiasiallisesti</w:t>
      </w:r>
      <w:r w:rsidR="00440977">
        <w:t xml:space="preserve"> </w:t>
      </w:r>
      <w:r w:rsidR="00002EF6">
        <w:t>johtaa ja valvoo palvelutoiminnan laatua ja asianmukaisuutta, toteuttaa sekä varmistaa, että palvelutoiminta täyttää sille asetetut vaatimukset kaikissa tilanteissa</w:t>
      </w:r>
      <w:r w:rsidR="00A00B77">
        <w:t>.</w:t>
      </w:r>
    </w:p>
    <w:p w14:paraId="2127B231" w14:textId="1106A64C" w:rsidR="00A00B77" w:rsidRPr="00C868CB" w:rsidRDefault="00A00B77" w:rsidP="00A00B77">
      <w:pPr>
        <w:spacing w:line="276" w:lineRule="auto"/>
        <w:jc w:val="both"/>
        <w:rPr>
          <w:rStyle w:val="normaltextrun"/>
          <w:rFonts w:ascii="Calibri" w:hAnsi="Calibri" w:cs="Calibri"/>
          <w:i/>
          <w:iCs/>
          <w:u w:val="single"/>
          <w:shd w:val="clear" w:color="auto" w:fill="FFFFFF"/>
        </w:rPr>
      </w:pPr>
      <w:r w:rsidRPr="00C868CB">
        <w:rPr>
          <w:rStyle w:val="normaltextrun"/>
          <w:rFonts w:ascii="Calibri" w:hAnsi="Calibri" w:cs="Calibri"/>
          <w:i/>
          <w:iCs/>
          <w:u w:val="single"/>
          <w:shd w:val="clear" w:color="auto" w:fill="FFFFFF"/>
        </w:rPr>
        <w:t xml:space="preserve">Palveluvastaava on säännöllisesti läsnä </w:t>
      </w:r>
      <w:proofErr w:type="spellStart"/>
      <w:r>
        <w:rPr>
          <w:rStyle w:val="normaltextrun"/>
          <w:rFonts w:ascii="Calibri" w:hAnsi="Calibri" w:cs="Calibri"/>
          <w:i/>
          <w:iCs/>
          <w:u w:val="single"/>
          <w:shd w:val="clear" w:color="auto" w:fill="FFFFFF"/>
        </w:rPr>
        <w:t>Lukkoilantien</w:t>
      </w:r>
      <w:proofErr w:type="spellEnd"/>
      <w:r>
        <w:rPr>
          <w:rStyle w:val="normaltextrun"/>
          <w:rFonts w:ascii="Calibri" w:hAnsi="Calibri" w:cs="Calibri"/>
          <w:i/>
          <w:iCs/>
          <w:u w:val="single"/>
          <w:shd w:val="clear" w:color="auto" w:fill="FFFFFF"/>
        </w:rPr>
        <w:t xml:space="preserve"> asunnoilla</w:t>
      </w:r>
      <w:r w:rsidRPr="00C868CB">
        <w:rPr>
          <w:rStyle w:val="normaltextrun"/>
          <w:rFonts w:ascii="Calibri" w:hAnsi="Calibri" w:cs="Calibri"/>
          <w:i/>
          <w:iCs/>
          <w:u w:val="single"/>
          <w:shd w:val="clear" w:color="auto" w:fill="FFFFFF"/>
        </w:rPr>
        <w:t xml:space="preserve"> n. </w:t>
      </w:r>
      <w:proofErr w:type="gramStart"/>
      <w:r>
        <w:rPr>
          <w:rStyle w:val="normaltextrun"/>
          <w:rFonts w:ascii="Calibri" w:hAnsi="Calibri" w:cs="Calibri"/>
          <w:i/>
          <w:iCs/>
          <w:u w:val="single"/>
          <w:shd w:val="clear" w:color="auto" w:fill="FFFFFF"/>
        </w:rPr>
        <w:t>3-4</w:t>
      </w:r>
      <w:proofErr w:type="gramEnd"/>
      <w:r w:rsidRPr="00C868CB">
        <w:rPr>
          <w:rStyle w:val="normaltextrun"/>
          <w:rFonts w:ascii="Calibri" w:hAnsi="Calibri" w:cs="Calibri"/>
          <w:i/>
          <w:iCs/>
          <w:u w:val="single"/>
          <w:shd w:val="clear" w:color="auto" w:fill="FFFFFF"/>
        </w:rPr>
        <w:t xml:space="preserve"> päivää viikossa. </w:t>
      </w:r>
      <w:proofErr w:type="spellStart"/>
      <w:r>
        <w:rPr>
          <w:rStyle w:val="normaltextrun"/>
          <w:rFonts w:ascii="Calibri" w:hAnsi="Calibri" w:cs="Calibri"/>
          <w:i/>
          <w:iCs/>
          <w:u w:val="single"/>
          <w:shd w:val="clear" w:color="auto" w:fill="FFFFFF"/>
        </w:rPr>
        <w:t>Lukkoilantien</w:t>
      </w:r>
      <w:proofErr w:type="spellEnd"/>
      <w:r>
        <w:rPr>
          <w:rStyle w:val="normaltextrun"/>
          <w:rFonts w:ascii="Calibri" w:hAnsi="Calibri" w:cs="Calibri"/>
          <w:i/>
          <w:iCs/>
          <w:u w:val="single"/>
          <w:shd w:val="clear" w:color="auto" w:fill="FFFFFF"/>
        </w:rPr>
        <w:t xml:space="preserve"> asunnoilla</w:t>
      </w:r>
      <w:r w:rsidRPr="00C868CB">
        <w:rPr>
          <w:rStyle w:val="normaltextrun"/>
          <w:rFonts w:ascii="Calibri" w:hAnsi="Calibri" w:cs="Calibri"/>
          <w:i/>
          <w:iCs/>
          <w:u w:val="single"/>
          <w:shd w:val="clear" w:color="auto" w:fill="FFFFFF"/>
        </w:rPr>
        <w:t xml:space="preserve"> pidetään viikoittain säännölliset </w:t>
      </w:r>
      <w:r w:rsidR="009B6D26">
        <w:rPr>
          <w:rStyle w:val="normaltextrun"/>
          <w:rFonts w:ascii="Calibri" w:hAnsi="Calibri" w:cs="Calibri"/>
          <w:i/>
          <w:iCs/>
          <w:u w:val="single"/>
          <w:shd w:val="clear" w:color="auto" w:fill="FFFFFF"/>
        </w:rPr>
        <w:t>tiimikokoukset sekä kerran kuukaudessa yksikkökokous</w:t>
      </w:r>
      <w:r w:rsidRPr="00C868CB">
        <w:rPr>
          <w:rStyle w:val="normaltextrun"/>
          <w:rFonts w:ascii="Calibri" w:hAnsi="Calibri" w:cs="Calibri"/>
          <w:i/>
          <w:iCs/>
          <w:u w:val="single"/>
          <w:shd w:val="clear" w:color="auto" w:fill="FFFFFF"/>
        </w:rPr>
        <w:t>. Palveluvastaava</w:t>
      </w:r>
      <w:r w:rsidR="009B6D26">
        <w:rPr>
          <w:rStyle w:val="normaltextrun"/>
          <w:rFonts w:ascii="Calibri" w:hAnsi="Calibri" w:cs="Calibri"/>
          <w:i/>
          <w:iCs/>
          <w:u w:val="single"/>
          <w:shd w:val="clear" w:color="auto" w:fill="FFFFFF"/>
        </w:rPr>
        <w:t xml:space="preserve"> ja sairaanhoitaja </w:t>
      </w:r>
      <w:r w:rsidRPr="00C868CB">
        <w:rPr>
          <w:rStyle w:val="normaltextrun"/>
          <w:rFonts w:ascii="Calibri" w:hAnsi="Calibri" w:cs="Calibri"/>
          <w:i/>
          <w:iCs/>
          <w:u w:val="single"/>
          <w:shd w:val="clear" w:color="auto" w:fill="FFFFFF"/>
        </w:rPr>
        <w:t>käsittelevät Laatuportti-ilmoituksia. Ilmoitukset käsitellään palavereissa; mikäli ilmoitus vaatii välitöntä reagointia, asia viedään eteenpäin heti. Palveluvastaava pitää huolta yksikön suunnitelmien ajantasaisuudesta</w:t>
      </w:r>
      <w:r w:rsidR="009B6D26">
        <w:rPr>
          <w:rStyle w:val="normaltextrun"/>
          <w:rFonts w:ascii="Calibri" w:hAnsi="Calibri" w:cs="Calibri"/>
          <w:i/>
          <w:iCs/>
          <w:u w:val="single"/>
          <w:shd w:val="clear" w:color="auto" w:fill="FFFFFF"/>
        </w:rPr>
        <w:t xml:space="preserve"> sekä toimii yhteistyössä </w:t>
      </w:r>
      <w:proofErr w:type="spellStart"/>
      <w:r w:rsidR="009B6D26">
        <w:rPr>
          <w:rStyle w:val="normaltextrun"/>
          <w:rFonts w:ascii="Calibri" w:hAnsi="Calibri" w:cs="Calibri"/>
          <w:i/>
          <w:iCs/>
          <w:u w:val="single"/>
          <w:shd w:val="clear" w:color="auto" w:fill="FFFFFF"/>
        </w:rPr>
        <w:t>HR:n</w:t>
      </w:r>
      <w:proofErr w:type="spellEnd"/>
      <w:r w:rsidR="009B6D26">
        <w:rPr>
          <w:rStyle w:val="normaltextrun"/>
          <w:rFonts w:ascii="Calibri" w:hAnsi="Calibri" w:cs="Calibri"/>
          <w:i/>
          <w:iCs/>
          <w:u w:val="single"/>
          <w:shd w:val="clear" w:color="auto" w:fill="FFFFFF"/>
        </w:rPr>
        <w:t xml:space="preserve"> ja talouden asiantuntijoiden kanssa.</w:t>
      </w:r>
    </w:p>
    <w:p w14:paraId="7378469E" w14:textId="6C5BE4D1" w:rsidR="00002EF6" w:rsidRDefault="00A00B77" w:rsidP="0005438C">
      <w:pPr>
        <w:spacing w:line="276" w:lineRule="auto"/>
        <w:jc w:val="both"/>
        <w:rPr>
          <w:u w:val="single"/>
        </w:rPr>
      </w:pPr>
      <w:r w:rsidRPr="00C868CB">
        <w:rPr>
          <w:rStyle w:val="normaltextrun"/>
          <w:rFonts w:ascii="Calibri" w:hAnsi="Calibri" w:cs="Calibri"/>
          <w:i/>
          <w:iCs/>
          <w:u w:val="single"/>
          <w:shd w:val="clear" w:color="auto" w:fill="FFFFFF"/>
        </w:rPr>
        <w:t xml:space="preserve">Palveluvastaava on lisäksi vastuussa mm. omavalvontasuunnitelman päivittämisestä yhdessä työntekijöiden kanssa ja uusien työntekijöiden perehdyttämisen järjestämisestä ja seurannasta sekä </w:t>
      </w:r>
      <w:r w:rsidRPr="00C868CB">
        <w:rPr>
          <w:rStyle w:val="normaltextrun"/>
          <w:rFonts w:ascii="Calibri" w:hAnsi="Calibri" w:cs="Calibri"/>
          <w:i/>
          <w:iCs/>
          <w:u w:val="single"/>
          <w:shd w:val="clear" w:color="auto" w:fill="FFFFFF"/>
        </w:rPr>
        <w:lastRenderedPageBreak/>
        <w:t>lakisääteisten määräaikojen seurannasta (viranhaltijapäätökset). Palveluvastaava on tavoitettavissa</w:t>
      </w:r>
      <w:r w:rsidRPr="007102B2">
        <w:rPr>
          <w:rStyle w:val="normaltextrun"/>
          <w:rFonts w:ascii="Calibri" w:hAnsi="Calibri" w:cs="Calibri"/>
          <w:u w:val="single"/>
          <w:shd w:val="clear" w:color="auto" w:fill="FFFFFF"/>
        </w:rPr>
        <w:t xml:space="preserve"> </w:t>
      </w:r>
      <w:r w:rsidRPr="00B74460">
        <w:rPr>
          <w:rStyle w:val="normaltextrun"/>
          <w:rFonts w:ascii="Calibri" w:hAnsi="Calibri" w:cs="Calibri"/>
          <w:i/>
          <w:iCs/>
          <w:u w:val="single"/>
          <w:shd w:val="clear" w:color="auto" w:fill="FFFFFF"/>
        </w:rPr>
        <w:t>puhelimitse</w:t>
      </w:r>
      <w:r w:rsidRPr="00C868CB">
        <w:rPr>
          <w:rStyle w:val="normaltextrun"/>
          <w:rFonts w:ascii="Calibri" w:hAnsi="Calibri" w:cs="Calibri"/>
          <w:i/>
          <w:iCs/>
          <w:u w:val="single"/>
          <w:shd w:val="clear" w:color="auto" w:fill="FFFFFF"/>
        </w:rPr>
        <w:t xml:space="preserve"> ja sähköpostitse silloin kun ei ole yksikössä paikalla. Palveluvastaavaa sijaistaa hänen poissaolojensa aikana </w:t>
      </w:r>
      <w:r w:rsidR="009B6D26">
        <w:rPr>
          <w:rStyle w:val="normaltextrun"/>
          <w:rFonts w:ascii="Calibri" w:hAnsi="Calibri" w:cs="Calibri"/>
          <w:i/>
          <w:iCs/>
          <w:u w:val="single"/>
          <w:shd w:val="clear" w:color="auto" w:fill="FFFFFF"/>
        </w:rPr>
        <w:t>toisen toimintayksikön palveluvastaava.</w:t>
      </w:r>
      <w:r w:rsidRPr="007102B2">
        <w:rPr>
          <w:rStyle w:val="normaltextrun"/>
          <w:rFonts w:ascii="Calibri" w:hAnsi="Calibri" w:cs="Calibri"/>
          <w:u w:val="single"/>
          <w:shd w:val="clear" w:color="auto" w:fill="FFFFFF"/>
        </w:rPr>
        <w:t xml:space="preserve"> </w:t>
      </w:r>
    </w:p>
    <w:p w14:paraId="606597F3" w14:textId="77777777" w:rsidR="0005438C" w:rsidRPr="0005438C" w:rsidRDefault="0005438C" w:rsidP="0005438C">
      <w:pPr>
        <w:spacing w:line="276" w:lineRule="auto"/>
        <w:jc w:val="both"/>
        <w:rPr>
          <w:u w:val="single"/>
        </w:rPr>
      </w:pPr>
    </w:p>
    <w:p w14:paraId="238E88D3" w14:textId="27FEB176" w:rsidR="70DC6A0F" w:rsidRDefault="475E654C" w:rsidP="00485E08">
      <w:pPr>
        <w:pStyle w:val="Otsikko3"/>
        <w:rPr>
          <w:noProof/>
        </w:rPr>
      </w:pPr>
      <w:bookmarkStart w:id="20" w:name="_Toc182555629"/>
      <w:r w:rsidRPr="5174DFB6">
        <w:rPr>
          <w:noProof/>
        </w:rPr>
        <w:t>Palveluiden laadulliset edell</w:t>
      </w:r>
      <w:r w:rsidR="1A8DC8A2" w:rsidRPr="5174DFB6">
        <w:rPr>
          <w:noProof/>
        </w:rPr>
        <w:t>ytykset</w:t>
      </w:r>
      <w:bookmarkEnd w:id="20"/>
    </w:p>
    <w:p w14:paraId="385E57B4" w14:textId="539ECD25" w:rsidR="00485E08" w:rsidRDefault="0014218B" w:rsidP="00485E08">
      <w:pPr>
        <w:rPr>
          <w:i/>
          <w:iCs/>
          <w:u w:val="single"/>
        </w:rPr>
      </w:pPr>
      <w:proofErr w:type="spellStart"/>
      <w:r w:rsidRPr="009B6D26">
        <w:rPr>
          <w:i/>
          <w:iCs/>
          <w:u w:val="single"/>
        </w:rPr>
        <w:t>Lukkoilantien</w:t>
      </w:r>
      <w:proofErr w:type="spellEnd"/>
      <w:r w:rsidRPr="009B6D26">
        <w:rPr>
          <w:i/>
          <w:iCs/>
          <w:u w:val="single"/>
        </w:rPr>
        <w:t xml:space="preserve"> asuntojen toiminta on asiakaskeskeistä. Asukkaille pidetään kuukausittain asukaspalaveri, jossa asukkailla on mahdollisuus antaa palautetta sekä esittää toiveita toimintaan.</w:t>
      </w:r>
      <w:r w:rsidR="002262B1" w:rsidRPr="009B6D26">
        <w:rPr>
          <w:i/>
          <w:iCs/>
          <w:u w:val="single"/>
        </w:rPr>
        <w:t xml:space="preserve"> </w:t>
      </w:r>
    </w:p>
    <w:p w14:paraId="13FD06BE" w14:textId="77777777" w:rsidR="0005438C" w:rsidRPr="009B6D26" w:rsidRDefault="0005438C" w:rsidP="00485E08">
      <w:pPr>
        <w:rPr>
          <w:i/>
          <w:iCs/>
          <w:u w:val="single"/>
        </w:rPr>
      </w:pPr>
    </w:p>
    <w:p w14:paraId="42B7F245" w14:textId="78A3939F" w:rsidR="00F05834" w:rsidRDefault="4170130F" w:rsidP="00F05834">
      <w:pPr>
        <w:pStyle w:val="Otsikko4"/>
      </w:pPr>
      <w:bookmarkStart w:id="21" w:name="_Toc182555630"/>
      <w:r>
        <w:t>Yksikkökohtaiset laadun ja vaikuttavuuden</w:t>
      </w:r>
      <w:r w:rsidR="3E421544">
        <w:t xml:space="preserve"> työkalut ja</w:t>
      </w:r>
      <w:r>
        <w:t xml:space="preserve"> mittarit</w:t>
      </w:r>
      <w:bookmarkEnd w:id="21"/>
    </w:p>
    <w:p w14:paraId="180CCD33" w14:textId="6D5B068C" w:rsidR="009B6D26" w:rsidRPr="00AD7AB2" w:rsidRDefault="009B6D26" w:rsidP="26B5964D">
      <w:pPr>
        <w:spacing w:line="276" w:lineRule="auto"/>
        <w:jc w:val="both"/>
        <w:rPr>
          <w:rFonts w:ascii="Calibri" w:hAnsi="Calibri" w:cs="Calibri"/>
          <w:i/>
          <w:iCs/>
          <w:u w:val="single"/>
          <w:shd w:val="clear" w:color="auto" w:fill="FFFFFF"/>
        </w:rPr>
      </w:pPr>
      <w:r w:rsidRPr="00C868CB">
        <w:rPr>
          <w:i/>
          <w:iCs/>
          <w:u w:val="single"/>
        </w:rPr>
        <w:t xml:space="preserve">Yksikön palveluvastaava on vastuussa siitä, että </w:t>
      </w:r>
      <w:proofErr w:type="spellStart"/>
      <w:r>
        <w:rPr>
          <w:i/>
          <w:iCs/>
          <w:u w:val="single"/>
        </w:rPr>
        <w:t>Lukkoilantien</w:t>
      </w:r>
      <w:proofErr w:type="spellEnd"/>
      <w:r>
        <w:rPr>
          <w:i/>
          <w:iCs/>
          <w:u w:val="single"/>
        </w:rPr>
        <w:t xml:space="preserve"> asunnoilla</w:t>
      </w:r>
      <w:r w:rsidRPr="00C868CB">
        <w:rPr>
          <w:i/>
          <w:iCs/>
          <w:u w:val="single"/>
        </w:rPr>
        <w:t xml:space="preserve"> on riittävä määrä henkilöstöä ja että henkilöstöllä on tehtävän kannalta oleellinen osaaminen. Lääkelupien voimassaoloa ja kattavuutta tarkkaillaan ja arvioidaan suhteessa asukkaiden tarvitsemaan lääkehoitoon. Henkilöstön lääkehoidon pätevyydet on viety Juuri koulutusjärjestelmään.  Asukkaille tehdään säännöllisesti RAI-arvioinnit ja toteuttamissuunnitelmat pidetään ajantasaisena</w:t>
      </w:r>
      <w:r w:rsidRPr="00C868CB">
        <w:rPr>
          <w:rStyle w:val="normaltextrun"/>
          <w:rFonts w:ascii="Calibri" w:hAnsi="Calibri" w:cs="Calibri"/>
          <w:i/>
          <w:iCs/>
          <w:u w:val="single"/>
          <w:shd w:val="clear" w:color="auto" w:fill="FFFFFF"/>
        </w:rPr>
        <w:t>. Työntekijät on ohjeistettu tekemään Laatuportti-ilmoitukset vaaratapahtumista. Ilmoitukset ohjautuvat palveluvastaavalle</w:t>
      </w:r>
      <w:r>
        <w:rPr>
          <w:rStyle w:val="normaltextrun"/>
          <w:rFonts w:ascii="Calibri" w:hAnsi="Calibri" w:cs="Calibri"/>
          <w:i/>
          <w:iCs/>
          <w:u w:val="single"/>
          <w:shd w:val="clear" w:color="auto" w:fill="FFFFFF"/>
        </w:rPr>
        <w:t xml:space="preserve"> </w:t>
      </w:r>
      <w:r w:rsidRPr="00C868CB">
        <w:rPr>
          <w:rStyle w:val="normaltextrun"/>
          <w:rFonts w:ascii="Calibri" w:hAnsi="Calibri" w:cs="Calibri"/>
          <w:i/>
          <w:iCs/>
          <w:u w:val="single"/>
          <w:shd w:val="clear" w:color="auto" w:fill="FFFFFF"/>
        </w:rPr>
        <w:t xml:space="preserve">sekä sairaanhoitajalle. </w:t>
      </w:r>
    </w:p>
    <w:p w14:paraId="42453E3D" w14:textId="77777777" w:rsidR="009B6D26" w:rsidRDefault="009B6D26" w:rsidP="26B5964D">
      <w:pPr>
        <w:spacing w:line="276" w:lineRule="auto"/>
        <w:jc w:val="both"/>
      </w:pPr>
    </w:p>
    <w:p w14:paraId="5A06A4C0" w14:textId="63DD5232" w:rsidR="00C33A6D" w:rsidRDefault="48407C58" w:rsidP="00343E93">
      <w:pPr>
        <w:pStyle w:val="Otsikko4"/>
        <w:rPr>
          <w:rStyle w:val="eop"/>
          <w:rFonts w:cstheme="minorBidi"/>
        </w:rPr>
      </w:pPr>
      <w:bookmarkStart w:id="22" w:name="_Toc182555631"/>
      <w:r w:rsidRPr="5174DFB6">
        <w:rPr>
          <w:rStyle w:val="eop"/>
          <w:rFonts w:cstheme="minorBidi"/>
        </w:rPr>
        <w:t>Palvelutarpeen arviointi</w:t>
      </w:r>
      <w:bookmarkEnd w:id="22"/>
    </w:p>
    <w:p w14:paraId="3C3A5C60" w14:textId="77777777" w:rsidR="009B6D26" w:rsidRPr="00D7694A" w:rsidRDefault="009B6D26" w:rsidP="009B6D26">
      <w:pPr>
        <w:jc w:val="both"/>
        <w:rPr>
          <w:rFonts w:ascii="Calibri" w:hAnsi="Calibri" w:cs="Calibri"/>
          <w:shd w:val="clear" w:color="auto" w:fill="FFFFFF"/>
        </w:rPr>
      </w:pPr>
      <w:r w:rsidRPr="00D7694A">
        <w:rPr>
          <w:rStyle w:val="normaltextrun"/>
          <w:rFonts w:ascii="Calibri" w:hAnsi="Calibri" w:cs="Calibri"/>
          <w:shd w:val="clear" w:color="auto" w:fill="FFFFFF"/>
        </w:rPr>
        <w:t>Sosiaalipalveluja myönnetään</w:t>
      </w:r>
      <w:r w:rsidRPr="00D7694A">
        <w:t xml:space="preserve"> asiakkaille yksilöllisen palvelutarpeen arvioinnin</w:t>
      </w:r>
      <w:r w:rsidRPr="00D7694A">
        <w:rPr>
          <w:b/>
          <w:bCs/>
        </w:rPr>
        <w:t> </w:t>
      </w:r>
      <w:r w:rsidRPr="00D7694A">
        <w:t>perusteella. Arviointi perustuu asiakkaan omaan näkemykseen sekä yhden tai useamman asiantuntijan arvioon. Kiireellisissä tapauksissa toimitaan välittömästi. Kiireellisissä tapauksissa sosiaalipalveluja on järjestettävä myös hyvinvointialueella tilapäisesti oleskeleville. Myös pidempiaikaisesti työn, opiskelun tai vastaavan syyn vuoksi alueella oleskeleva voi hakea sosiaalipalveluja.</w:t>
      </w:r>
    </w:p>
    <w:p w14:paraId="4618F553" w14:textId="77777777" w:rsidR="009B6D26" w:rsidRPr="00D7694A" w:rsidRDefault="009B6D26" w:rsidP="009B6D26">
      <w:pPr>
        <w:pStyle w:val="paragraph"/>
        <w:spacing w:before="0" w:beforeAutospacing="0" w:after="0" w:afterAutospacing="0"/>
        <w:jc w:val="both"/>
        <w:rPr>
          <w:rFonts w:asciiTheme="minorHAnsi" w:hAnsiTheme="minorHAnsi" w:cstheme="minorBidi"/>
        </w:rPr>
      </w:pPr>
      <w:r w:rsidRPr="00D7694A">
        <w:rPr>
          <w:rFonts w:asciiTheme="minorHAnsi" w:hAnsiTheme="minorHAnsi" w:cstheme="minorBidi"/>
        </w:rPr>
        <w:t xml:space="preserve">Sosiaalihuollon palvelutarpeen arvioinnissa noudatetaan lakisääteisiä </w:t>
      </w:r>
      <w:r w:rsidRPr="00D7694A">
        <w:rPr>
          <w:rFonts w:asciiTheme="minorHAnsi" w:hAnsiTheme="minorHAnsi" w:cstheme="minorBidi"/>
          <w:b/>
          <w:bCs/>
        </w:rPr>
        <w:t>määräaikoja</w:t>
      </w:r>
      <w:r w:rsidRPr="00D7694A">
        <w:rPr>
          <w:rFonts w:asciiTheme="minorHAnsi" w:hAnsiTheme="minorHAnsi" w:cstheme="minorBidi"/>
        </w:rPr>
        <w:t xml:space="preserve"> SHL 30.12.2014/1301 36§. Palvelutarpeen arvioinnista vastaa palvelutarpeen arvioimisen kannalta tarkoituksenmukainen sosiaalihuollon ammattihenkilöistä annetun lain 3 §:ssä tarkoitettu sosiaalihuollon ammattihenkilö, jollei muualla laissa toisin säädetä. Erityistä tukea tarvitsevien lasten ja muiden erityistä tukea tarvitsevien henkilöiden palvelutarpeen arvioinnin tekemisestä vastaa virkasuhteessa oleva sosiaalityöntekijä. (14.4.2023/682)</w:t>
      </w:r>
    </w:p>
    <w:p w14:paraId="46885721" w14:textId="77777777" w:rsidR="009B6D26" w:rsidRPr="00D7694A" w:rsidRDefault="00000000" w:rsidP="009B6D26">
      <w:pPr>
        <w:pStyle w:val="paragraph"/>
        <w:spacing w:before="0" w:beforeAutospacing="0" w:after="0" w:afterAutospacing="0"/>
        <w:jc w:val="both"/>
        <w:rPr>
          <w:rFonts w:asciiTheme="minorHAnsi" w:eastAsiaTheme="minorHAnsi" w:hAnsiTheme="minorHAnsi" w:cstheme="minorBidi"/>
          <w:szCs w:val="22"/>
          <w:lang w:eastAsia="en-US"/>
        </w:rPr>
      </w:pPr>
      <w:hyperlink r:id="rId17" w:history="1">
        <w:r w:rsidR="009B6D26" w:rsidRPr="00D7694A">
          <w:rPr>
            <w:rFonts w:asciiTheme="minorHAnsi" w:eastAsiaTheme="minorHAnsi" w:hAnsiTheme="minorHAnsi" w:cstheme="minorBidi"/>
            <w:szCs w:val="22"/>
            <w:u w:val="single"/>
            <w:lang w:eastAsia="en-US"/>
          </w:rPr>
          <w:t>Palvelutarpeen arviointi - THL</w:t>
        </w:r>
      </w:hyperlink>
      <w:r w:rsidR="009B6D26" w:rsidRPr="00D7694A">
        <w:rPr>
          <w:rFonts w:asciiTheme="minorHAnsi" w:eastAsiaTheme="minorHAnsi" w:hAnsiTheme="minorHAnsi" w:cstheme="minorBidi"/>
          <w:szCs w:val="22"/>
          <w:lang w:eastAsia="en-US"/>
        </w:rPr>
        <w:t xml:space="preserve"> </w:t>
      </w:r>
    </w:p>
    <w:p w14:paraId="77836EFE" w14:textId="77777777" w:rsidR="009B6D26" w:rsidRPr="00D7694A" w:rsidRDefault="00000000" w:rsidP="009B6D26">
      <w:pPr>
        <w:pStyle w:val="paragraph"/>
        <w:spacing w:before="0" w:beforeAutospacing="0" w:after="0" w:afterAutospacing="0"/>
        <w:jc w:val="both"/>
        <w:rPr>
          <w:rFonts w:asciiTheme="minorHAnsi" w:eastAsiaTheme="minorHAnsi" w:hAnsiTheme="minorHAnsi" w:cstheme="minorBidi"/>
          <w:szCs w:val="22"/>
          <w:lang w:eastAsia="en-US"/>
        </w:rPr>
      </w:pPr>
      <w:hyperlink r:id="rId18" w:history="1">
        <w:r w:rsidR="009B6D26" w:rsidRPr="00D7694A">
          <w:rPr>
            <w:rFonts w:asciiTheme="minorHAnsi" w:eastAsiaTheme="minorHAnsi" w:hAnsiTheme="minorHAnsi" w:cstheme="minorBidi"/>
            <w:szCs w:val="22"/>
            <w:u w:val="single"/>
            <w:lang w:eastAsia="en-US"/>
          </w:rPr>
          <w:t>Lastensuojelun käsikirja - THL</w:t>
        </w:r>
      </w:hyperlink>
    </w:p>
    <w:p w14:paraId="0A75693D" w14:textId="77777777" w:rsidR="00AD7AB2" w:rsidRPr="009B6D26" w:rsidRDefault="00AD7AB2" w:rsidP="009B6D26"/>
    <w:p w14:paraId="224768A2" w14:textId="77777777" w:rsidR="00B27B4A" w:rsidRDefault="00B27B4A" w:rsidP="00B27B4A">
      <w:pPr>
        <w:pStyle w:val="paragraph"/>
        <w:spacing w:before="0" w:beforeAutospacing="0" w:after="0" w:afterAutospacing="0"/>
        <w:jc w:val="both"/>
        <w:rPr>
          <w:rFonts w:asciiTheme="minorHAnsi" w:hAnsiTheme="minorHAnsi" w:cstheme="minorHAnsi"/>
        </w:rPr>
      </w:pPr>
      <w:r w:rsidRPr="2EB7BAE8">
        <w:rPr>
          <w:rFonts w:asciiTheme="minorHAnsi" w:hAnsiTheme="minorHAnsi" w:cstheme="minorBidi"/>
        </w:rPr>
        <w:t>Miten yhteydensaanti palveluun varmistetaan?</w:t>
      </w:r>
    </w:p>
    <w:p w14:paraId="2885C7E0" w14:textId="77777777" w:rsidR="00B27B4A" w:rsidRDefault="00B27B4A" w:rsidP="00B27B4A">
      <w:pPr>
        <w:pStyle w:val="paragraph"/>
        <w:spacing w:before="0" w:beforeAutospacing="0" w:after="0" w:afterAutospacing="0"/>
        <w:jc w:val="both"/>
        <w:rPr>
          <w:rFonts w:asciiTheme="minorHAnsi" w:hAnsiTheme="minorHAnsi" w:cstheme="minorBidi"/>
        </w:rPr>
      </w:pPr>
    </w:p>
    <w:p w14:paraId="4E11486E" w14:textId="342DDC85" w:rsidR="701B1C00" w:rsidRPr="009B6D26" w:rsidRDefault="701B1C00" w:rsidP="4252523C">
      <w:pPr>
        <w:jc w:val="both"/>
        <w:rPr>
          <w:rFonts w:ascii="Calibri" w:hAnsi="Calibri" w:cs="Calibri"/>
          <w:i/>
          <w:iCs/>
          <w:u w:val="single"/>
        </w:rPr>
      </w:pPr>
      <w:r w:rsidRPr="009B6D26">
        <w:rPr>
          <w:rStyle w:val="normaltextrun"/>
          <w:rFonts w:ascii="Calibri" w:hAnsi="Calibri" w:cs="Calibri"/>
          <w:i/>
          <w:iCs/>
          <w:u w:val="single"/>
        </w:rPr>
        <w:t>Vammaispalveluja myönnetään</w:t>
      </w:r>
      <w:r w:rsidRPr="009B6D26">
        <w:rPr>
          <w:i/>
          <w:iCs/>
          <w:u w:val="single"/>
        </w:rPr>
        <w:t xml:space="preserve"> asiakkaille yksilöllisen palvelutarpeen arvioinnin</w:t>
      </w:r>
      <w:r w:rsidRPr="009B6D26">
        <w:rPr>
          <w:b/>
          <w:bCs/>
          <w:i/>
          <w:iCs/>
          <w:u w:val="single"/>
        </w:rPr>
        <w:t> </w:t>
      </w:r>
      <w:r w:rsidRPr="009B6D26">
        <w:rPr>
          <w:i/>
          <w:iCs/>
          <w:u w:val="single"/>
        </w:rPr>
        <w:t xml:space="preserve">perusteella. Arviointi perustuu asiakkaan omaan näkemykseen sekä yhden tai useamman asiantuntijan arvioon. Kiireellisissä tapauksissa toimitaan välittömästi. Kiireellisissä tapauksissa sosiaalipalveluja on </w:t>
      </w:r>
      <w:r w:rsidRPr="009B6D26">
        <w:rPr>
          <w:i/>
          <w:iCs/>
          <w:u w:val="single"/>
        </w:rPr>
        <w:lastRenderedPageBreak/>
        <w:t>järjestettävä myös hyvinvointialueella tilapäisesti oleskeleville. Myös pidempiaikaisesti työn, opiskelun tai vastaavan syyn vuoksi alueella oleskeleva voi hakea sosiaalipalveluja.</w:t>
      </w:r>
    </w:p>
    <w:p w14:paraId="1A201E11" w14:textId="43311F7A" w:rsidR="418CCE9A" w:rsidRPr="009B6D26" w:rsidRDefault="418CCE9A" w:rsidP="4252523C">
      <w:pPr>
        <w:pStyle w:val="paragraph"/>
        <w:spacing w:before="0" w:beforeAutospacing="0" w:after="0" w:afterAutospacing="0"/>
        <w:jc w:val="both"/>
        <w:rPr>
          <w:rFonts w:asciiTheme="minorHAnsi" w:hAnsiTheme="minorHAnsi" w:cstheme="minorBidi"/>
          <w:i/>
          <w:iCs/>
          <w:u w:val="single"/>
        </w:rPr>
      </w:pPr>
      <w:r w:rsidRPr="009B6D26">
        <w:rPr>
          <w:rFonts w:asciiTheme="minorHAnsi" w:hAnsiTheme="minorHAnsi" w:cstheme="minorBidi"/>
          <w:i/>
          <w:iCs/>
          <w:u w:val="single"/>
        </w:rPr>
        <w:t>Palvelutarpeen arvioinnista vastaa palvelutarpeen arvioimisen kannalta tarkoituksenmukainen sosiaalihuollon ammattihenkilöistä annetun lain 3 §:ssä tarkoitettu sosiaalihuollon ammattihenkilö, jollei muualla laissa toisin säädetä. Erityistä tukea tarvitsevien lasten ja muiden erityistä tukea tarvitsevien henkilöiden palvelutarpeen arvioinnin tekemisestä vastaa virkasuhteessa oleva sosiaalityöntekijä. (14.4.2023/682)</w:t>
      </w:r>
    </w:p>
    <w:p w14:paraId="51FEED63" w14:textId="3D9CD79B" w:rsidR="4252523C" w:rsidRPr="009B6D26" w:rsidRDefault="4252523C" w:rsidP="4252523C">
      <w:pPr>
        <w:pStyle w:val="paragraph"/>
        <w:spacing w:before="0" w:beforeAutospacing="0" w:after="0" w:afterAutospacing="0"/>
        <w:jc w:val="both"/>
        <w:rPr>
          <w:rFonts w:asciiTheme="minorHAnsi" w:eastAsiaTheme="minorEastAsia" w:hAnsiTheme="minorHAnsi" w:cstheme="minorBidi"/>
          <w:i/>
          <w:iCs/>
          <w:noProof/>
          <w:u w:val="single"/>
        </w:rPr>
      </w:pPr>
    </w:p>
    <w:p w14:paraId="1710DCBC" w14:textId="5DC2E9AF" w:rsidR="697C2CA8" w:rsidRPr="009B6D26" w:rsidRDefault="095C7764" w:rsidP="4252523C">
      <w:pPr>
        <w:pStyle w:val="paragraph"/>
        <w:spacing w:before="0" w:beforeAutospacing="0" w:after="0" w:afterAutospacing="0"/>
        <w:jc w:val="both"/>
        <w:rPr>
          <w:rFonts w:asciiTheme="minorHAnsi" w:eastAsiaTheme="minorEastAsia" w:hAnsiTheme="minorHAnsi" w:cstheme="minorBidi"/>
          <w:i/>
          <w:iCs/>
          <w:noProof/>
          <w:u w:val="single"/>
        </w:rPr>
      </w:pPr>
      <w:r w:rsidRPr="009B6D26">
        <w:rPr>
          <w:rFonts w:asciiTheme="minorHAnsi" w:eastAsiaTheme="minorEastAsia" w:hAnsiTheme="minorHAnsi" w:cstheme="minorBidi"/>
          <w:i/>
          <w:iCs/>
          <w:noProof/>
          <w:u w:val="single"/>
        </w:rPr>
        <w:t xml:space="preserve">Keski-Suomen hyvinvointialueella </w:t>
      </w:r>
      <w:r w:rsidR="418CCE9A" w:rsidRPr="009B6D26">
        <w:rPr>
          <w:rFonts w:asciiTheme="minorHAnsi" w:eastAsiaTheme="minorEastAsia" w:hAnsiTheme="minorHAnsi" w:cstheme="minorBidi"/>
          <w:i/>
          <w:iCs/>
          <w:noProof/>
          <w:u w:val="single"/>
        </w:rPr>
        <w:t>vammaispalvelujen p</w:t>
      </w:r>
      <w:r w:rsidR="3F5B180C" w:rsidRPr="009B6D26">
        <w:rPr>
          <w:rFonts w:asciiTheme="minorHAnsi" w:eastAsiaTheme="minorEastAsia" w:hAnsiTheme="minorHAnsi" w:cstheme="minorBidi"/>
          <w:i/>
          <w:iCs/>
          <w:noProof/>
          <w:u w:val="single"/>
        </w:rPr>
        <w:t>alvelutarpeen arvioinnista vastaa</w:t>
      </w:r>
      <w:r w:rsidR="4740CF4E" w:rsidRPr="009B6D26">
        <w:rPr>
          <w:rFonts w:asciiTheme="minorHAnsi" w:eastAsiaTheme="minorEastAsia" w:hAnsiTheme="minorHAnsi" w:cstheme="minorBidi"/>
          <w:i/>
          <w:iCs/>
          <w:noProof/>
          <w:u w:val="single"/>
        </w:rPr>
        <w:t>vat</w:t>
      </w:r>
      <w:r w:rsidR="3F5B180C" w:rsidRPr="009B6D26">
        <w:rPr>
          <w:rFonts w:asciiTheme="minorHAnsi" w:eastAsiaTheme="minorEastAsia" w:hAnsiTheme="minorHAnsi" w:cstheme="minorBidi"/>
          <w:i/>
          <w:iCs/>
          <w:noProof/>
          <w:u w:val="single"/>
        </w:rPr>
        <w:t xml:space="preserve"> laaja-alaisen sotekeskuksen vammaispalvelu</w:t>
      </w:r>
      <w:r w:rsidR="4CB69CFC" w:rsidRPr="009B6D26">
        <w:rPr>
          <w:rFonts w:asciiTheme="minorHAnsi" w:eastAsiaTheme="minorEastAsia" w:hAnsiTheme="minorHAnsi" w:cstheme="minorBidi"/>
          <w:i/>
          <w:iCs/>
          <w:noProof/>
          <w:u w:val="single"/>
        </w:rPr>
        <w:t>jen</w:t>
      </w:r>
      <w:r w:rsidR="3F5B180C" w:rsidRPr="009B6D26">
        <w:rPr>
          <w:rFonts w:asciiTheme="minorHAnsi" w:eastAsiaTheme="minorEastAsia" w:hAnsiTheme="minorHAnsi" w:cstheme="minorBidi"/>
          <w:i/>
          <w:iCs/>
          <w:noProof/>
          <w:u w:val="single"/>
        </w:rPr>
        <w:t xml:space="preserve"> viranhaltijat. Viranhaltijoiden yhteystiedot löytyvät Keski-Suomen hyvinvointial</w:t>
      </w:r>
      <w:r w:rsidR="7C43A600" w:rsidRPr="009B6D26">
        <w:rPr>
          <w:rFonts w:asciiTheme="minorHAnsi" w:eastAsiaTheme="minorEastAsia" w:hAnsiTheme="minorHAnsi" w:cstheme="minorBidi"/>
          <w:i/>
          <w:iCs/>
          <w:noProof/>
          <w:u w:val="single"/>
        </w:rPr>
        <w:t>ueen www-sivuilta</w:t>
      </w:r>
      <w:r w:rsidR="4807978E" w:rsidRPr="009B6D26">
        <w:rPr>
          <w:rFonts w:asciiTheme="minorHAnsi" w:eastAsiaTheme="minorEastAsia" w:hAnsiTheme="minorHAnsi" w:cstheme="minorBidi"/>
          <w:i/>
          <w:iCs/>
          <w:noProof/>
          <w:u w:val="single"/>
        </w:rPr>
        <w:t>:</w:t>
      </w:r>
      <w:r w:rsidR="7C43A600" w:rsidRPr="009B6D26">
        <w:rPr>
          <w:rFonts w:asciiTheme="minorHAnsi" w:eastAsiaTheme="minorEastAsia" w:hAnsiTheme="minorHAnsi" w:cstheme="minorBidi"/>
          <w:i/>
          <w:iCs/>
          <w:noProof/>
          <w:u w:val="single"/>
        </w:rPr>
        <w:t xml:space="preserve"> </w:t>
      </w:r>
      <w:hyperlink r:id="rId19">
        <w:r w:rsidR="12F068C4" w:rsidRPr="009B6D26">
          <w:rPr>
            <w:rStyle w:val="Hyperlinkki"/>
            <w:rFonts w:asciiTheme="minorHAnsi" w:eastAsiaTheme="minorEastAsia" w:hAnsiTheme="minorHAnsi" w:cstheme="minorBidi"/>
            <w:i/>
            <w:iCs/>
            <w:noProof/>
            <w:color w:val="auto"/>
          </w:rPr>
          <w:t>Vammaispalveluiden sosiaaliohjaus ja sosiaalityö | Keski-Suomen hyvinvointialue (hyvaks.fi)</w:t>
        </w:r>
      </w:hyperlink>
      <w:r w:rsidR="12F068C4" w:rsidRPr="009B6D26">
        <w:rPr>
          <w:rFonts w:asciiTheme="minorHAnsi" w:eastAsiaTheme="minorEastAsia" w:hAnsiTheme="minorHAnsi" w:cstheme="minorBidi"/>
          <w:i/>
          <w:iCs/>
          <w:noProof/>
          <w:u w:val="single"/>
        </w:rPr>
        <w:t xml:space="preserve"> </w:t>
      </w:r>
    </w:p>
    <w:p w14:paraId="4D5E375E" w14:textId="77777777" w:rsidR="00CB00A6" w:rsidRPr="00CA6EB1" w:rsidRDefault="00CB00A6" w:rsidP="00B27B4A">
      <w:pPr>
        <w:pStyle w:val="paragraph"/>
        <w:spacing w:before="0" w:beforeAutospacing="0" w:after="0" w:afterAutospacing="0"/>
        <w:jc w:val="both"/>
        <w:rPr>
          <w:rFonts w:cstheme="minorHAnsi"/>
        </w:rPr>
      </w:pPr>
    </w:p>
    <w:p w14:paraId="6858C0BC" w14:textId="7BBEA092" w:rsidR="00B27B4A" w:rsidRDefault="00B27B4A" w:rsidP="00B27B4A">
      <w:pPr>
        <w:pStyle w:val="paragraph"/>
        <w:spacing w:before="0" w:beforeAutospacing="0" w:after="0" w:afterAutospacing="0"/>
        <w:jc w:val="both"/>
        <w:rPr>
          <w:rFonts w:asciiTheme="minorHAnsi" w:hAnsiTheme="minorHAnsi" w:cstheme="minorHAnsi"/>
        </w:rPr>
      </w:pPr>
      <w:r w:rsidRPr="2EB7BAE8">
        <w:rPr>
          <w:rFonts w:asciiTheme="minorHAnsi" w:hAnsiTheme="minorHAnsi" w:cstheme="minorBidi"/>
        </w:rPr>
        <w:t>Miten palvelutarpeen arvioinnin lakisääteisiä määräaikoja seurataan?</w:t>
      </w:r>
    </w:p>
    <w:p w14:paraId="2FE6D63F" w14:textId="77777777" w:rsidR="00B27B4A" w:rsidRDefault="00B27B4A" w:rsidP="4252523C">
      <w:pPr>
        <w:pStyle w:val="paragraph"/>
        <w:spacing w:before="0" w:beforeAutospacing="0" w:after="0" w:afterAutospacing="0"/>
        <w:jc w:val="both"/>
        <w:rPr>
          <w:rFonts w:asciiTheme="minorHAnsi" w:hAnsiTheme="minorHAnsi" w:cstheme="minorBidi"/>
        </w:rPr>
      </w:pPr>
    </w:p>
    <w:p w14:paraId="50962C7C" w14:textId="4FD22A6D" w:rsidR="75DEAD12" w:rsidRPr="009B6D26" w:rsidRDefault="43D99989" w:rsidP="4252523C">
      <w:pPr>
        <w:pStyle w:val="paragraph"/>
        <w:spacing w:before="0" w:beforeAutospacing="0" w:after="0" w:afterAutospacing="0"/>
        <w:jc w:val="both"/>
        <w:rPr>
          <w:rFonts w:asciiTheme="minorHAnsi" w:eastAsiaTheme="minorEastAsia" w:hAnsiTheme="minorHAnsi" w:cstheme="minorBidi"/>
          <w:i/>
          <w:iCs/>
          <w:noProof/>
          <w:u w:val="single"/>
        </w:rPr>
      </w:pPr>
      <w:r w:rsidRPr="009B6D26">
        <w:rPr>
          <w:rFonts w:asciiTheme="minorHAnsi" w:eastAsiaTheme="minorEastAsia" w:hAnsiTheme="minorHAnsi" w:cstheme="minorBidi"/>
          <w:i/>
          <w:iCs/>
          <w:u w:val="single"/>
        </w:rPr>
        <w:t xml:space="preserve">Palvelutarpeen arviointi on aloitettava viipymättä ja saatettava loppuun ilman aiheetonta viivytystä. </w:t>
      </w:r>
      <w:r w:rsidR="10782529" w:rsidRPr="009B6D26">
        <w:rPr>
          <w:rFonts w:asciiTheme="minorHAnsi" w:eastAsiaTheme="minorEastAsia" w:hAnsiTheme="minorHAnsi" w:cstheme="minorBidi"/>
          <w:i/>
          <w:iCs/>
          <w:noProof/>
          <w:u w:val="single"/>
        </w:rPr>
        <w:t>Laaja-alaisen sotekeskuksen vammaispalvelut seuraavat määräaikoj</w:t>
      </w:r>
      <w:r w:rsidR="1DA56D67" w:rsidRPr="009B6D26">
        <w:rPr>
          <w:rFonts w:asciiTheme="minorHAnsi" w:eastAsiaTheme="minorEastAsia" w:hAnsiTheme="minorHAnsi" w:cstheme="minorBidi"/>
          <w:i/>
          <w:iCs/>
          <w:noProof/>
          <w:u w:val="single"/>
        </w:rPr>
        <w:t>en toteutumista omavalvonnallisesti</w:t>
      </w:r>
      <w:r w:rsidR="10782529" w:rsidRPr="009B6D26">
        <w:rPr>
          <w:rFonts w:asciiTheme="minorHAnsi" w:eastAsiaTheme="minorEastAsia" w:hAnsiTheme="minorHAnsi" w:cstheme="minorBidi"/>
          <w:i/>
          <w:iCs/>
          <w:noProof/>
          <w:u w:val="single"/>
        </w:rPr>
        <w:t xml:space="preserve">. Myös </w:t>
      </w:r>
      <w:r w:rsidR="16401AA8" w:rsidRPr="009B6D26">
        <w:rPr>
          <w:rFonts w:asciiTheme="minorHAnsi" w:eastAsiaTheme="minorEastAsia" w:hAnsiTheme="minorHAnsi" w:cstheme="minorBidi"/>
          <w:i/>
          <w:iCs/>
          <w:noProof/>
          <w:u w:val="single"/>
        </w:rPr>
        <w:t xml:space="preserve">Keski-Suomen hyvinvointialueen valvontayksikkö </w:t>
      </w:r>
      <w:r w:rsidR="10782529" w:rsidRPr="009B6D26">
        <w:rPr>
          <w:rFonts w:asciiTheme="minorHAnsi" w:eastAsiaTheme="minorEastAsia" w:hAnsiTheme="minorHAnsi" w:cstheme="minorBidi"/>
          <w:i/>
          <w:iCs/>
          <w:noProof/>
          <w:u w:val="single"/>
        </w:rPr>
        <w:t>seuraa</w:t>
      </w:r>
      <w:r w:rsidR="268C8014" w:rsidRPr="009B6D26">
        <w:rPr>
          <w:rFonts w:asciiTheme="minorHAnsi" w:eastAsiaTheme="minorEastAsia" w:hAnsiTheme="minorHAnsi" w:cstheme="minorBidi"/>
          <w:i/>
          <w:iCs/>
          <w:noProof/>
          <w:u w:val="single"/>
        </w:rPr>
        <w:t xml:space="preserve"> lakisääteisten määräaikojen toteutumista</w:t>
      </w:r>
      <w:r w:rsidR="10782529" w:rsidRPr="009B6D26">
        <w:rPr>
          <w:rFonts w:asciiTheme="minorHAnsi" w:eastAsiaTheme="minorEastAsia" w:hAnsiTheme="minorHAnsi" w:cstheme="minorBidi"/>
          <w:i/>
          <w:iCs/>
          <w:noProof/>
          <w:u w:val="single"/>
        </w:rPr>
        <w:t>.</w:t>
      </w:r>
    </w:p>
    <w:p w14:paraId="48FFD995" w14:textId="77777777" w:rsidR="00CB00A6" w:rsidRPr="00CA6EB1" w:rsidRDefault="00CB00A6" w:rsidP="4252523C">
      <w:pPr>
        <w:pStyle w:val="paragraph"/>
        <w:spacing w:before="0" w:beforeAutospacing="0" w:after="0" w:afterAutospacing="0"/>
        <w:jc w:val="both"/>
        <w:rPr>
          <w:rFonts w:asciiTheme="minorHAnsi" w:eastAsiaTheme="minorEastAsia" w:hAnsiTheme="minorHAnsi" w:cstheme="minorBidi"/>
        </w:rPr>
      </w:pPr>
    </w:p>
    <w:p w14:paraId="728DE3D8" w14:textId="41E98060" w:rsidR="00B27B4A" w:rsidRPr="00CA6EB1" w:rsidRDefault="00B27B4A" w:rsidP="00B27B4A">
      <w:pPr>
        <w:pStyle w:val="paragraph"/>
        <w:spacing w:before="0" w:beforeAutospacing="0" w:after="0" w:afterAutospacing="0"/>
        <w:jc w:val="both"/>
        <w:textAlignment w:val="baseline"/>
        <w:rPr>
          <w:rFonts w:asciiTheme="minorHAnsi" w:hAnsiTheme="minorHAnsi" w:cstheme="minorHAnsi"/>
        </w:rPr>
      </w:pPr>
      <w:r w:rsidRPr="2EB7BAE8">
        <w:rPr>
          <w:rStyle w:val="normaltextrun"/>
          <w:rFonts w:asciiTheme="minorHAnsi" w:hAnsiTheme="minorHAnsi" w:cstheme="minorBidi"/>
        </w:rPr>
        <w:t xml:space="preserve">Miten palvelutarve arvioidaan, mikä ammattiryhmä arvion voi palvelussa tehdä ja mitä </w:t>
      </w:r>
      <w:r w:rsidR="00CB4337">
        <w:rPr>
          <w:rStyle w:val="normaltextrun"/>
          <w:rFonts w:asciiTheme="minorHAnsi" w:hAnsiTheme="minorHAnsi" w:cstheme="minorBidi"/>
        </w:rPr>
        <w:t xml:space="preserve">esim. toimintakykyä arvioivia </w:t>
      </w:r>
      <w:r w:rsidRPr="2EB7BAE8">
        <w:rPr>
          <w:rStyle w:val="normaltextrun"/>
          <w:rFonts w:asciiTheme="minorHAnsi" w:hAnsiTheme="minorHAnsi" w:cstheme="minorBidi"/>
        </w:rPr>
        <w:t>mittareita arvioinnissa ja arvioinnin toteutumisessa käytetään?</w:t>
      </w:r>
      <w:r w:rsidRPr="2EB7BAE8">
        <w:rPr>
          <w:rStyle w:val="eop"/>
          <w:rFonts w:asciiTheme="minorHAnsi" w:hAnsiTheme="minorHAnsi" w:cstheme="minorBidi"/>
        </w:rPr>
        <w:t> </w:t>
      </w:r>
    </w:p>
    <w:p w14:paraId="486ACDE1" w14:textId="77777777" w:rsidR="00B27B4A" w:rsidRPr="00CA6EB1" w:rsidRDefault="00B27B4A" w:rsidP="00B27B4A">
      <w:pPr>
        <w:pStyle w:val="paragraph"/>
        <w:spacing w:before="0" w:beforeAutospacing="0" w:after="0" w:afterAutospacing="0"/>
        <w:jc w:val="both"/>
        <w:textAlignment w:val="baseline"/>
        <w:rPr>
          <w:rStyle w:val="eop"/>
          <w:rFonts w:asciiTheme="minorHAnsi" w:hAnsiTheme="minorHAnsi" w:cstheme="minorBidi"/>
        </w:rPr>
      </w:pPr>
    </w:p>
    <w:p w14:paraId="0ABDEBDA" w14:textId="717749C5" w:rsidR="00CB00A6" w:rsidRPr="009B6D26" w:rsidRDefault="58DE490B" w:rsidP="4252523C">
      <w:pPr>
        <w:pStyle w:val="paragraph"/>
        <w:spacing w:before="0" w:beforeAutospacing="0" w:after="0" w:afterAutospacing="0"/>
        <w:jc w:val="both"/>
        <w:textAlignment w:val="baseline"/>
        <w:rPr>
          <w:rFonts w:asciiTheme="minorHAnsi" w:eastAsiaTheme="minorEastAsia" w:hAnsiTheme="minorHAnsi" w:cstheme="minorBidi"/>
          <w:i/>
          <w:iCs/>
          <w:noProof/>
          <w:u w:val="single"/>
        </w:rPr>
      </w:pPr>
      <w:r w:rsidRPr="009B6D26">
        <w:rPr>
          <w:rFonts w:asciiTheme="minorHAnsi" w:eastAsiaTheme="minorEastAsia" w:hAnsiTheme="minorHAnsi" w:cstheme="minorBidi"/>
          <w:i/>
          <w:iCs/>
          <w:noProof/>
          <w:u w:val="single"/>
        </w:rPr>
        <w:t>Laaja-alaisen sotekeskuksen vammaispalvelun viranhaltijat</w:t>
      </w:r>
      <w:r w:rsidR="255BE690" w:rsidRPr="009B6D26">
        <w:rPr>
          <w:rFonts w:asciiTheme="minorHAnsi" w:eastAsiaTheme="minorEastAsia" w:hAnsiTheme="minorHAnsi" w:cstheme="minorBidi"/>
          <w:i/>
          <w:iCs/>
          <w:noProof/>
          <w:u w:val="single"/>
        </w:rPr>
        <w:t xml:space="preserve"> ovat sosiaalihuollon ammattihenkilöistä annetun lain 3</w:t>
      </w:r>
      <w:r w:rsidR="5C120BF6" w:rsidRPr="009B6D26">
        <w:rPr>
          <w:rFonts w:asciiTheme="minorHAnsi" w:eastAsiaTheme="minorEastAsia" w:hAnsiTheme="minorHAnsi" w:cstheme="minorBidi"/>
          <w:i/>
          <w:iCs/>
          <w:noProof/>
          <w:u w:val="single"/>
        </w:rPr>
        <w:t xml:space="preserve">, </w:t>
      </w:r>
      <w:r w:rsidR="6EEB054A" w:rsidRPr="009B6D26">
        <w:rPr>
          <w:rFonts w:asciiTheme="minorHAnsi" w:eastAsiaTheme="minorEastAsia" w:hAnsiTheme="minorHAnsi" w:cstheme="minorBidi"/>
          <w:i/>
          <w:iCs/>
          <w:noProof/>
          <w:u w:val="single"/>
        </w:rPr>
        <w:t xml:space="preserve">7 ja </w:t>
      </w:r>
      <w:r w:rsidR="5C120BF6" w:rsidRPr="009B6D26">
        <w:rPr>
          <w:rFonts w:asciiTheme="minorHAnsi" w:eastAsiaTheme="minorEastAsia" w:hAnsiTheme="minorHAnsi" w:cstheme="minorBidi"/>
          <w:i/>
          <w:iCs/>
          <w:noProof/>
          <w:u w:val="single"/>
        </w:rPr>
        <w:t>8</w:t>
      </w:r>
      <w:r w:rsidR="1571663D" w:rsidRPr="009B6D26">
        <w:rPr>
          <w:rFonts w:asciiTheme="minorHAnsi" w:eastAsiaTheme="minorEastAsia" w:hAnsiTheme="minorHAnsi" w:cstheme="minorBidi"/>
          <w:i/>
          <w:iCs/>
          <w:noProof/>
          <w:u w:val="single"/>
        </w:rPr>
        <w:t xml:space="preserve"> </w:t>
      </w:r>
      <w:r w:rsidR="255BE690" w:rsidRPr="009B6D26">
        <w:rPr>
          <w:rFonts w:asciiTheme="minorHAnsi" w:eastAsiaTheme="minorEastAsia" w:hAnsiTheme="minorHAnsi" w:cstheme="minorBidi"/>
          <w:i/>
          <w:iCs/>
          <w:noProof/>
          <w:u w:val="single"/>
        </w:rPr>
        <w:t xml:space="preserve">§:n mukaisia </w:t>
      </w:r>
      <w:r w:rsidR="15DE1EC3" w:rsidRPr="009B6D26">
        <w:rPr>
          <w:rFonts w:asciiTheme="minorHAnsi" w:eastAsiaTheme="minorEastAsia" w:hAnsiTheme="minorHAnsi" w:cstheme="minorBidi"/>
          <w:i/>
          <w:iCs/>
          <w:noProof/>
          <w:u w:val="single"/>
        </w:rPr>
        <w:t xml:space="preserve">laillistettuja </w:t>
      </w:r>
      <w:r w:rsidR="5CEBBEBA" w:rsidRPr="009B6D26">
        <w:rPr>
          <w:rFonts w:asciiTheme="minorHAnsi" w:eastAsiaTheme="minorEastAsia" w:hAnsiTheme="minorHAnsi" w:cstheme="minorBidi"/>
          <w:i/>
          <w:iCs/>
          <w:noProof/>
          <w:u w:val="single"/>
        </w:rPr>
        <w:t>ammattihenkilöitä</w:t>
      </w:r>
      <w:r w:rsidR="69880B3D" w:rsidRPr="009B6D26">
        <w:rPr>
          <w:rFonts w:asciiTheme="minorHAnsi" w:eastAsiaTheme="minorEastAsia" w:hAnsiTheme="minorHAnsi" w:cstheme="minorBidi"/>
          <w:i/>
          <w:iCs/>
          <w:noProof/>
          <w:u w:val="single"/>
        </w:rPr>
        <w:t>: sosiaalityöntekijä, sosionomi, geronomi, kuntoutuksen ohjaaja</w:t>
      </w:r>
      <w:r w:rsidR="7E116C7A" w:rsidRPr="009B6D26">
        <w:rPr>
          <w:rFonts w:asciiTheme="minorHAnsi" w:eastAsiaTheme="minorEastAsia" w:hAnsiTheme="minorHAnsi" w:cstheme="minorBidi"/>
          <w:i/>
          <w:iCs/>
          <w:noProof/>
          <w:u w:val="single"/>
        </w:rPr>
        <w:t xml:space="preserve">. </w:t>
      </w:r>
    </w:p>
    <w:p w14:paraId="627C9F3B" w14:textId="5AB9E4D1" w:rsidR="4252523C" w:rsidRDefault="4252523C" w:rsidP="4252523C">
      <w:pPr>
        <w:pStyle w:val="paragraph"/>
        <w:spacing w:before="0" w:beforeAutospacing="0" w:after="0" w:afterAutospacing="0"/>
        <w:jc w:val="both"/>
        <w:rPr>
          <w:rFonts w:asciiTheme="minorHAnsi" w:eastAsiaTheme="minorEastAsia" w:hAnsiTheme="minorHAnsi" w:cstheme="minorBidi"/>
          <w:noProof/>
          <w:color w:val="FF0000"/>
        </w:rPr>
      </w:pPr>
    </w:p>
    <w:p w14:paraId="38F9C5F3" w14:textId="7FC59275" w:rsidR="00B27B4A" w:rsidRPr="00CA6EB1" w:rsidRDefault="00B27B4A" w:rsidP="00B27B4A">
      <w:pPr>
        <w:pStyle w:val="paragraph"/>
        <w:spacing w:before="0" w:beforeAutospacing="0" w:after="0" w:afterAutospacing="0"/>
        <w:jc w:val="both"/>
        <w:textAlignment w:val="baseline"/>
        <w:rPr>
          <w:rFonts w:asciiTheme="minorHAnsi" w:hAnsiTheme="minorHAnsi" w:cstheme="minorBidi"/>
        </w:rPr>
      </w:pPr>
      <w:r w:rsidRPr="2EB7BAE8">
        <w:rPr>
          <w:rStyle w:val="normaltextrun"/>
          <w:rFonts w:asciiTheme="minorHAnsi" w:hAnsiTheme="minorHAnsi" w:cstheme="minorBidi"/>
        </w:rPr>
        <w:t>Miten asiakas</w:t>
      </w:r>
      <w:r w:rsidR="00F01A31">
        <w:rPr>
          <w:rStyle w:val="normaltextrun"/>
          <w:rFonts w:asciiTheme="minorHAnsi" w:hAnsiTheme="minorHAnsi" w:cstheme="minorBidi"/>
        </w:rPr>
        <w:t xml:space="preserve"> </w:t>
      </w:r>
      <w:r w:rsidRPr="2EB7BAE8">
        <w:rPr>
          <w:rStyle w:val="normaltextrun"/>
          <w:rFonts w:asciiTheme="minorHAnsi" w:hAnsiTheme="minorHAnsi" w:cstheme="minorBidi"/>
        </w:rPr>
        <w:t xml:space="preserve">tai hänen omaisensa ja läheisensä otetaan mukaan </w:t>
      </w:r>
      <w:r w:rsidR="00F01A31">
        <w:rPr>
          <w:rStyle w:val="normaltextrun"/>
          <w:rFonts w:asciiTheme="minorHAnsi" w:hAnsiTheme="minorHAnsi" w:cstheme="minorBidi"/>
        </w:rPr>
        <w:t>palvelu</w:t>
      </w:r>
      <w:r w:rsidRPr="2EB7BAE8">
        <w:rPr>
          <w:rStyle w:val="normaltextrun"/>
          <w:rFonts w:asciiTheme="minorHAnsi" w:hAnsiTheme="minorHAnsi" w:cstheme="minorBidi"/>
        </w:rPr>
        <w:t>tarpeen arviointiin?</w:t>
      </w:r>
      <w:r w:rsidRPr="2EB7BAE8">
        <w:rPr>
          <w:rStyle w:val="eop"/>
          <w:rFonts w:asciiTheme="minorHAnsi" w:hAnsiTheme="minorHAnsi" w:cstheme="minorBidi"/>
        </w:rPr>
        <w:t> </w:t>
      </w:r>
    </w:p>
    <w:p w14:paraId="612BBE56" w14:textId="77777777" w:rsidR="00B27B4A" w:rsidRPr="009B6D26" w:rsidRDefault="00B27B4A" w:rsidP="00B27B4A">
      <w:pPr>
        <w:pStyle w:val="paragraph"/>
        <w:spacing w:before="0" w:beforeAutospacing="0" w:after="0" w:afterAutospacing="0"/>
        <w:jc w:val="both"/>
        <w:rPr>
          <w:rStyle w:val="eop"/>
          <w:rFonts w:asciiTheme="minorHAnsi" w:hAnsiTheme="minorHAnsi" w:cstheme="minorBidi"/>
          <w:i/>
          <w:iCs/>
          <w:u w:val="single"/>
        </w:rPr>
      </w:pPr>
    </w:p>
    <w:p w14:paraId="07DCFACE" w14:textId="77777777" w:rsidR="009B6D26" w:rsidRPr="00B15209" w:rsidRDefault="009B6D26" w:rsidP="009B6D26">
      <w:pPr>
        <w:pStyle w:val="paragraph"/>
        <w:spacing w:before="0" w:beforeAutospacing="0" w:after="0" w:afterAutospacing="0"/>
        <w:jc w:val="both"/>
        <w:rPr>
          <w:rStyle w:val="eop"/>
          <w:rFonts w:ascii="Calibri" w:hAnsi="Calibri" w:cs="Calibri"/>
          <w:i/>
          <w:iCs/>
          <w:u w:val="single"/>
          <w:shd w:val="clear" w:color="auto" w:fill="FFFFFF"/>
        </w:rPr>
      </w:pPr>
      <w:r w:rsidRPr="00B15209">
        <w:rPr>
          <w:rStyle w:val="normaltextrun"/>
          <w:rFonts w:ascii="Calibri" w:hAnsi="Calibri" w:cs="Calibri"/>
          <w:i/>
          <w:iCs/>
          <w:u w:val="single"/>
          <w:shd w:val="clear" w:color="auto" w:fill="FFFFFF"/>
        </w:rPr>
        <w:t xml:space="preserve">Laaja-alaisen sotekeskuksen vammaispalvelujen viranhaltijat vastaavat palvelutarpeen arvioinnista. Palvelutarpeen arvioinnissa kuullaan aina asiakasta, hänen kommunikaation erityispiirteensä ja tuetun päätöksenteon työtapaa noudattaen. Asiakkaan läheiset otetaan mukaan palvelutarpeen arviointiin, mikäli asiakas itse toivoo heidän osallistumistaan. Mikäli asiakas on jo vammaispalvelujen asiakkuudessa, pyritään palvelutarpeen arviointi suorittamaan siten, että myös asiakkaan palveluja toteuttavan toimintayksikön työntekijöitä kuullaan. </w:t>
      </w:r>
      <w:r w:rsidRPr="00B15209">
        <w:rPr>
          <w:rStyle w:val="eop"/>
          <w:rFonts w:ascii="Calibri" w:hAnsi="Calibri" w:cs="Calibri"/>
          <w:i/>
          <w:iCs/>
          <w:u w:val="single"/>
          <w:shd w:val="clear" w:color="auto" w:fill="FFFFFF"/>
        </w:rPr>
        <w:t> </w:t>
      </w:r>
    </w:p>
    <w:p w14:paraId="438E5F11" w14:textId="77777777" w:rsidR="009B6D26" w:rsidRPr="00B15209" w:rsidRDefault="009B6D26" w:rsidP="009B6D26">
      <w:pPr>
        <w:pStyle w:val="paragraph"/>
        <w:spacing w:before="0" w:beforeAutospacing="0" w:after="0" w:afterAutospacing="0"/>
        <w:jc w:val="both"/>
        <w:rPr>
          <w:rStyle w:val="eop"/>
          <w:rFonts w:asciiTheme="minorHAnsi" w:hAnsiTheme="minorHAnsi" w:cstheme="minorBidi"/>
          <w:i/>
          <w:iCs/>
        </w:rPr>
      </w:pPr>
    </w:p>
    <w:p w14:paraId="47E1EBC9" w14:textId="1D36E507" w:rsidR="009B6D26" w:rsidRPr="00B15209" w:rsidRDefault="009B6D26" w:rsidP="009B6D26">
      <w:pPr>
        <w:spacing w:after="0" w:line="240" w:lineRule="auto"/>
        <w:jc w:val="both"/>
        <w:rPr>
          <w:rFonts w:ascii="Calibri" w:eastAsia="Times New Roman" w:hAnsi="Calibri" w:cs="Calibri"/>
          <w:i/>
          <w:iCs/>
          <w:szCs w:val="24"/>
          <w:u w:val="single"/>
          <w:lang w:eastAsia="fi-FI"/>
        </w:rPr>
      </w:pPr>
      <w:bookmarkStart w:id="23" w:name="_Hlk180658899"/>
      <w:r w:rsidRPr="00B15209">
        <w:rPr>
          <w:rFonts w:ascii="Calibri" w:eastAsia="Times New Roman" w:hAnsi="Calibri" w:cs="Calibri"/>
          <w:i/>
          <w:iCs/>
          <w:szCs w:val="24"/>
          <w:u w:val="single"/>
          <w:lang w:eastAsia="fi-FI"/>
        </w:rPr>
        <w:t xml:space="preserve">Kun asukas on ohjautunut asumaan </w:t>
      </w:r>
      <w:proofErr w:type="spellStart"/>
      <w:r>
        <w:rPr>
          <w:rFonts w:ascii="Calibri" w:eastAsia="Times New Roman" w:hAnsi="Calibri" w:cs="Calibri"/>
          <w:i/>
          <w:iCs/>
          <w:szCs w:val="24"/>
          <w:u w:val="single"/>
          <w:lang w:eastAsia="fi-FI"/>
        </w:rPr>
        <w:t>Lukkoilantien</w:t>
      </w:r>
      <w:proofErr w:type="spellEnd"/>
      <w:r>
        <w:rPr>
          <w:rFonts w:ascii="Calibri" w:eastAsia="Times New Roman" w:hAnsi="Calibri" w:cs="Calibri"/>
          <w:i/>
          <w:iCs/>
          <w:szCs w:val="24"/>
          <w:u w:val="single"/>
          <w:lang w:eastAsia="fi-FI"/>
        </w:rPr>
        <w:t xml:space="preserve"> asunnoille</w:t>
      </w:r>
      <w:r w:rsidRPr="00B15209">
        <w:rPr>
          <w:rFonts w:ascii="Calibri" w:eastAsia="Times New Roman" w:hAnsi="Calibri" w:cs="Calibri"/>
          <w:i/>
          <w:iCs/>
          <w:szCs w:val="24"/>
          <w:u w:val="single"/>
          <w:lang w:eastAsia="fi-FI"/>
        </w:rPr>
        <w:t xml:space="preserve">, palvelutarpeen arviointi tehdään arjessa asukasta kuuntelemalla ja tarkkailemalla hänen kokonaisvaltaista hyvinvointiaan. Käytetään asiakkaalle sopivaa kommunikaatiomenetelmää, tarkkaillaan hänen ilmeitään ja eleitään, sekä selvitetään mahdollisuuksien mukaan elämänhistoriaan liittyviä tärkeitä asioita. Mikäli asukkaan kohdalla havaitaan tarve lisäpalveluille (esim. henkilökohtainen apu) ollaan tästä yhteydessä asukkaan omatyöntekijään laaja-alaisessa sotekeskuksessa. </w:t>
      </w:r>
    </w:p>
    <w:p w14:paraId="411F6B57" w14:textId="77777777" w:rsidR="009B6D26" w:rsidRPr="00B15209" w:rsidRDefault="009B6D26" w:rsidP="009B6D26">
      <w:pPr>
        <w:spacing w:after="0" w:line="240" w:lineRule="auto"/>
        <w:jc w:val="both"/>
        <w:rPr>
          <w:rFonts w:ascii="Calibri" w:eastAsia="Times New Roman" w:hAnsi="Calibri" w:cs="Calibri"/>
          <w:i/>
          <w:iCs/>
          <w:szCs w:val="24"/>
          <w:u w:val="single"/>
          <w:lang w:eastAsia="fi-FI"/>
        </w:rPr>
      </w:pPr>
    </w:p>
    <w:p w14:paraId="6D65C2F7" w14:textId="77777777" w:rsidR="009B6D26" w:rsidRPr="00B15209" w:rsidRDefault="009B6D26" w:rsidP="009B6D26">
      <w:pPr>
        <w:spacing w:after="0" w:line="240" w:lineRule="auto"/>
        <w:jc w:val="both"/>
        <w:rPr>
          <w:rFonts w:ascii="Calibri" w:eastAsia="Times New Roman" w:hAnsi="Calibri" w:cs="Calibri"/>
          <w:i/>
          <w:iCs/>
          <w:szCs w:val="24"/>
          <w:u w:val="single"/>
          <w:lang w:eastAsia="fi-FI"/>
        </w:rPr>
      </w:pPr>
      <w:r w:rsidRPr="00B15209">
        <w:rPr>
          <w:rFonts w:ascii="Calibri" w:eastAsia="Times New Roman" w:hAnsi="Calibri" w:cs="Calibri"/>
          <w:i/>
          <w:iCs/>
          <w:szCs w:val="24"/>
          <w:u w:val="single"/>
          <w:lang w:eastAsia="fi-FI"/>
        </w:rPr>
        <w:t>Palvelutarvetta arvioidaan moniammatillisen yhteistyön avulla (mm. omaiset, lääkäri, sairaanhoitaja, työ- ja päivätoiminta, muut asukkaan kannalta tärkeät yhteistyötahot) kuntoutus- palvelusuunnitelma- sekä toteuttamissuunnitelmapalavereissa.</w:t>
      </w:r>
    </w:p>
    <w:p w14:paraId="73F5802E" w14:textId="77777777" w:rsidR="009B6D26" w:rsidRPr="00B15209" w:rsidRDefault="009B6D26" w:rsidP="009B6D26">
      <w:pPr>
        <w:spacing w:after="0" w:line="240" w:lineRule="auto"/>
        <w:jc w:val="both"/>
        <w:rPr>
          <w:rFonts w:ascii="Calibri" w:eastAsia="Times New Roman" w:hAnsi="Calibri" w:cs="Calibri"/>
          <w:i/>
          <w:iCs/>
          <w:szCs w:val="24"/>
          <w:u w:val="single"/>
          <w:lang w:eastAsia="fi-FI"/>
        </w:rPr>
      </w:pPr>
    </w:p>
    <w:p w14:paraId="2C4347B1" w14:textId="0280553C" w:rsidR="009B6D26" w:rsidRPr="00B15209" w:rsidRDefault="009B6D26" w:rsidP="009B6D26">
      <w:pPr>
        <w:spacing w:after="0" w:line="240" w:lineRule="auto"/>
        <w:jc w:val="both"/>
        <w:rPr>
          <w:rFonts w:ascii="Calibri" w:eastAsia="Times New Roman" w:hAnsi="Calibri" w:cs="Calibri"/>
          <w:i/>
          <w:iCs/>
          <w:szCs w:val="24"/>
          <w:u w:val="single"/>
          <w:lang w:eastAsia="fi-FI"/>
        </w:rPr>
      </w:pPr>
      <w:r w:rsidRPr="00B15209">
        <w:rPr>
          <w:rFonts w:ascii="Calibri" w:eastAsia="Times New Roman" w:hAnsi="Calibri" w:cs="Calibri"/>
          <w:i/>
          <w:iCs/>
          <w:szCs w:val="24"/>
          <w:u w:val="single"/>
          <w:lang w:eastAsia="fi-FI"/>
        </w:rPr>
        <w:t>Omaisten ja läheisten kanssa tehdään avointa yhteistyötä ja tavataan heitä tarvittaessa. Omaisia on kannustettu ottamaan yhteyttä palveluvastaavaan tai ohjaajiin aina tarpeen vaatiessa.</w:t>
      </w:r>
    </w:p>
    <w:p w14:paraId="2C222931" w14:textId="77777777" w:rsidR="009B6D26" w:rsidRPr="00B15209" w:rsidRDefault="009B6D26" w:rsidP="009B6D26">
      <w:pPr>
        <w:spacing w:after="0" w:line="240" w:lineRule="auto"/>
        <w:jc w:val="both"/>
        <w:rPr>
          <w:rFonts w:ascii="Calibri" w:eastAsia="Times New Roman" w:hAnsi="Calibri" w:cs="Calibri"/>
          <w:i/>
          <w:iCs/>
          <w:szCs w:val="24"/>
          <w:u w:val="single"/>
          <w:lang w:eastAsia="fi-FI"/>
        </w:rPr>
      </w:pPr>
    </w:p>
    <w:p w14:paraId="215A48AB" w14:textId="3A2C44D1" w:rsidR="00B27B4A" w:rsidRDefault="009B6D26" w:rsidP="009B6D26">
      <w:pPr>
        <w:spacing w:after="0" w:line="240" w:lineRule="auto"/>
        <w:jc w:val="both"/>
        <w:rPr>
          <w:rFonts w:ascii="Calibri" w:eastAsia="Times New Roman" w:hAnsi="Calibri" w:cs="Calibri"/>
          <w:i/>
          <w:iCs/>
          <w:szCs w:val="24"/>
          <w:u w:val="single"/>
          <w:lang w:eastAsia="fi-FI"/>
        </w:rPr>
      </w:pPr>
      <w:r w:rsidRPr="00B15209">
        <w:rPr>
          <w:rFonts w:ascii="Calibri" w:eastAsia="Times New Roman" w:hAnsi="Calibri" w:cs="Calibri"/>
          <w:i/>
          <w:iCs/>
          <w:szCs w:val="24"/>
          <w:u w:val="single"/>
          <w:lang w:eastAsia="fi-FI"/>
        </w:rPr>
        <w:t>Kuntoutus- sekä palvelusuunnitelma- ja toteuttamissuunnitelmapalavereissa keskustellaan ja huomioidaan asiakkaan, hänen omaistensa sekä lähipiiriin kuuluvien henkilöiden näkemykset ja mielipiteet. Myös eriävät mielipiteet kirjataan toteuttami</w:t>
      </w:r>
      <w:r w:rsidR="00472C9D">
        <w:rPr>
          <w:rFonts w:ascii="Calibri" w:eastAsia="Times New Roman" w:hAnsi="Calibri" w:cs="Calibri"/>
          <w:i/>
          <w:iCs/>
          <w:szCs w:val="24"/>
          <w:u w:val="single"/>
          <w:lang w:eastAsia="fi-FI"/>
        </w:rPr>
        <w:t>s</w:t>
      </w:r>
      <w:r w:rsidRPr="00B15209">
        <w:rPr>
          <w:rFonts w:ascii="Calibri" w:eastAsia="Times New Roman" w:hAnsi="Calibri" w:cs="Calibri"/>
          <w:i/>
          <w:iCs/>
          <w:szCs w:val="24"/>
          <w:u w:val="single"/>
          <w:lang w:eastAsia="fi-FI"/>
        </w:rPr>
        <w:t xml:space="preserve">suunnitelmaan ja niistä keskustellaan.  </w:t>
      </w:r>
      <w:bookmarkEnd w:id="23"/>
    </w:p>
    <w:p w14:paraId="2EC44232" w14:textId="77777777" w:rsidR="00472C9D" w:rsidRPr="009B6D26" w:rsidRDefault="00472C9D" w:rsidP="009B6D26">
      <w:pPr>
        <w:spacing w:after="0" w:line="240" w:lineRule="auto"/>
        <w:jc w:val="both"/>
        <w:rPr>
          <w:rStyle w:val="eop"/>
          <w:rFonts w:ascii="Calibri" w:eastAsia="Times New Roman" w:hAnsi="Calibri" w:cs="Calibri"/>
          <w:i/>
          <w:iCs/>
          <w:szCs w:val="24"/>
          <w:u w:val="single"/>
          <w:lang w:eastAsia="fi-FI"/>
        </w:rPr>
      </w:pPr>
    </w:p>
    <w:p w14:paraId="659BD755" w14:textId="09B0707B" w:rsidR="00B03532" w:rsidRPr="00CA6EB1" w:rsidRDefault="13EE240C" w:rsidP="00B03532">
      <w:pPr>
        <w:spacing w:line="276" w:lineRule="auto"/>
        <w:jc w:val="both"/>
      </w:pPr>
      <w:r>
        <w:t>Miten varmistetaan se, että</w:t>
      </w:r>
      <w:r w:rsidR="3AB55415">
        <w:t xml:space="preserve"> sosiaalihuollon asiakkaille </w:t>
      </w:r>
      <w:r>
        <w:t xml:space="preserve">on </w:t>
      </w:r>
      <w:r w:rsidR="3AB55415">
        <w:t>nimetty omatyöntekijä?</w:t>
      </w:r>
    </w:p>
    <w:p w14:paraId="7A10FC94" w14:textId="67583BB4" w:rsidR="00B03532" w:rsidRPr="009B6D26" w:rsidRDefault="3E6C0B69" w:rsidP="4252523C">
      <w:pPr>
        <w:spacing w:line="276" w:lineRule="auto"/>
        <w:jc w:val="both"/>
        <w:rPr>
          <w:i/>
          <w:iCs/>
          <w:u w:val="single"/>
        </w:rPr>
      </w:pPr>
      <w:r w:rsidRPr="009B6D26">
        <w:rPr>
          <w:i/>
          <w:iCs/>
          <w:u w:val="single"/>
        </w:rPr>
        <w:t>Sosiaalihuoltolain 42 § mukaan sosiaalihuollon asiakkaalle on nimettävä asiakkuuden ajaksi omatyöntekijä. Työntekijää ei tarvitse nimetä, jos asiakkaalle on jo nimetty muu palveluista vastaava työntekijä tai nimeäminen on muusta syystä ilmeisen tarpeetonta. Omatyöntekijänä toimivan henkilön tehtävänä on asiakkaan tarpeiden ja edun mukaisesti edistää sitä, että asiakkaalle palvelujen järjestäminen tapahtuu palvelutarpeen arvioinnin mukaisesti</w:t>
      </w:r>
      <w:r w:rsidR="08B974F8" w:rsidRPr="009B6D26">
        <w:rPr>
          <w:i/>
          <w:iCs/>
          <w:u w:val="single"/>
        </w:rPr>
        <w:t xml:space="preserve">. </w:t>
      </w:r>
    </w:p>
    <w:p w14:paraId="26A0BC82" w14:textId="6A1F8FA3" w:rsidR="00B03532" w:rsidRPr="009B6D26" w:rsidRDefault="08B974F8" w:rsidP="4252523C">
      <w:pPr>
        <w:spacing w:line="276" w:lineRule="auto"/>
        <w:jc w:val="both"/>
        <w:rPr>
          <w:i/>
          <w:iCs/>
          <w:u w:val="single"/>
        </w:rPr>
      </w:pPr>
      <w:r w:rsidRPr="009B6D26">
        <w:rPr>
          <w:i/>
          <w:iCs/>
          <w:u w:val="single"/>
        </w:rPr>
        <w:t>Asiakkaan o</w:t>
      </w:r>
      <w:r w:rsidR="6735EBB1" w:rsidRPr="009B6D26">
        <w:rPr>
          <w:i/>
          <w:iCs/>
          <w:u w:val="single"/>
        </w:rPr>
        <w:t>matyöntekijä nimetään laaja-alaisen sotekeskuksen vammaispalveluista.</w:t>
      </w:r>
    </w:p>
    <w:p w14:paraId="518A50C1" w14:textId="77777777" w:rsidR="00B27B4A" w:rsidRDefault="00B27B4A" w:rsidP="00B27B4A">
      <w:pPr>
        <w:jc w:val="both"/>
        <w:rPr>
          <w:rFonts w:cstheme="minorHAnsi"/>
          <w:b/>
          <w:bCs/>
          <w:szCs w:val="24"/>
        </w:rPr>
      </w:pPr>
    </w:p>
    <w:p w14:paraId="2F9C2E1D" w14:textId="6A14C721" w:rsidR="00835631" w:rsidRDefault="03611D77" w:rsidP="00835631">
      <w:pPr>
        <w:pStyle w:val="Otsikko4"/>
      </w:pPr>
      <w:bookmarkStart w:id="24" w:name="_Toc182555632"/>
      <w:r>
        <w:t>Asiakassuunnitelma</w:t>
      </w:r>
      <w:bookmarkEnd w:id="24"/>
      <w:r>
        <w:t xml:space="preserve"> </w:t>
      </w:r>
    </w:p>
    <w:p w14:paraId="61B0151D" w14:textId="52B44A13" w:rsidR="00BA16C7" w:rsidRPr="00CA6EB1" w:rsidRDefault="4FEF75BF" w:rsidP="00BA16C7">
      <w:pPr>
        <w:spacing w:line="276" w:lineRule="auto"/>
        <w:jc w:val="both"/>
        <w:rPr>
          <w:rFonts w:cstheme="minorHAnsi"/>
          <w:szCs w:val="24"/>
        </w:rPr>
      </w:pPr>
      <w:r w:rsidRPr="4252523C">
        <w:t xml:space="preserve">Miten asiakassuunnitelma laaditaan ja päivitetään? Kenen vastuulla päivittäminen on? Miten </w:t>
      </w:r>
      <w:r w:rsidR="61D613F7" w:rsidRPr="4252523C">
        <w:t>asiakas</w:t>
      </w:r>
      <w:r w:rsidRPr="4252523C">
        <w:t xml:space="preserve">suunnitelman toteutumista ja päivittämisen tarvetta seurataan? </w:t>
      </w:r>
    </w:p>
    <w:p w14:paraId="4203CE70" w14:textId="77777777" w:rsidR="009B6D26" w:rsidRPr="00B15209" w:rsidRDefault="009B6D26" w:rsidP="009B6D26">
      <w:pPr>
        <w:pStyle w:val="paragraph"/>
        <w:spacing w:before="0" w:beforeAutospacing="0" w:after="0" w:afterAutospacing="0" w:line="276" w:lineRule="auto"/>
        <w:textAlignment w:val="baseline"/>
        <w:rPr>
          <w:rFonts w:ascii="Segoe UI" w:hAnsi="Segoe UI" w:cs="Segoe UI"/>
          <w:i/>
          <w:iCs/>
          <w:sz w:val="18"/>
          <w:szCs w:val="18"/>
          <w:u w:val="single"/>
        </w:rPr>
      </w:pPr>
      <w:r w:rsidRPr="00B15209">
        <w:rPr>
          <w:rStyle w:val="normaltextrun"/>
          <w:rFonts w:ascii="Calibri" w:hAnsi="Calibri" w:cs="Calibri"/>
          <w:i/>
          <w:iCs/>
          <w:u w:val="single"/>
          <w:shd w:val="clear" w:color="auto" w:fill="FFFFFF"/>
        </w:rPr>
        <w:t xml:space="preserve">Palvelutarpeen arviointia on täydennettävä asiakkaalle laadittavalla asiakassuunnitelmalla tai muulla vastaavalla suunnitelmalla, ellei suunnitelman laatiminen ole ilmeisen tarpeetonta. </w:t>
      </w:r>
      <w:r w:rsidRPr="00B15209">
        <w:rPr>
          <w:rStyle w:val="eop"/>
          <w:rFonts w:ascii="Calibri" w:hAnsi="Calibri" w:cs="Calibri"/>
          <w:i/>
          <w:iCs/>
          <w:u w:val="single"/>
        </w:rPr>
        <w:t> </w:t>
      </w:r>
    </w:p>
    <w:p w14:paraId="27136CD7" w14:textId="77777777" w:rsidR="009B6D26" w:rsidRDefault="009B6D26" w:rsidP="009B6D26">
      <w:pPr>
        <w:pStyle w:val="paragraph"/>
        <w:spacing w:before="0" w:beforeAutospacing="0" w:after="0" w:afterAutospacing="0" w:line="276" w:lineRule="auto"/>
        <w:textAlignment w:val="baseline"/>
        <w:rPr>
          <w:rStyle w:val="eop"/>
          <w:rFonts w:ascii="Calibri" w:hAnsi="Calibri" w:cs="Calibri"/>
          <w:i/>
          <w:iCs/>
          <w:u w:val="single"/>
        </w:rPr>
      </w:pPr>
      <w:r w:rsidRPr="00B15209">
        <w:rPr>
          <w:rStyle w:val="normaltextrun"/>
          <w:rFonts w:ascii="Calibri" w:hAnsi="Calibri" w:cs="Calibri"/>
          <w:i/>
          <w:iCs/>
          <w:u w:val="single"/>
        </w:rPr>
        <w:t>Laaja-alaisen sotekeskuksen vammaispalvelut vastaa</w:t>
      </w:r>
      <w:r>
        <w:rPr>
          <w:rStyle w:val="normaltextrun"/>
          <w:rFonts w:ascii="Calibri" w:hAnsi="Calibri" w:cs="Calibri"/>
          <w:i/>
          <w:iCs/>
          <w:u w:val="single"/>
        </w:rPr>
        <w:t>vat</w:t>
      </w:r>
      <w:r w:rsidRPr="00B15209">
        <w:rPr>
          <w:rStyle w:val="normaltextrun"/>
          <w:rFonts w:ascii="Calibri" w:hAnsi="Calibri" w:cs="Calibri"/>
          <w:i/>
          <w:iCs/>
          <w:u w:val="single"/>
        </w:rPr>
        <w:t xml:space="preserve"> asiakassuunnitelman (ent. palvelusuunnitelma) laadinnasta ja päivittämisestä. Palvelusuunnitelma pyritään laatimaan siten, että myös asiakkaalle vammaispalvelua tuottavan toimintayksikön henkilöstö on mukana.</w:t>
      </w:r>
      <w:r w:rsidRPr="00B15209">
        <w:rPr>
          <w:rStyle w:val="eop"/>
          <w:rFonts w:ascii="Calibri" w:hAnsi="Calibri" w:cs="Calibri"/>
          <w:i/>
          <w:iCs/>
          <w:u w:val="single"/>
        </w:rPr>
        <w:t> </w:t>
      </w:r>
    </w:p>
    <w:p w14:paraId="2F4338E4" w14:textId="77777777" w:rsidR="009B6D26" w:rsidRPr="00785798" w:rsidRDefault="009B6D26" w:rsidP="009B6D26">
      <w:pPr>
        <w:pStyle w:val="paragraph"/>
        <w:spacing w:before="0" w:beforeAutospacing="0" w:after="0" w:afterAutospacing="0" w:line="276" w:lineRule="auto"/>
        <w:textAlignment w:val="baseline"/>
        <w:rPr>
          <w:rFonts w:ascii="Segoe UI" w:hAnsi="Segoe UI" w:cs="Segoe UI"/>
          <w:i/>
          <w:iCs/>
          <w:sz w:val="18"/>
          <w:szCs w:val="18"/>
          <w:u w:val="single"/>
        </w:rPr>
      </w:pPr>
    </w:p>
    <w:p w14:paraId="40EA52ED" w14:textId="4F58D8CC" w:rsidR="009B6D26" w:rsidRPr="00B15209" w:rsidRDefault="009B6D26" w:rsidP="009B6D26">
      <w:pPr>
        <w:spacing w:line="276" w:lineRule="auto"/>
        <w:jc w:val="both"/>
        <w:rPr>
          <w:rFonts w:cstheme="minorHAnsi"/>
          <w:i/>
          <w:iCs/>
          <w:szCs w:val="24"/>
          <w:u w:val="single"/>
        </w:rPr>
      </w:pPr>
      <w:r w:rsidRPr="00B15209">
        <w:rPr>
          <w:rStyle w:val="eop"/>
          <w:rFonts w:ascii="Calibri" w:hAnsi="Calibri" w:cs="Calibri"/>
          <w:i/>
          <w:iCs/>
          <w:u w:val="single"/>
          <w:shd w:val="clear" w:color="auto" w:fill="FFFFFF"/>
        </w:rPr>
        <w:t>Kun asiakas on ohjautunut palveluihin, tehdään palveluyksikössä asiakaskohtainen palvelun toteuttamissuunnitelma. Vastuussa toteuttamis</w:t>
      </w:r>
      <w:r w:rsidR="00472C9D">
        <w:rPr>
          <w:rStyle w:val="eop"/>
          <w:rFonts w:ascii="Calibri" w:hAnsi="Calibri" w:cs="Calibri"/>
          <w:i/>
          <w:iCs/>
          <w:u w:val="single"/>
          <w:shd w:val="clear" w:color="auto" w:fill="FFFFFF"/>
        </w:rPr>
        <w:t>s</w:t>
      </w:r>
      <w:r w:rsidRPr="00B15209">
        <w:rPr>
          <w:rStyle w:val="eop"/>
          <w:rFonts w:ascii="Calibri" w:hAnsi="Calibri" w:cs="Calibri"/>
          <w:i/>
          <w:iCs/>
          <w:u w:val="single"/>
          <w:shd w:val="clear" w:color="auto" w:fill="FFFFFF"/>
        </w:rPr>
        <w:t xml:space="preserve">uunnitelmapalaverin järjestämisestä ovat asukkaalle nimetyt omat ohjaajat. Toteuttamissuunnitelmapalaveri järjestetään mahdollisimman pian muuton jälkeen. </w:t>
      </w:r>
    </w:p>
    <w:p w14:paraId="6AC4C2DD" w14:textId="220A787A" w:rsidR="00EF13FF" w:rsidRPr="00CA6EB1" w:rsidRDefault="00EF13FF" w:rsidP="00BA16C7">
      <w:pPr>
        <w:spacing w:line="276" w:lineRule="auto"/>
        <w:jc w:val="both"/>
        <w:rPr>
          <w:rFonts w:cstheme="minorHAnsi"/>
          <w:szCs w:val="24"/>
        </w:rPr>
      </w:pPr>
      <w:r>
        <w:rPr>
          <w:rFonts w:cstheme="minorHAnsi"/>
          <w:szCs w:val="24"/>
        </w:rPr>
        <w:t>Miten varmiste</w:t>
      </w:r>
      <w:r w:rsidR="007D1D7C">
        <w:rPr>
          <w:rFonts w:cstheme="minorHAnsi"/>
          <w:szCs w:val="24"/>
        </w:rPr>
        <w:t>taan, että asiakassuunnitelma on tehty kaikille</w:t>
      </w:r>
      <w:r w:rsidR="00264DC9">
        <w:rPr>
          <w:rFonts w:cstheme="minorHAnsi"/>
          <w:szCs w:val="24"/>
        </w:rPr>
        <w:t xml:space="preserve">? </w:t>
      </w:r>
      <w:r w:rsidR="002D588B">
        <w:rPr>
          <w:rFonts w:cstheme="minorHAnsi"/>
          <w:szCs w:val="24"/>
        </w:rPr>
        <w:t>Miten arvioidaan tilanteet, joissa asiakassuunnitelmaa ei ole tarpeen tehdä</w:t>
      </w:r>
      <w:r w:rsidR="006E3ECE">
        <w:rPr>
          <w:rFonts w:cstheme="minorHAnsi"/>
          <w:szCs w:val="24"/>
        </w:rPr>
        <w:t>?</w:t>
      </w:r>
    </w:p>
    <w:p w14:paraId="55537B89" w14:textId="7EB64BF0" w:rsidR="00BA16C7" w:rsidRPr="00512B1F" w:rsidRDefault="15896A19" w:rsidP="4252523C">
      <w:pPr>
        <w:rPr>
          <w:rStyle w:val="eop"/>
          <w:rFonts w:ascii="Calibri" w:hAnsi="Calibri" w:cs="Calibri"/>
          <w:i/>
          <w:iCs/>
          <w:u w:val="single"/>
          <w:shd w:val="clear" w:color="auto" w:fill="FFFFFF"/>
        </w:rPr>
      </w:pPr>
      <w:r w:rsidRPr="00512B1F">
        <w:rPr>
          <w:rStyle w:val="eop"/>
          <w:rFonts w:ascii="Calibri" w:hAnsi="Calibri" w:cs="Calibri"/>
          <w:i/>
          <w:iCs/>
          <w:u w:val="single"/>
          <w:shd w:val="clear" w:color="auto" w:fill="FFFFFF"/>
        </w:rPr>
        <w:t>Mikäli toimintayksikössä havaitaan, että asiakkaan asiakassuunnitelmaa on tarpeen päivittää, otetaan yksiköstä yhteyttä asiakkaan omatyöntekijään</w:t>
      </w:r>
      <w:r w:rsidR="3D7F536F" w:rsidRPr="00512B1F">
        <w:rPr>
          <w:rStyle w:val="eop"/>
          <w:rFonts w:ascii="Calibri" w:hAnsi="Calibri" w:cs="Calibri"/>
          <w:i/>
          <w:iCs/>
          <w:u w:val="single"/>
          <w:shd w:val="clear" w:color="auto" w:fill="FFFFFF"/>
        </w:rPr>
        <w:t>. Omatyöntekijä, joka on v</w:t>
      </w:r>
      <w:r w:rsidR="7956ABAA" w:rsidRPr="00512B1F">
        <w:rPr>
          <w:rStyle w:val="eop"/>
          <w:rFonts w:ascii="Calibri" w:hAnsi="Calibri" w:cs="Calibri"/>
          <w:i/>
          <w:iCs/>
          <w:u w:val="single"/>
          <w:shd w:val="clear" w:color="auto" w:fill="FFFFFF"/>
        </w:rPr>
        <w:t>ammaispalvelu</w:t>
      </w:r>
      <w:r w:rsidR="10E1FFC4" w:rsidRPr="00512B1F">
        <w:rPr>
          <w:rStyle w:val="eop"/>
          <w:rFonts w:ascii="Calibri" w:hAnsi="Calibri" w:cs="Calibri"/>
          <w:i/>
          <w:iCs/>
          <w:u w:val="single"/>
          <w:shd w:val="clear" w:color="auto" w:fill="FFFFFF"/>
        </w:rPr>
        <w:t>n viranhaltija</w:t>
      </w:r>
      <w:r w:rsidR="39E65BF7" w:rsidRPr="00512B1F">
        <w:rPr>
          <w:rStyle w:val="eop"/>
          <w:rFonts w:ascii="Calibri" w:hAnsi="Calibri" w:cs="Calibri"/>
          <w:i/>
          <w:iCs/>
          <w:u w:val="single"/>
          <w:shd w:val="clear" w:color="auto" w:fill="FFFFFF"/>
        </w:rPr>
        <w:t>,</w:t>
      </w:r>
      <w:r w:rsidR="10E1FFC4" w:rsidRPr="00512B1F">
        <w:rPr>
          <w:rStyle w:val="eop"/>
          <w:rFonts w:ascii="Calibri" w:hAnsi="Calibri" w:cs="Calibri"/>
          <w:i/>
          <w:iCs/>
          <w:u w:val="single"/>
          <w:shd w:val="clear" w:color="auto" w:fill="FFFFFF"/>
        </w:rPr>
        <w:t xml:space="preserve"> </w:t>
      </w:r>
      <w:r w:rsidR="4E6BFC00" w:rsidRPr="00512B1F">
        <w:rPr>
          <w:rStyle w:val="eop"/>
          <w:rFonts w:ascii="Calibri" w:hAnsi="Calibri" w:cs="Calibri"/>
          <w:i/>
          <w:iCs/>
          <w:u w:val="single"/>
          <w:shd w:val="clear" w:color="auto" w:fill="FFFFFF"/>
        </w:rPr>
        <w:t xml:space="preserve">vasta asiakassuunnitelman päivittämisestä ja </w:t>
      </w:r>
      <w:r w:rsidR="7956ABAA" w:rsidRPr="00512B1F">
        <w:rPr>
          <w:rStyle w:val="eop"/>
          <w:rFonts w:ascii="Calibri" w:hAnsi="Calibri" w:cs="Calibri"/>
          <w:i/>
          <w:iCs/>
          <w:u w:val="single"/>
          <w:shd w:val="clear" w:color="auto" w:fill="FFFFFF"/>
        </w:rPr>
        <w:t>arvio</w:t>
      </w:r>
      <w:r w:rsidR="279ABE75" w:rsidRPr="00512B1F">
        <w:rPr>
          <w:rStyle w:val="eop"/>
          <w:rFonts w:ascii="Calibri" w:hAnsi="Calibri" w:cs="Calibri"/>
          <w:i/>
          <w:iCs/>
          <w:u w:val="single"/>
          <w:shd w:val="clear" w:color="auto" w:fill="FFFFFF"/>
        </w:rPr>
        <w:t>i</w:t>
      </w:r>
      <w:r w:rsidR="7956ABAA" w:rsidRPr="00512B1F">
        <w:rPr>
          <w:rStyle w:val="eop"/>
          <w:rFonts w:ascii="Calibri" w:hAnsi="Calibri" w:cs="Calibri"/>
          <w:i/>
          <w:iCs/>
          <w:u w:val="single"/>
          <w:shd w:val="clear" w:color="auto" w:fill="FFFFFF"/>
        </w:rPr>
        <w:t xml:space="preserve"> asiakassuunnitelma</w:t>
      </w:r>
      <w:r w:rsidR="7FA964D5" w:rsidRPr="00512B1F">
        <w:rPr>
          <w:rStyle w:val="eop"/>
          <w:rFonts w:ascii="Calibri" w:hAnsi="Calibri" w:cs="Calibri"/>
          <w:i/>
          <w:iCs/>
          <w:u w:val="single"/>
          <w:shd w:val="clear" w:color="auto" w:fill="FFFFFF"/>
        </w:rPr>
        <w:t xml:space="preserve">n päivittämistarpeen. </w:t>
      </w:r>
    </w:p>
    <w:p w14:paraId="559FD535" w14:textId="4D2E3797" w:rsidR="00512B1F" w:rsidRPr="00512B1F" w:rsidRDefault="00512B1F" w:rsidP="4252523C">
      <w:pPr>
        <w:rPr>
          <w:i/>
          <w:iCs/>
          <w:u w:val="single"/>
        </w:rPr>
      </w:pPr>
      <w:r w:rsidRPr="00B15209">
        <w:rPr>
          <w:rStyle w:val="eop"/>
          <w:rFonts w:ascii="Calibri" w:hAnsi="Calibri" w:cs="Calibri"/>
          <w:i/>
          <w:iCs/>
          <w:u w:val="single"/>
          <w:shd w:val="clear" w:color="auto" w:fill="FFFFFF"/>
        </w:rPr>
        <w:t xml:space="preserve">Palveluyksikössä tehdään asiakkaalle aina toteuttamissuunnitelma palvelun alkaessa. Toteuttamissuunnitelma päivitetään säännöllisesti 6kk välein. </w:t>
      </w:r>
    </w:p>
    <w:p w14:paraId="5B3FC9E5" w14:textId="77777777" w:rsidR="00835631" w:rsidRPr="00343E93" w:rsidRDefault="00835631" w:rsidP="00B27B4A">
      <w:pPr>
        <w:jc w:val="both"/>
        <w:rPr>
          <w:rFonts w:cstheme="minorHAnsi"/>
          <w:b/>
          <w:bCs/>
          <w:szCs w:val="24"/>
        </w:rPr>
      </w:pPr>
    </w:p>
    <w:p w14:paraId="4248DC19" w14:textId="55614C0A" w:rsidR="00B27B4A" w:rsidRDefault="6867338D" w:rsidP="4252523C">
      <w:pPr>
        <w:pStyle w:val="Otsikko4"/>
        <w:rPr>
          <w:strike/>
        </w:rPr>
      </w:pPr>
      <w:bookmarkStart w:id="25" w:name="_Toc45556445"/>
      <w:bookmarkStart w:id="26" w:name="_Toc121822186"/>
      <w:bookmarkStart w:id="27" w:name="_Toc182555633"/>
      <w:r>
        <w:t xml:space="preserve">Palvelukohtainen </w:t>
      </w:r>
      <w:r w:rsidR="00343E93">
        <w:t xml:space="preserve">palvelu- ja </w:t>
      </w:r>
      <w:r>
        <w:t>toteuttamissuunnitelma</w:t>
      </w:r>
      <w:bookmarkEnd w:id="25"/>
      <w:bookmarkEnd w:id="26"/>
      <w:bookmarkEnd w:id="27"/>
    </w:p>
    <w:p w14:paraId="677209AD" w14:textId="42E950AC" w:rsidR="00B27B4A" w:rsidRPr="00CA6EB1" w:rsidRDefault="072B06C9" w:rsidP="4252523C">
      <w:pPr>
        <w:spacing w:line="276" w:lineRule="auto"/>
        <w:jc w:val="both"/>
      </w:pPr>
      <w:r w:rsidRPr="0DFE73D7">
        <w:t xml:space="preserve">Miten asiakkaan </w:t>
      </w:r>
      <w:r w:rsidR="786AB712" w:rsidRPr="0DFE73D7">
        <w:t xml:space="preserve">palvelukohtainen toteuttamissuunnitelma </w:t>
      </w:r>
      <w:r w:rsidRPr="0DFE73D7">
        <w:t xml:space="preserve">laaditaan ja päivitetään? Kenen vastuulla päivittäminen on? Miten </w:t>
      </w:r>
      <w:r w:rsidR="00343E93">
        <w:t xml:space="preserve">palveluja- ja </w:t>
      </w:r>
      <w:r w:rsidR="7635B37B" w:rsidRPr="0DFE73D7">
        <w:t xml:space="preserve">palvelukohtaisen toteuttamissuunnitelman </w:t>
      </w:r>
      <w:r w:rsidRPr="0DFE73D7">
        <w:t xml:space="preserve">toteutumista ja päivittämisen tarvetta seurataan? </w:t>
      </w:r>
    </w:p>
    <w:p w14:paraId="70CCED8E" w14:textId="393EF8CE" w:rsidR="00F57983" w:rsidRPr="00512B1F" w:rsidRDefault="00F57983" w:rsidP="0DFE73D7">
      <w:pPr>
        <w:spacing w:line="276" w:lineRule="auto"/>
        <w:jc w:val="both"/>
        <w:rPr>
          <w:rFonts w:ascii="Trebuchet MS" w:eastAsia="Trebuchet MS" w:hAnsi="Trebuchet MS" w:cs="Trebuchet MS"/>
          <w:i/>
          <w:iCs/>
          <w:u w:val="single"/>
        </w:rPr>
      </w:pPr>
      <w:r w:rsidRPr="00512B1F">
        <w:rPr>
          <w:i/>
          <w:iCs/>
          <w:u w:val="single"/>
        </w:rPr>
        <w:t xml:space="preserve">Laaja-alaisen sotekeskuksen vammaispalvelut </w:t>
      </w:r>
      <w:r w:rsidR="00343E93" w:rsidRPr="00512B1F">
        <w:rPr>
          <w:i/>
          <w:iCs/>
          <w:u w:val="single"/>
        </w:rPr>
        <w:t>vastaavat</w:t>
      </w:r>
      <w:r w:rsidRPr="00512B1F">
        <w:rPr>
          <w:i/>
          <w:iCs/>
          <w:u w:val="single"/>
        </w:rPr>
        <w:t xml:space="preserve"> asiakassuunnitelman</w:t>
      </w:r>
      <w:r w:rsidR="6042AADC" w:rsidRPr="00512B1F">
        <w:rPr>
          <w:i/>
          <w:iCs/>
          <w:u w:val="single"/>
        </w:rPr>
        <w:t>/</w:t>
      </w:r>
      <w:r w:rsidRPr="00512B1F">
        <w:rPr>
          <w:i/>
          <w:iCs/>
          <w:u w:val="single"/>
        </w:rPr>
        <w:t>palvelusuunnitelman laadinnasta ja päivittämisestä.</w:t>
      </w:r>
      <w:r w:rsidR="00343E93" w:rsidRPr="00512B1F">
        <w:rPr>
          <w:i/>
          <w:iCs/>
          <w:u w:val="single"/>
        </w:rPr>
        <w:t xml:space="preserve"> Toimintayksikkö vastaa palvelun toteuttamissuunnitelman laadinnasta.</w:t>
      </w:r>
      <w:r w:rsidR="6DA0FF59" w:rsidRPr="00512B1F">
        <w:rPr>
          <w:rFonts w:ascii="Trebuchet MS" w:eastAsia="Trebuchet MS" w:hAnsi="Trebuchet MS" w:cs="Trebuchet MS"/>
          <w:i/>
          <w:iCs/>
          <w:u w:val="single"/>
        </w:rPr>
        <w:t xml:space="preserve"> </w:t>
      </w:r>
      <w:r w:rsidR="6DA0FF59" w:rsidRPr="00512B1F">
        <w:rPr>
          <w:rFonts w:eastAsiaTheme="minorEastAsia"/>
          <w:i/>
          <w:iCs/>
          <w:u w:val="single"/>
        </w:rPr>
        <w:t>Jos yksikössä havaitaan tarvetta palvelusuunnitelman päivittämiselle</w:t>
      </w:r>
      <w:r w:rsidR="2462FA56" w:rsidRPr="00512B1F">
        <w:rPr>
          <w:rFonts w:eastAsiaTheme="minorEastAsia"/>
          <w:i/>
          <w:iCs/>
          <w:u w:val="single"/>
        </w:rPr>
        <w:t>,</w:t>
      </w:r>
      <w:r w:rsidR="6DA0FF59" w:rsidRPr="00512B1F">
        <w:rPr>
          <w:rFonts w:eastAsiaTheme="minorEastAsia"/>
          <w:i/>
          <w:iCs/>
          <w:u w:val="single"/>
        </w:rPr>
        <w:t xml:space="preserve"> ottaa asukkaan</w:t>
      </w:r>
      <w:r w:rsidR="3894BDBA" w:rsidRPr="00512B1F">
        <w:rPr>
          <w:rFonts w:eastAsiaTheme="minorEastAsia"/>
          <w:i/>
          <w:iCs/>
          <w:u w:val="single"/>
        </w:rPr>
        <w:t>/asiakkaan</w:t>
      </w:r>
      <w:r w:rsidR="6DA0FF59" w:rsidRPr="00512B1F">
        <w:rPr>
          <w:rFonts w:eastAsiaTheme="minorEastAsia"/>
          <w:i/>
          <w:iCs/>
          <w:u w:val="single"/>
        </w:rPr>
        <w:t xml:space="preserve"> vastuuohjaaja yhteyttä vammaispalvelun viranhaltijaan.</w:t>
      </w:r>
    </w:p>
    <w:p w14:paraId="51053E20" w14:textId="1E084499" w:rsidR="00512B1F" w:rsidRPr="00C868CB" w:rsidRDefault="00512B1F" w:rsidP="00512B1F">
      <w:pPr>
        <w:spacing w:after="0" w:line="276" w:lineRule="auto"/>
        <w:jc w:val="both"/>
        <w:rPr>
          <w:rFonts w:ascii="Calibri" w:eastAsia="Times New Roman" w:hAnsi="Calibri" w:cs="Calibri"/>
          <w:i/>
          <w:iCs/>
          <w:szCs w:val="24"/>
          <w:u w:val="single"/>
          <w:lang w:eastAsia="fi-FI"/>
        </w:rPr>
      </w:pPr>
      <w:r w:rsidRPr="00C868CB">
        <w:rPr>
          <w:rFonts w:ascii="Calibri" w:eastAsia="Times New Roman" w:hAnsi="Calibri" w:cs="Calibri"/>
          <w:i/>
          <w:iCs/>
          <w:szCs w:val="24"/>
          <w:u w:val="single"/>
          <w:lang w:eastAsia="fi-FI"/>
        </w:rPr>
        <w:t xml:space="preserve">Asukkaiden palvelusuunnitelma sekä toteuttamissuunnitelma laaditaan yhteistyössä asiakkaan ja hänen omaistensa/läheistensä kanssa. Lisäksi toteuttamis- ja palvelusuunnitelmapalaveriin kutsutaan asiakkaan kanssa työskentelevät sosiaali- ja terveydenhuollon ammattilaiset (arvioidaan yksilöllisesti). Näitä ovat asiakkaan omat ohjaajat, yksikön palveluvastaava, sosiaalityöntekijä tai palveluohjaaja, päivä- ja työtoiminnan ohjaaja ja muut tarvittavat asiakkaan kanssa yhteistyötä tekevät henkilöt. </w:t>
      </w:r>
      <w:r w:rsidR="00AD7AB2">
        <w:rPr>
          <w:rFonts w:ascii="Calibri" w:eastAsia="Times New Roman" w:hAnsi="Calibri" w:cs="Calibri"/>
          <w:i/>
          <w:iCs/>
          <w:szCs w:val="24"/>
          <w:u w:val="single"/>
          <w:lang w:eastAsia="fi-FI"/>
        </w:rPr>
        <w:t>P</w:t>
      </w:r>
      <w:r w:rsidRPr="00C868CB">
        <w:rPr>
          <w:rFonts w:ascii="Calibri" w:eastAsia="Times New Roman" w:hAnsi="Calibri" w:cs="Calibri"/>
          <w:i/>
          <w:iCs/>
          <w:szCs w:val="24"/>
          <w:u w:val="single"/>
          <w:lang w:eastAsia="fi-FI"/>
        </w:rPr>
        <w:t>alaverin järjestämisestä ovat vastuussa asukkaalle nimetyt omat ohjaajat.</w:t>
      </w:r>
    </w:p>
    <w:p w14:paraId="512D380D" w14:textId="77777777" w:rsidR="00512B1F" w:rsidRPr="00C868CB" w:rsidRDefault="00512B1F" w:rsidP="00512B1F">
      <w:pPr>
        <w:spacing w:after="0" w:line="276" w:lineRule="auto"/>
        <w:jc w:val="both"/>
        <w:rPr>
          <w:rFonts w:ascii="Calibri" w:eastAsia="Times New Roman" w:hAnsi="Calibri" w:cs="Calibri"/>
          <w:i/>
          <w:iCs/>
          <w:szCs w:val="24"/>
          <w:u w:val="single"/>
          <w:lang w:eastAsia="fi-FI"/>
        </w:rPr>
      </w:pPr>
    </w:p>
    <w:p w14:paraId="4ECC302D" w14:textId="1E81DFE8" w:rsidR="00512B1F" w:rsidRPr="00C868CB" w:rsidRDefault="00512B1F" w:rsidP="00512B1F">
      <w:pPr>
        <w:spacing w:after="0" w:line="276" w:lineRule="auto"/>
        <w:jc w:val="both"/>
        <w:rPr>
          <w:rFonts w:ascii="Calibri" w:eastAsia="Times New Roman" w:hAnsi="Calibri" w:cs="Calibri"/>
          <w:i/>
          <w:iCs/>
          <w:szCs w:val="24"/>
          <w:u w:val="single"/>
          <w:lang w:eastAsia="fi-FI"/>
        </w:rPr>
      </w:pPr>
      <w:r w:rsidRPr="00C868CB">
        <w:rPr>
          <w:rFonts w:ascii="Calibri" w:eastAsia="Times New Roman" w:hAnsi="Calibri" w:cs="Calibri"/>
          <w:i/>
          <w:iCs/>
          <w:szCs w:val="24"/>
          <w:u w:val="single"/>
          <w:lang w:eastAsia="fi-FI"/>
        </w:rPr>
        <w:t>Asiak</w:t>
      </w:r>
      <w:r w:rsidR="00472C9D">
        <w:rPr>
          <w:rFonts w:ascii="Calibri" w:eastAsia="Times New Roman" w:hAnsi="Calibri" w:cs="Calibri"/>
          <w:i/>
          <w:iCs/>
          <w:szCs w:val="24"/>
          <w:u w:val="single"/>
          <w:lang w:eastAsia="fi-FI"/>
        </w:rPr>
        <w:t>k</w:t>
      </w:r>
      <w:r w:rsidRPr="00C868CB">
        <w:rPr>
          <w:rFonts w:ascii="Calibri" w:eastAsia="Times New Roman" w:hAnsi="Calibri" w:cs="Calibri"/>
          <w:i/>
          <w:iCs/>
          <w:szCs w:val="24"/>
          <w:u w:val="single"/>
          <w:lang w:eastAsia="fi-FI"/>
        </w:rPr>
        <w:t xml:space="preserve">uuteen liittyvien suunnitelmien toteutumista seurataan päivittäisen kirjaamisen avulla, sekä säännöllisellä toteuttamissuunnitelman ja palvelusuunnitelman tarkastamisella. Palvelusuunnitelmien tarkastaminen toteutetaan asiakkaan palvelutarpeen muuttuessa tai vähintään kahden- kolmen vuoden välein. Toteuttamissuunnitelmat päivitetään 6kk välein tai tarvittaessa palveluntarpeen muuttuessa. </w:t>
      </w:r>
    </w:p>
    <w:p w14:paraId="0A6105F1" w14:textId="77777777" w:rsidR="00512B1F" w:rsidRPr="00C868CB" w:rsidRDefault="00512B1F" w:rsidP="00512B1F">
      <w:pPr>
        <w:spacing w:after="0" w:line="276" w:lineRule="auto"/>
        <w:jc w:val="both"/>
        <w:rPr>
          <w:rFonts w:ascii="Calibri" w:eastAsia="Times New Roman" w:hAnsi="Calibri" w:cs="Calibri"/>
          <w:i/>
          <w:iCs/>
          <w:szCs w:val="24"/>
          <w:u w:val="single"/>
          <w:lang w:eastAsia="fi-FI"/>
        </w:rPr>
      </w:pPr>
    </w:p>
    <w:p w14:paraId="472DAEFD" w14:textId="29D7F9B5" w:rsidR="00512B1F" w:rsidRPr="00C868CB" w:rsidRDefault="00512B1F" w:rsidP="00512B1F">
      <w:pPr>
        <w:spacing w:after="0" w:line="276" w:lineRule="auto"/>
        <w:jc w:val="both"/>
        <w:rPr>
          <w:rFonts w:ascii="Calibri" w:eastAsia="Times New Roman" w:hAnsi="Calibri" w:cs="Calibri"/>
          <w:i/>
          <w:iCs/>
          <w:szCs w:val="24"/>
          <w:u w:val="single"/>
          <w:lang w:eastAsia="fi-FI"/>
        </w:rPr>
      </w:pPr>
      <w:proofErr w:type="spellStart"/>
      <w:r>
        <w:rPr>
          <w:rFonts w:ascii="Calibri" w:eastAsia="Times New Roman" w:hAnsi="Calibri" w:cs="Calibri"/>
          <w:i/>
          <w:iCs/>
          <w:szCs w:val="24"/>
          <w:u w:val="single"/>
          <w:lang w:eastAsia="fi-FI"/>
        </w:rPr>
        <w:t>Lukkoilantien</w:t>
      </w:r>
      <w:proofErr w:type="spellEnd"/>
      <w:r>
        <w:rPr>
          <w:rFonts w:ascii="Calibri" w:eastAsia="Times New Roman" w:hAnsi="Calibri" w:cs="Calibri"/>
          <w:i/>
          <w:iCs/>
          <w:szCs w:val="24"/>
          <w:u w:val="single"/>
          <w:lang w:eastAsia="fi-FI"/>
        </w:rPr>
        <w:t xml:space="preserve"> asunnoilla</w:t>
      </w:r>
      <w:r w:rsidRPr="00C868CB">
        <w:rPr>
          <w:rFonts w:ascii="Calibri" w:eastAsia="Times New Roman" w:hAnsi="Calibri" w:cs="Calibri"/>
          <w:i/>
          <w:iCs/>
          <w:szCs w:val="24"/>
          <w:u w:val="single"/>
          <w:lang w:eastAsia="fi-FI"/>
        </w:rPr>
        <w:t xml:space="preserve"> on käytössä RAI-arviointi. RAI-arviontien pohjalta kirjataan asukkaille arjen tavoitteita toteuttamissuunni</w:t>
      </w:r>
      <w:r w:rsidR="0005438C">
        <w:rPr>
          <w:rFonts w:ascii="Calibri" w:eastAsia="Times New Roman" w:hAnsi="Calibri" w:cs="Calibri"/>
          <w:i/>
          <w:iCs/>
          <w:szCs w:val="24"/>
          <w:u w:val="single"/>
          <w:lang w:eastAsia="fi-FI"/>
        </w:rPr>
        <w:t>t</w:t>
      </w:r>
      <w:r w:rsidRPr="00C868CB">
        <w:rPr>
          <w:rFonts w:ascii="Calibri" w:eastAsia="Times New Roman" w:hAnsi="Calibri" w:cs="Calibri"/>
          <w:i/>
          <w:iCs/>
          <w:szCs w:val="24"/>
          <w:u w:val="single"/>
          <w:lang w:eastAsia="fi-FI"/>
        </w:rPr>
        <w:t xml:space="preserve">elmaan ja näiden tavoitteiden toteutumista seurataan arjessa.  </w:t>
      </w:r>
    </w:p>
    <w:p w14:paraId="3E9F01D8" w14:textId="77777777" w:rsidR="00512B1F" w:rsidRPr="00C868CB" w:rsidRDefault="00512B1F" w:rsidP="00512B1F">
      <w:pPr>
        <w:spacing w:after="0" w:line="276" w:lineRule="auto"/>
        <w:jc w:val="both"/>
        <w:rPr>
          <w:rFonts w:ascii="Calibri" w:eastAsia="Times New Roman" w:hAnsi="Calibri" w:cs="Calibri"/>
          <w:i/>
          <w:iCs/>
          <w:szCs w:val="24"/>
          <w:u w:val="single"/>
          <w:lang w:eastAsia="fi-FI"/>
        </w:rPr>
      </w:pPr>
    </w:p>
    <w:p w14:paraId="75167E74" w14:textId="77777777" w:rsidR="00512B1F" w:rsidRPr="00C868CB" w:rsidRDefault="00512B1F" w:rsidP="00512B1F">
      <w:pPr>
        <w:pStyle w:val="Arial9"/>
        <w:spacing w:line="276" w:lineRule="auto"/>
        <w:jc w:val="both"/>
        <w:rPr>
          <w:rFonts w:asciiTheme="minorHAnsi" w:hAnsiTheme="minorHAnsi" w:cstheme="minorHAnsi"/>
          <w:i/>
          <w:iCs/>
          <w:sz w:val="24"/>
          <w:szCs w:val="24"/>
          <w:u w:val="single"/>
        </w:rPr>
      </w:pPr>
      <w:r w:rsidRPr="00C868CB">
        <w:rPr>
          <w:rFonts w:asciiTheme="minorHAnsi" w:hAnsiTheme="minorHAnsi" w:cstheme="minorHAnsi"/>
          <w:i/>
          <w:iCs/>
          <w:sz w:val="24"/>
          <w:szCs w:val="24"/>
          <w:u w:val="single"/>
        </w:rPr>
        <w:t xml:space="preserve">Omat ohjaajat ovat läsnä toteuttamis- ja palvelusuunnitelmapalavereissa ja kirjaavat palaverissa sovitut asiat </w:t>
      </w:r>
      <w:proofErr w:type="spellStart"/>
      <w:r w:rsidRPr="00C868CB">
        <w:rPr>
          <w:rFonts w:asciiTheme="minorHAnsi" w:hAnsiTheme="minorHAnsi" w:cstheme="minorHAnsi"/>
          <w:i/>
          <w:iCs/>
          <w:sz w:val="24"/>
          <w:szCs w:val="24"/>
          <w:u w:val="single"/>
        </w:rPr>
        <w:t>sosiaalieffican</w:t>
      </w:r>
      <w:proofErr w:type="spellEnd"/>
      <w:r w:rsidRPr="00C868CB">
        <w:rPr>
          <w:rFonts w:asciiTheme="minorHAnsi" w:hAnsiTheme="minorHAnsi" w:cstheme="minorHAnsi"/>
          <w:i/>
          <w:iCs/>
          <w:sz w:val="24"/>
          <w:szCs w:val="24"/>
          <w:u w:val="single"/>
        </w:rPr>
        <w:t xml:space="preserve"> vammaispalveluiden toteuttamissuunnitelma- osioon, joka on kaikkien työyhteisön työntekijöiden käytössä. Palvelusuunnitelma sekä toteuttamissuunnitelma tulostetaan myös asiakkaan omaan kansioon. Jos palvelu- ja/tai toteuttamissuunnitelmapalavereissa tulee esille palveluissa tapahtuvia muutoksia tai uusia toimintatapoja omat ohjaajat tuovat sen tiedoksi palveluvastaavalle ja koko henkilöstölle.</w:t>
      </w:r>
    </w:p>
    <w:p w14:paraId="7AFE10D0" w14:textId="77777777" w:rsidR="00512B1F" w:rsidRPr="00C868CB" w:rsidRDefault="00512B1F" w:rsidP="00512B1F">
      <w:pPr>
        <w:pStyle w:val="Arial9"/>
        <w:spacing w:line="276" w:lineRule="auto"/>
        <w:jc w:val="both"/>
        <w:rPr>
          <w:rFonts w:asciiTheme="minorHAnsi" w:hAnsiTheme="minorHAnsi" w:cstheme="minorHAnsi"/>
          <w:i/>
          <w:iCs/>
          <w:sz w:val="24"/>
          <w:szCs w:val="24"/>
          <w:u w:val="single"/>
        </w:rPr>
      </w:pPr>
    </w:p>
    <w:p w14:paraId="7FD7F252" w14:textId="77777777" w:rsidR="00512B1F" w:rsidRPr="000D4A1B" w:rsidRDefault="00512B1F" w:rsidP="00512B1F">
      <w:pPr>
        <w:pStyle w:val="Arial9"/>
        <w:spacing w:line="276" w:lineRule="auto"/>
        <w:jc w:val="both"/>
        <w:rPr>
          <w:rFonts w:asciiTheme="minorHAnsi" w:hAnsiTheme="minorHAnsi" w:cstheme="minorHAnsi"/>
          <w:color w:val="FF0000"/>
          <w:sz w:val="24"/>
          <w:szCs w:val="24"/>
          <w:u w:val="single"/>
        </w:rPr>
      </w:pPr>
      <w:r w:rsidRPr="00C868CB">
        <w:rPr>
          <w:rFonts w:asciiTheme="minorHAnsi" w:hAnsiTheme="minorHAnsi" w:cstheme="minorHAnsi"/>
          <w:i/>
          <w:iCs/>
          <w:sz w:val="24"/>
          <w:szCs w:val="24"/>
          <w:u w:val="single"/>
        </w:rPr>
        <w:t xml:space="preserve">Sosiaalityöntekijä tai palveluohjaaja kirjaa palvelusuunnitelman </w:t>
      </w:r>
      <w:proofErr w:type="spellStart"/>
      <w:r w:rsidRPr="00C868CB">
        <w:rPr>
          <w:rFonts w:asciiTheme="minorHAnsi" w:hAnsiTheme="minorHAnsi" w:cstheme="minorHAnsi"/>
          <w:i/>
          <w:iCs/>
          <w:sz w:val="24"/>
          <w:szCs w:val="24"/>
          <w:u w:val="single"/>
        </w:rPr>
        <w:t>sosiaaliefficaan</w:t>
      </w:r>
      <w:proofErr w:type="spellEnd"/>
      <w:r w:rsidRPr="00C868CB">
        <w:rPr>
          <w:rFonts w:asciiTheme="minorHAnsi" w:hAnsiTheme="minorHAnsi" w:cstheme="minorHAnsi"/>
          <w:i/>
          <w:iCs/>
          <w:sz w:val="24"/>
          <w:szCs w:val="24"/>
          <w:u w:val="single"/>
        </w:rPr>
        <w:t xml:space="preserve"> ja lähettää palvelusuunnitelman kirjallisen kopion asiakkaalle. Kirjallinen kopio laitetaan myös asiakkaan omaan kansioon.</w:t>
      </w:r>
    </w:p>
    <w:p w14:paraId="308097C9" w14:textId="084A41D0" w:rsidR="4252523C" w:rsidRDefault="4252523C" w:rsidP="4252523C">
      <w:pPr>
        <w:spacing w:after="0"/>
        <w:jc w:val="both"/>
        <w:rPr>
          <w:rFonts w:ascii="Calibri" w:eastAsia="Calibri" w:hAnsi="Calibri" w:cs="Calibri"/>
          <w:color w:val="70AD47" w:themeColor="accent6"/>
          <w:sz w:val="22"/>
        </w:rPr>
      </w:pPr>
    </w:p>
    <w:p w14:paraId="5BC919D9" w14:textId="777779EE" w:rsidR="00B27B4A" w:rsidRPr="00CA6EB1" w:rsidRDefault="00B27B4A" w:rsidP="0DFE73D7">
      <w:pPr>
        <w:spacing w:line="276" w:lineRule="auto"/>
        <w:jc w:val="both"/>
      </w:pPr>
      <w:r>
        <w:t xml:space="preserve">Miten asiakas ja/tai hänen omaistensa ja läheisensä otetaan mukaan palvelu- ja </w:t>
      </w:r>
      <w:r w:rsidR="30FDC628">
        <w:t>toteuttami</w:t>
      </w:r>
      <w:r w:rsidR="00472C9D">
        <w:t>s</w:t>
      </w:r>
      <w:r>
        <w:t>suunnitelman laatimiseen ja päivittämiseen?</w:t>
      </w:r>
    </w:p>
    <w:p w14:paraId="572544D2" w14:textId="77777777" w:rsidR="00512B1F" w:rsidRPr="00B15209" w:rsidRDefault="00512B1F" w:rsidP="00512B1F">
      <w:pPr>
        <w:spacing w:line="276" w:lineRule="auto"/>
        <w:jc w:val="both"/>
        <w:rPr>
          <w:rFonts w:cstheme="minorHAnsi"/>
          <w:i/>
          <w:iCs/>
          <w:szCs w:val="24"/>
          <w:u w:val="single"/>
        </w:rPr>
      </w:pPr>
      <w:r w:rsidRPr="00B15209">
        <w:rPr>
          <w:rFonts w:cstheme="minorHAnsi"/>
          <w:i/>
          <w:iCs/>
          <w:szCs w:val="24"/>
          <w:u w:val="single"/>
        </w:rPr>
        <w:lastRenderedPageBreak/>
        <w:t xml:space="preserve">Omaiset/läheiset kutsutaan mukaan palvelu-/toteuttamissuunnitelma palavereihin asiakkaan luvalla. Asiakas on aina osallisena häntä koskevissa palavereissa. </w:t>
      </w:r>
    </w:p>
    <w:p w14:paraId="04257BA2" w14:textId="77777777" w:rsidR="00B27B4A" w:rsidRDefault="00B27B4A" w:rsidP="00B27B4A">
      <w:pPr>
        <w:spacing w:line="276" w:lineRule="auto"/>
        <w:jc w:val="both"/>
      </w:pPr>
      <w:r>
        <w:t>Kuvaa m</w:t>
      </w:r>
      <w:r w:rsidRPr="008278A1">
        <w:t xml:space="preserve">iten </w:t>
      </w:r>
      <w:r>
        <w:t xml:space="preserve">yksikössä </w:t>
      </w:r>
      <w:r w:rsidRPr="008278A1">
        <w:t>noudatetaan hyvän hallinnon oikeusperiaatteita ja lakisääteisiä määräaikoja yksilöpäätösten teossa? Mitkä ovat palveluntuottajaa koskevat lakisääteiset määräajat päätöksenteossa ja kuinka lakisääteisten määräaikojen toteutumista seurataan? Kuka yksikössä huolehtii määräaikojen toteutumisen tarkastamisesta?</w:t>
      </w:r>
      <w:r>
        <w:t xml:space="preserve"> </w:t>
      </w:r>
    </w:p>
    <w:p w14:paraId="531379EC" w14:textId="666A0ABD" w:rsidR="00512B1F" w:rsidRPr="00B15209" w:rsidRDefault="00512B1F" w:rsidP="00512B1F">
      <w:pPr>
        <w:jc w:val="both"/>
        <w:rPr>
          <w:rFonts w:cstheme="minorHAnsi"/>
          <w:i/>
          <w:iCs/>
        </w:rPr>
      </w:pPr>
      <w:proofErr w:type="spellStart"/>
      <w:r>
        <w:rPr>
          <w:rStyle w:val="normaltextrun"/>
          <w:rFonts w:ascii="Calibri" w:hAnsi="Calibri" w:cs="Calibri"/>
          <w:i/>
          <w:iCs/>
          <w:u w:val="single"/>
          <w:shd w:val="clear" w:color="auto" w:fill="FFFFFF"/>
        </w:rPr>
        <w:t>Lukkoilantien</w:t>
      </w:r>
      <w:proofErr w:type="spellEnd"/>
      <w:r>
        <w:rPr>
          <w:rStyle w:val="normaltextrun"/>
          <w:rFonts w:ascii="Calibri" w:hAnsi="Calibri" w:cs="Calibri"/>
          <w:i/>
          <w:iCs/>
          <w:u w:val="single"/>
          <w:shd w:val="clear" w:color="auto" w:fill="FFFFFF"/>
        </w:rPr>
        <w:t xml:space="preserve"> asuntojen</w:t>
      </w:r>
      <w:r w:rsidRPr="00B15209">
        <w:rPr>
          <w:rStyle w:val="normaltextrun"/>
          <w:rFonts w:ascii="Calibri" w:hAnsi="Calibri" w:cs="Calibri"/>
          <w:i/>
          <w:iCs/>
          <w:u w:val="single"/>
          <w:shd w:val="clear" w:color="auto" w:fill="FFFFFF"/>
        </w:rPr>
        <w:t xml:space="preserve"> palveluvastaava tekee päätöksen palvelun aloittamisesta ja asiakasmaksuista. </w:t>
      </w:r>
    </w:p>
    <w:p w14:paraId="58567BD2" w14:textId="77777777" w:rsidR="00726D14" w:rsidRDefault="00726D14" w:rsidP="00726D14">
      <w:pPr>
        <w:pStyle w:val="Default"/>
      </w:pPr>
    </w:p>
    <w:p w14:paraId="36CD34C6" w14:textId="6A14078D" w:rsidR="00747026" w:rsidRDefault="4E48B276" w:rsidP="00747026">
      <w:pPr>
        <w:pStyle w:val="Otsikko4"/>
      </w:pPr>
      <w:bookmarkStart w:id="28" w:name="_Toc182555634"/>
      <w:r>
        <w:t>Palvelun toteutumi</w:t>
      </w:r>
      <w:r w:rsidR="33E1CC8D">
        <w:t>sen varmistaminen</w:t>
      </w:r>
      <w:bookmarkEnd w:id="28"/>
    </w:p>
    <w:p w14:paraId="0622BA8B" w14:textId="3F99434A" w:rsidR="00747026" w:rsidRDefault="00272270" w:rsidP="00747026">
      <w:pPr>
        <w:jc w:val="both"/>
        <w:rPr>
          <w:rFonts w:cstheme="minorHAnsi"/>
        </w:rPr>
      </w:pPr>
      <w:r w:rsidRPr="26B5964D">
        <w:t>M</w:t>
      </w:r>
      <w:r w:rsidR="00747026" w:rsidRPr="26B5964D">
        <w:t xml:space="preserve">iten yksikössä </w:t>
      </w:r>
      <w:r w:rsidR="002542EE" w:rsidRPr="26B5964D">
        <w:t>varmiste</w:t>
      </w:r>
      <w:r w:rsidRPr="26B5964D">
        <w:t>taan</w:t>
      </w:r>
      <w:r w:rsidR="00747026" w:rsidRPr="26B5964D">
        <w:t xml:space="preserve"> lakisääteisten määräaikojen toteutuminen</w:t>
      </w:r>
      <w:r w:rsidRPr="26B5964D">
        <w:t>?</w:t>
      </w:r>
    </w:p>
    <w:p w14:paraId="3FCD8453" w14:textId="748D2D14" w:rsidR="00512B1F" w:rsidRPr="00B15209" w:rsidRDefault="00512B1F" w:rsidP="00512B1F">
      <w:pPr>
        <w:jc w:val="both"/>
        <w:rPr>
          <w:rFonts w:cstheme="minorHAnsi"/>
          <w:i/>
          <w:iCs/>
          <w:u w:val="single"/>
        </w:rPr>
      </w:pPr>
      <w:r w:rsidRPr="00B15209">
        <w:rPr>
          <w:rStyle w:val="normaltextrun"/>
          <w:rFonts w:ascii="Calibri" w:hAnsi="Calibri" w:cs="Calibri"/>
          <w:i/>
          <w:iCs/>
          <w:u w:val="single"/>
          <w:shd w:val="clear" w:color="auto" w:fill="FFFFFF"/>
        </w:rPr>
        <w:t>Yksikön palveluvastaava huolehtii päätösten uusimisen määräaikojen puitteissa.</w:t>
      </w:r>
      <w:r w:rsidRPr="00B15209">
        <w:rPr>
          <w:rStyle w:val="eop"/>
          <w:rFonts w:ascii="Calibri" w:hAnsi="Calibri" w:cs="Calibri"/>
          <w:i/>
          <w:iCs/>
          <w:shd w:val="clear" w:color="auto" w:fill="FFFFFF"/>
        </w:rPr>
        <w:t> </w:t>
      </w:r>
    </w:p>
    <w:p w14:paraId="2942AB2D" w14:textId="6814750D" w:rsidR="00747026" w:rsidRDefault="00272270" w:rsidP="00747026">
      <w:r w:rsidRPr="26B5964D">
        <w:t>M</w:t>
      </w:r>
      <w:r w:rsidR="00747026">
        <w:t>iten yksikössä varmistetaan, että henkilökunta toimii asiakas- tai palvelusuunnitelman mukaisesti, ja miten suunnitelmien toteutumista ja päivittämistä seurataan</w:t>
      </w:r>
      <w:r>
        <w:t>?</w:t>
      </w:r>
      <w:r w:rsidR="00747026">
        <w:t xml:space="preserve"> </w:t>
      </w:r>
    </w:p>
    <w:p w14:paraId="1ED1513E" w14:textId="6847BB34" w:rsidR="00512B1F" w:rsidRPr="00B15209" w:rsidRDefault="00512B1F" w:rsidP="00512B1F">
      <w:pPr>
        <w:jc w:val="both"/>
        <w:rPr>
          <w:rStyle w:val="eop"/>
          <w:rFonts w:ascii="Calibri" w:hAnsi="Calibri" w:cs="Calibri"/>
          <w:i/>
          <w:iCs/>
          <w:u w:val="single"/>
          <w:shd w:val="clear" w:color="auto" w:fill="FFFFFF"/>
        </w:rPr>
      </w:pPr>
      <w:r w:rsidRPr="00B15209">
        <w:rPr>
          <w:rStyle w:val="normaltextrun"/>
          <w:rFonts w:ascii="Calibri" w:hAnsi="Calibri" w:cs="Calibri"/>
          <w:i/>
          <w:iCs/>
          <w:u w:val="single"/>
          <w:shd w:val="clear" w:color="auto" w:fill="FFFFFF"/>
        </w:rPr>
        <w:t>Kun asukkaalle tehdään uusi toteuttamissuunnitelma, käydään</w:t>
      </w:r>
      <w:r>
        <w:rPr>
          <w:rStyle w:val="normaltextrun"/>
          <w:rFonts w:ascii="Calibri" w:hAnsi="Calibri" w:cs="Calibri"/>
          <w:i/>
          <w:iCs/>
          <w:u w:val="single"/>
          <w:shd w:val="clear" w:color="auto" w:fill="FFFFFF"/>
        </w:rPr>
        <w:t xml:space="preserve"> </w:t>
      </w:r>
      <w:proofErr w:type="spellStart"/>
      <w:r>
        <w:rPr>
          <w:rStyle w:val="normaltextrun"/>
          <w:rFonts w:ascii="Calibri" w:hAnsi="Calibri" w:cs="Calibri"/>
          <w:i/>
          <w:iCs/>
          <w:u w:val="single"/>
          <w:shd w:val="clear" w:color="auto" w:fill="FFFFFF"/>
        </w:rPr>
        <w:t>Lukkoilantien</w:t>
      </w:r>
      <w:proofErr w:type="spellEnd"/>
      <w:r>
        <w:rPr>
          <w:rStyle w:val="normaltextrun"/>
          <w:rFonts w:ascii="Calibri" w:hAnsi="Calibri" w:cs="Calibri"/>
          <w:i/>
          <w:iCs/>
          <w:u w:val="single"/>
          <w:shd w:val="clear" w:color="auto" w:fill="FFFFFF"/>
        </w:rPr>
        <w:t xml:space="preserve"> asuntojen</w:t>
      </w:r>
      <w:r w:rsidRPr="00B15209">
        <w:rPr>
          <w:rStyle w:val="normaltextrun"/>
          <w:rFonts w:ascii="Calibri" w:hAnsi="Calibri" w:cs="Calibri"/>
          <w:i/>
          <w:iCs/>
          <w:u w:val="single"/>
          <w:shd w:val="clear" w:color="auto" w:fill="FFFFFF"/>
        </w:rPr>
        <w:t xml:space="preserve"> palavereissa läpi uudet suunnitelmat ja niissä sovitut asiat. Tarvittaessa suunnitelmiin voidaan palata ja näin varmistaa, että ohjaajilla on tarvittavat tiedot suunnitelmien sisällöstä ja että asiakastyö toteutetaan suunnitelman mukaisesti</w:t>
      </w:r>
      <w:r w:rsidRPr="00B15209">
        <w:rPr>
          <w:rStyle w:val="eop"/>
          <w:rFonts w:ascii="Calibri" w:hAnsi="Calibri" w:cs="Calibri"/>
          <w:i/>
          <w:iCs/>
          <w:u w:val="single"/>
          <w:shd w:val="clear" w:color="auto" w:fill="FFFFFF"/>
        </w:rPr>
        <w:t xml:space="preserve">.  Toteuttamissuunnitelmat päivitetään 6kk välein. </w:t>
      </w:r>
    </w:p>
    <w:p w14:paraId="0A4895E9" w14:textId="77777777" w:rsidR="00747026" w:rsidRDefault="00747026" w:rsidP="00747026">
      <w:pPr>
        <w:pStyle w:val="Default"/>
      </w:pPr>
    </w:p>
    <w:p w14:paraId="1DABB5D5" w14:textId="49460A4A" w:rsidR="00747026" w:rsidRDefault="00747026" w:rsidP="00747026">
      <w:pPr>
        <w:jc w:val="both"/>
        <w:rPr>
          <w:rFonts w:cstheme="minorHAnsi"/>
          <w:szCs w:val="24"/>
        </w:rPr>
      </w:pPr>
      <w:r w:rsidRPr="26B5964D">
        <w:t>Miten yksikössä varmistetaan, että palvelu toteutuu yksilöllisten päätösten mukaisesti?</w:t>
      </w:r>
    </w:p>
    <w:p w14:paraId="60F8E9B6" w14:textId="20DF944B" w:rsidR="00512B1F" w:rsidRPr="00B15209" w:rsidRDefault="00512B1F" w:rsidP="00512B1F">
      <w:pPr>
        <w:jc w:val="both"/>
        <w:rPr>
          <w:rFonts w:cstheme="minorHAnsi"/>
          <w:i/>
          <w:iCs/>
        </w:rPr>
      </w:pPr>
      <w:proofErr w:type="spellStart"/>
      <w:r>
        <w:rPr>
          <w:rFonts w:cstheme="minorHAnsi"/>
          <w:i/>
          <w:iCs/>
          <w:szCs w:val="24"/>
          <w:u w:val="single"/>
        </w:rPr>
        <w:t>Lukkoilantien</w:t>
      </w:r>
      <w:proofErr w:type="spellEnd"/>
      <w:r>
        <w:rPr>
          <w:rFonts w:cstheme="minorHAnsi"/>
          <w:i/>
          <w:iCs/>
          <w:szCs w:val="24"/>
          <w:u w:val="single"/>
        </w:rPr>
        <w:t xml:space="preserve"> asuntojen</w:t>
      </w:r>
      <w:r w:rsidRPr="00B15209">
        <w:rPr>
          <w:rFonts w:cstheme="minorHAnsi"/>
          <w:i/>
          <w:iCs/>
          <w:szCs w:val="24"/>
          <w:u w:val="single"/>
        </w:rPr>
        <w:t xml:space="preserve"> asukkaille on tehty päätöksiä asumispalvelusta, kuljetuspalvelusta, päiväaikaisesta toiminnasta sekä henkilökohtaisesta avusta. Asukkaiden omat ohjaajat ja palveluvastaava tarkkailevat asukkaiden palvelupäätösten ajantasaisuutta ja ovat tarvittaessa yhteydessä päätöksen tehneeseen tahoon palveluntarpeen muuttuessa. </w:t>
      </w:r>
    </w:p>
    <w:p w14:paraId="4F39CA9D" w14:textId="012377AD" w:rsidR="26B5964D" w:rsidRDefault="26B5964D" w:rsidP="26B5964D">
      <w:pPr>
        <w:jc w:val="both"/>
        <w:rPr>
          <w:noProof/>
          <w:color w:val="FF0000"/>
          <w:u w:val="single"/>
        </w:rPr>
      </w:pPr>
    </w:p>
    <w:p w14:paraId="5E46B22E" w14:textId="795FC124" w:rsidR="00432D08" w:rsidRPr="00411970" w:rsidRDefault="76C3C66C" w:rsidP="001E42BD">
      <w:pPr>
        <w:pStyle w:val="Otsikko4"/>
      </w:pPr>
      <w:bookmarkStart w:id="29" w:name="_Toc45556471"/>
      <w:bookmarkStart w:id="30" w:name="_Toc182555635"/>
      <w:r>
        <w:t>Potilas</w:t>
      </w:r>
      <w:r w:rsidR="331C2E06">
        <w:t>- ja a</w:t>
      </w:r>
      <w:r w:rsidR="5E22EEDD">
        <w:t>siakastyön kirjaaminen</w:t>
      </w:r>
      <w:bookmarkEnd w:id="29"/>
      <w:bookmarkEnd w:id="30"/>
    </w:p>
    <w:p w14:paraId="592E852C" w14:textId="2F748EC5" w:rsidR="00432D08" w:rsidRPr="00512B1F" w:rsidRDefault="00045881" w:rsidP="58258B34">
      <w:pPr>
        <w:spacing w:line="276" w:lineRule="auto"/>
        <w:jc w:val="both"/>
      </w:pPr>
      <w:r w:rsidRPr="00512B1F">
        <w:t>Potilas- ja</w:t>
      </w:r>
      <w:r w:rsidR="00614A83" w:rsidRPr="00512B1F">
        <w:t xml:space="preserve"> a</w:t>
      </w:r>
      <w:r w:rsidR="00432D08" w:rsidRPr="00512B1F">
        <w:t xml:space="preserve">siakastyön kirjaaminen on jokaisen ammattilaisen vastuulla. Kirjaamisvelvoite alkaa, kun ammattilainen on saanut tiedon henkilön mahdollisesta palvelutarpeesta. Laki sosiaali- ja terveydenhuollon asiakastietojen käsittelystä 17§ määrää kirjaamisen. Yksittäisen </w:t>
      </w:r>
      <w:r w:rsidR="00B21B97" w:rsidRPr="00512B1F">
        <w:t>p</w:t>
      </w:r>
      <w:r w:rsidR="006118C3" w:rsidRPr="00512B1F">
        <w:t>otilaan/</w:t>
      </w:r>
      <w:r w:rsidR="00432D08" w:rsidRPr="00512B1F">
        <w:t xml:space="preserve">asiakkaan </w:t>
      </w:r>
      <w:r w:rsidR="006118C3" w:rsidRPr="00512B1F">
        <w:t>potilas- ja</w:t>
      </w:r>
      <w:r w:rsidR="00432D08" w:rsidRPr="00512B1F">
        <w:t xml:space="preserve"> asiakastietojen kirjaaminen on jokaisen ammattihenkilön vastuulla ja edellyttää ammatillista harkintaa siitä, mitkä tiedot kussakin tapauksessa ovat olennaisia ja riittäviä. </w:t>
      </w:r>
      <w:r w:rsidR="69DF6CE5" w:rsidRPr="00512B1F">
        <w:t>Laki sosiaali- ja terveydenhuollon asiakastietojen käsittelystä 703/2023.</w:t>
      </w:r>
    </w:p>
    <w:p w14:paraId="4ED648B1" w14:textId="37E01D4B" w:rsidR="005D5EA9" w:rsidRPr="00512B1F" w:rsidRDefault="00D04DD7" w:rsidP="005D5EA9">
      <w:pPr>
        <w:spacing w:line="276" w:lineRule="auto"/>
        <w:jc w:val="both"/>
      </w:pPr>
      <w:r w:rsidRPr="00512B1F">
        <w:t xml:space="preserve">Jokaisesta </w:t>
      </w:r>
      <w:r w:rsidR="00DE3859" w:rsidRPr="00512B1F">
        <w:t xml:space="preserve">hoito- ja palvelutapahtumasta </w:t>
      </w:r>
      <w:r w:rsidR="005D5EA9" w:rsidRPr="00512B1F">
        <w:t xml:space="preserve">on kirjattava yhdenmukaisesti laadukkaat, riittävät ja tarpeelliset potilas- ja asiakastiedot kaikissa hoito- ja palveluprosessin vaiheissa. Merkintöjen tulee </w:t>
      </w:r>
      <w:r w:rsidR="005D5EA9" w:rsidRPr="00512B1F">
        <w:lastRenderedPageBreak/>
        <w:t>palvella hoidon/palvelun suunnittelua, toteutusta ja seurantaa, sekä edistää potilaan/asiakkaan hoidon/palvelun jatkuvuutta. </w:t>
      </w:r>
    </w:p>
    <w:p w14:paraId="0DAF818D" w14:textId="56D0BFEE" w:rsidR="005D5EA9" w:rsidRPr="00512B1F" w:rsidRDefault="005D5EA9" w:rsidP="005D5EA9">
      <w:pPr>
        <w:spacing w:line="276" w:lineRule="auto"/>
        <w:jc w:val="both"/>
      </w:pPr>
      <w:r w:rsidRPr="00512B1F">
        <w:t>Oikeat, virheettömät ja laadultaan riittävät merkinnät takaavat hyvän hoidon, potilaan</w:t>
      </w:r>
      <w:r w:rsidR="00703801" w:rsidRPr="00512B1F">
        <w:t>/asiakkaan</w:t>
      </w:r>
      <w:r w:rsidRPr="00512B1F">
        <w:t xml:space="preserve"> turvallisuuden sekä henkilökunnan oikeusturvan toteutumisen. Laadukas tietojen kirjaaminen helpottaa ammattilaisten arkea ja luo perustan tiedolla johtamiselle. </w:t>
      </w:r>
    </w:p>
    <w:p w14:paraId="33FC4831" w14:textId="3A045D60" w:rsidR="005D5EA9" w:rsidRPr="00512B1F" w:rsidRDefault="009962E8" w:rsidP="58258B34">
      <w:pPr>
        <w:spacing w:line="276" w:lineRule="auto"/>
        <w:jc w:val="both"/>
      </w:pPr>
      <w:r w:rsidRPr="00512B1F">
        <w:t>Sujuvan ja turvallisen toiminnan edellytyksenä on sovitut toimintatavat tiedon siirrosta eri palveluyksiköiden välillä. Valtakunnallinen Kanta –arkisto mahdollistaa tiedon joustavamman käytön eri asiakas- ja potilastietojärjestelmien sekä eri organisaatioiden välillä. Tiedot ovat käytettävissä myös potilaalla/asiakkaalla itsellään. Terveydenhuollossa potilasasiakirjamerkinnät tulee tehdä viivytyksettä. Sosiaalihuollossa kirjaukset tulee tehdä viipymättä sen jälkeen, kun asiakkaan asiaa on käsitelty.  </w:t>
      </w:r>
    </w:p>
    <w:p w14:paraId="42A563AB" w14:textId="77777777" w:rsidR="00320485" w:rsidRPr="00512B1F" w:rsidRDefault="00320485" w:rsidP="00320485">
      <w:pPr>
        <w:spacing w:line="276" w:lineRule="auto"/>
        <w:jc w:val="both"/>
        <w:rPr>
          <w:rStyle w:val="eop"/>
          <w:rFonts w:ascii="Calibri" w:hAnsi="Calibri" w:cs="Calibri"/>
          <w:b/>
          <w:bCs/>
          <w:shd w:val="clear" w:color="auto" w:fill="FFFFFF"/>
        </w:rPr>
      </w:pPr>
      <w:r w:rsidRPr="00512B1F">
        <w:rPr>
          <w:rStyle w:val="normaltextrun"/>
          <w:rFonts w:ascii="Calibri" w:hAnsi="Calibri" w:cs="Calibri"/>
          <w:b/>
          <w:bCs/>
          <w:shd w:val="clear" w:color="auto" w:fill="FFFFFF"/>
        </w:rPr>
        <w:t>Terveydenhuollon ja sosiaalihuollon Hoitoilmoituskanta</w:t>
      </w:r>
      <w:r w:rsidRPr="00512B1F">
        <w:rPr>
          <w:rStyle w:val="eop"/>
          <w:rFonts w:ascii="Calibri" w:hAnsi="Calibri" w:cs="Calibri"/>
          <w:b/>
          <w:bCs/>
          <w:shd w:val="clear" w:color="auto" w:fill="FFFFFF"/>
        </w:rPr>
        <w:t> </w:t>
      </w:r>
    </w:p>
    <w:p w14:paraId="5DED7669" w14:textId="44EB38FA" w:rsidR="00320485" w:rsidRPr="00512B1F" w:rsidRDefault="00320485" w:rsidP="00320485">
      <w:pPr>
        <w:spacing w:line="276" w:lineRule="auto"/>
        <w:jc w:val="both"/>
        <w:rPr>
          <w:rFonts w:cstheme="minorHAnsi"/>
          <w:szCs w:val="24"/>
        </w:rPr>
      </w:pPr>
      <w:r w:rsidRPr="00512B1F">
        <w:rPr>
          <w:rFonts w:cstheme="minorHAnsi"/>
          <w:szCs w:val="24"/>
        </w:rPr>
        <w:t>Valtakunnallinen sosiaali- ja terveydenhuollon hoitoilmoitusjärjestelmä kattaa merkittävän osan sosiaali- ja terveydenhuollon laitos- ja asumispalveluista. Hilmoon kirjataan komplikaatiodiagnoosi, haittavaikutuksen tyyppi sekä mahdollisesti aiheutuvat uusintatoimenpiteet. Lisäksi järjestelmään kirjataan hoidon haittavaikutus. Hoitoon liittyvät haitat ilmoitetaan Y- tai T-koodilla.  </w:t>
      </w:r>
    </w:p>
    <w:p w14:paraId="6D216FA9" w14:textId="6942CB78" w:rsidR="007A0FDF" w:rsidRPr="00512B1F" w:rsidRDefault="00000000" w:rsidP="58258B34">
      <w:pPr>
        <w:spacing w:line="276" w:lineRule="auto"/>
        <w:jc w:val="both"/>
      </w:pPr>
      <w:hyperlink r:id="rId20" w:history="1">
        <w:r w:rsidR="005E2E8C" w:rsidRPr="00512B1F">
          <w:rPr>
            <w:u w:val="single"/>
          </w:rPr>
          <w:t>Potilastiedon kirjaamisen yleisopas - Potilastiedon kirjaamisen yleisopas v 5.0 - Oma työpöytä (yhteistyotilat.fi)</w:t>
        </w:r>
      </w:hyperlink>
    </w:p>
    <w:p w14:paraId="254589F6" w14:textId="3B4BCB82" w:rsidR="005E2E8C" w:rsidRPr="00512B1F" w:rsidRDefault="00000000" w:rsidP="58258B34">
      <w:pPr>
        <w:spacing w:line="276" w:lineRule="auto"/>
        <w:jc w:val="both"/>
      </w:pPr>
      <w:hyperlink r:id="rId21" w:history="1">
        <w:r w:rsidR="008D3292" w:rsidRPr="00512B1F">
          <w:rPr>
            <w:u w:val="single"/>
          </w:rPr>
          <w:t>Kanta-palvelujen käsikirja sosiaalihuollon toimijoille - Kanta-palvelujen käsikirja sosiaalihuollon toimijoille - Oma työpöytä (yhteistyotilat.fi)</w:t>
        </w:r>
      </w:hyperlink>
    </w:p>
    <w:p w14:paraId="68B7C97D" w14:textId="77777777" w:rsidR="00432D08" w:rsidRPr="00411970" w:rsidRDefault="00432D08" w:rsidP="00432D08">
      <w:pPr>
        <w:spacing w:line="276" w:lineRule="auto"/>
        <w:jc w:val="both"/>
        <w:rPr>
          <w:rFonts w:cstheme="minorHAnsi"/>
          <w:szCs w:val="24"/>
        </w:rPr>
      </w:pPr>
      <w:r w:rsidRPr="26B5964D">
        <w:t>Miten työntekijät perehdytetään asiakastyön kirjaamiseen?</w:t>
      </w:r>
    </w:p>
    <w:p w14:paraId="4FF304B8" w14:textId="12B68500" w:rsidR="00512B1F" w:rsidRPr="0005167A" w:rsidRDefault="00512B1F" w:rsidP="00512B1F">
      <w:pPr>
        <w:spacing w:line="276" w:lineRule="auto"/>
        <w:jc w:val="both"/>
        <w:rPr>
          <w:rFonts w:cstheme="minorHAnsi"/>
          <w:i/>
          <w:iCs/>
          <w:szCs w:val="24"/>
        </w:rPr>
      </w:pPr>
      <w:r w:rsidRPr="0005167A">
        <w:rPr>
          <w:rFonts w:cstheme="minorHAnsi"/>
          <w:i/>
          <w:iCs/>
          <w:szCs w:val="24"/>
          <w:u w:val="single"/>
        </w:rPr>
        <w:t xml:space="preserve">Koti- ja asumispalveluille sekä erityisryhmien palveluille on laadittu oma kirjaamisohje, johon uusi työntekijä on velvoitettu tutustumaan perehdytysvaiheessa. Perehdytykseen kuuluu kirjaamiseen ja tietosuojaan liittyvien koulutusten suorittaminen.  Kirjaamista tehdään alussa yhdessä kokeneemman työntekijän kanssa työparina. </w:t>
      </w:r>
      <w:proofErr w:type="spellStart"/>
      <w:r>
        <w:rPr>
          <w:rFonts w:cstheme="minorHAnsi"/>
          <w:i/>
          <w:iCs/>
          <w:szCs w:val="24"/>
          <w:u w:val="single"/>
        </w:rPr>
        <w:t>Lukkoilantien</w:t>
      </w:r>
      <w:proofErr w:type="spellEnd"/>
      <w:r>
        <w:rPr>
          <w:rFonts w:cstheme="minorHAnsi"/>
          <w:i/>
          <w:iCs/>
          <w:szCs w:val="24"/>
          <w:u w:val="single"/>
        </w:rPr>
        <w:t xml:space="preserve"> asunnoille</w:t>
      </w:r>
      <w:r w:rsidRPr="0005167A">
        <w:rPr>
          <w:rFonts w:cstheme="minorHAnsi"/>
          <w:i/>
          <w:iCs/>
          <w:szCs w:val="24"/>
          <w:u w:val="single"/>
        </w:rPr>
        <w:t xml:space="preserve"> on lisäksi nimetty kirjaamisvastaavat, jotka auttavat tarvittaessa asiakastyön kirjaamisessa. </w:t>
      </w:r>
    </w:p>
    <w:p w14:paraId="09DA1BD1" w14:textId="2456B7C2" w:rsidR="00432D08" w:rsidRPr="00411970" w:rsidRDefault="00432D08" w:rsidP="00432D08">
      <w:pPr>
        <w:spacing w:line="276" w:lineRule="auto"/>
        <w:jc w:val="both"/>
        <w:rPr>
          <w:rFonts w:cstheme="minorHAnsi"/>
          <w:szCs w:val="24"/>
        </w:rPr>
      </w:pPr>
      <w:r w:rsidRPr="26B5964D">
        <w:t>Miten varmistetaan, että asiakas</w:t>
      </w:r>
      <w:r w:rsidR="00E56E87" w:rsidRPr="26B5964D">
        <w:t>- ja potilas</w:t>
      </w:r>
      <w:r w:rsidRPr="26B5964D">
        <w:t>työn kirjaaminen tapahtuu viipymättä ja asianmukaisesti?</w:t>
      </w:r>
    </w:p>
    <w:p w14:paraId="70F8627C" w14:textId="7830CE0F" w:rsidR="00512B1F" w:rsidRPr="0005167A" w:rsidRDefault="00512B1F" w:rsidP="00512B1F">
      <w:pPr>
        <w:pStyle w:val="paragraph"/>
        <w:spacing w:before="0" w:beforeAutospacing="0" w:after="0" w:afterAutospacing="0" w:line="276" w:lineRule="auto"/>
        <w:jc w:val="both"/>
        <w:textAlignment w:val="baseline"/>
        <w:rPr>
          <w:rStyle w:val="eop"/>
          <w:rFonts w:ascii="Calibri" w:hAnsi="Calibri" w:cs="Calibri"/>
          <w:i/>
          <w:iCs/>
          <w:u w:val="single"/>
        </w:rPr>
      </w:pPr>
      <w:r w:rsidRPr="0005167A">
        <w:rPr>
          <w:rStyle w:val="normaltextrun"/>
          <w:rFonts w:ascii="Calibri" w:hAnsi="Calibri" w:cs="Calibri"/>
          <w:i/>
          <w:iCs/>
          <w:u w:val="single"/>
        </w:rPr>
        <w:t xml:space="preserve">Sosiaalihuollon kirjaamiskoulutus suoritetaan hyvinvointialueen Moodle -oppimisalustalla ja </w:t>
      </w:r>
      <w:r w:rsidR="00AD7AB2" w:rsidRPr="0005167A">
        <w:rPr>
          <w:rStyle w:val="normaltextrun"/>
          <w:rFonts w:ascii="Calibri" w:hAnsi="Calibri" w:cs="Calibri"/>
          <w:i/>
          <w:iCs/>
          <w:u w:val="single"/>
        </w:rPr>
        <w:t>Life Care</w:t>
      </w:r>
      <w:r w:rsidRPr="0005167A">
        <w:rPr>
          <w:rStyle w:val="normaltextrun"/>
          <w:rFonts w:ascii="Calibri" w:hAnsi="Calibri" w:cs="Calibri"/>
          <w:i/>
          <w:iCs/>
          <w:u w:val="single"/>
        </w:rPr>
        <w:t>-koulutus Campus-oppimisympäristössä. Kirjaamiskoulutuksen tavoitteena on tehdä rakenteiseen kirjaamiseen liittyvät perusperiaatteet kaikille tutuiksi. Kirjaamiskoulutus kuuluu kaikille kirjaamiseen osallistuville.</w:t>
      </w:r>
      <w:r w:rsidRPr="0005167A">
        <w:rPr>
          <w:rStyle w:val="eop"/>
          <w:rFonts w:ascii="Calibri" w:hAnsi="Calibri" w:cs="Calibri"/>
          <w:i/>
          <w:iCs/>
          <w:u w:val="single"/>
        </w:rPr>
        <w:t> </w:t>
      </w:r>
    </w:p>
    <w:p w14:paraId="03E7146E" w14:textId="77777777" w:rsidR="00512B1F" w:rsidRPr="0005167A" w:rsidRDefault="00512B1F" w:rsidP="00512B1F">
      <w:pPr>
        <w:pStyle w:val="paragraph"/>
        <w:spacing w:before="0" w:beforeAutospacing="0" w:after="0" w:afterAutospacing="0" w:line="276" w:lineRule="auto"/>
        <w:jc w:val="both"/>
        <w:textAlignment w:val="baseline"/>
        <w:rPr>
          <w:rFonts w:ascii="Segoe UI" w:hAnsi="Segoe UI" w:cs="Segoe UI"/>
          <w:i/>
          <w:iCs/>
          <w:sz w:val="18"/>
          <w:szCs w:val="18"/>
          <w:u w:val="single"/>
        </w:rPr>
      </w:pPr>
    </w:p>
    <w:p w14:paraId="53076A4B" w14:textId="3CAC0A12" w:rsidR="00512B1F" w:rsidRPr="0005167A" w:rsidRDefault="00512B1F" w:rsidP="00512B1F">
      <w:pPr>
        <w:pStyle w:val="paragraph"/>
        <w:spacing w:before="0" w:beforeAutospacing="0" w:after="0" w:afterAutospacing="0" w:line="276" w:lineRule="auto"/>
        <w:jc w:val="both"/>
        <w:textAlignment w:val="baseline"/>
        <w:rPr>
          <w:rFonts w:ascii="Segoe UI" w:hAnsi="Segoe UI" w:cs="Segoe UI"/>
          <w:i/>
          <w:iCs/>
          <w:sz w:val="18"/>
          <w:szCs w:val="18"/>
          <w:u w:val="single"/>
        </w:rPr>
      </w:pPr>
      <w:r w:rsidRPr="0005167A">
        <w:rPr>
          <w:rStyle w:val="normaltextrun"/>
          <w:rFonts w:ascii="Calibri" w:hAnsi="Calibri" w:cs="Calibri"/>
          <w:i/>
          <w:iCs/>
          <w:u w:val="single"/>
        </w:rPr>
        <w:t xml:space="preserve">Asiakastyön kirjaamiseen perehdytetään käytännön työssä. Jokaisessa työvuorossa työntekijä kirjaa asukastyönsä, varataan riittävästi aikaa kirjaamiseen ja tietojen välittämiseen. </w:t>
      </w:r>
      <w:r>
        <w:rPr>
          <w:rStyle w:val="normaltextrun"/>
          <w:rFonts w:ascii="Calibri" w:hAnsi="Calibri" w:cs="Calibri"/>
          <w:i/>
          <w:iCs/>
          <w:u w:val="single"/>
        </w:rPr>
        <w:t>Riittävällä</w:t>
      </w:r>
      <w:r w:rsidRPr="0005167A">
        <w:rPr>
          <w:rStyle w:val="normaltextrun"/>
          <w:rFonts w:ascii="Calibri" w:hAnsi="Calibri" w:cs="Calibri"/>
          <w:i/>
          <w:iCs/>
          <w:u w:val="single"/>
        </w:rPr>
        <w:t xml:space="preserve"> perehdytyksellä varmistetaan, että työntekijä kirjaa tekemänsä asiakastyön viipymättä ja asianmukaisesti.</w:t>
      </w:r>
      <w:r w:rsidRPr="0005167A">
        <w:rPr>
          <w:rStyle w:val="eop"/>
          <w:rFonts w:ascii="Calibri" w:hAnsi="Calibri" w:cs="Calibri"/>
          <w:i/>
          <w:iCs/>
          <w:u w:val="single"/>
        </w:rPr>
        <w:t> </w:t>
      </w:r>
    </w:p>
    <w:p w14:paraId="5E85B123" w14:textId="77777777" w:rsidR="00512B1F" w:rsidRPr="0005167A" w:rsidRDefault="00512B1F" w:rsidP="00512B1F">
      <w:pPr>
        <w:pStyle w:val="paragraph"/>
        <w:spacing w:before="0" w:beforeAutospacing="0" w:after="0" w:afterAutospacing="0" w:line="276" w:lineRule="auto"/>
        <w:jc w:val="both"/>
        <w:textAlignment w:val="baseline"/>
        <w:rPr>
          <w:rFonts w:ascii="Segoe UI" w:hAnsi="Segoe UI" w:cs="Segoe UI"/>
          <w:i/>
          <w:iCs/>
          <w:sz w:val="18"/>
          <w:szCs w:val="18"/>
          <w:u w:val="single"/>
        </w:rPr>
      </w:pPr>
      <w:r w:rsidRPr="0005167A">
        <w:rPr>
          <w:rStyle w:val="normaltextrun"/>
          <w:rFonts w:ascii="Calibri" w:hAnsi="Calibri" w:cs="Calibri"/>
          <w:i/>
          <w:iCs/>
          <w:u w:val="single"/>
        </w:rPr>
        <w:lastRenderedPageBreak/>
        <w:t>Työntekijöiden on suoritettava kolmen vuoden välein verkkokurssit ja testit; Tietoturvan ABC, Tietoturva sosiaali- ja terveydenhuollossa. Lisäksi vaaditaan Tietosuoja terveydenhuollossa niiltä työntekijöiltä, jotka käyttävät potilastietojärjestelmää. Näin varmistetaan, että henkilöstöllä on ajantasainen tieto tietoturvasta ja asiakastietojen käsittelystä. Perehdytyksessä käydään läpi ohjeet tietosuojasta ja asiakastietojen käsittelystä. Lisäksi työsopimuksessa on sitoumus salassapitoon.</w:t>
      </w:r>
      <w:r w:rsidRPr="0005167A">
        <w:rPr>
          <w:rStyle w:val="eop"/>
          <w:rFonts w:ascii="Calibri" w:hAnsi="Calibri" w:cs="Calibri"/>
          <w:i/>
          <w:iCs/>
          <w:u w:val="single"/>
        </w:rPr>
        <w:t> </w:t>
      </w:r>
    </w:p>
    <w:p w14:paraId="49E96926" w14:textId="77777777" w:rsidR="00512B1F" w:rsidRPr="0005167A" w:rsidRDefault="00512B1F" w:rsidP="00512B1F">
      <w:pPr>
        <w:pStyle w:val="paragraph"/>
        <w:spacing w:before="0" w:beforeAutospacing="0" w:after="0" w:afterAutospacing="0" w:line="276" w:lineRule="auto"/>
        <w:jc w:val="both"/>
        <w:textAlignment w:val="baseline"/>
        <w:rPr>
          <w:rFonts w:ascii="Segoe UI" w:hAnsi="Segoe UI" w:cs="Segoe UI"/>
          <w:i/>
          <w:iCs/>
          <w:sz w:val="18"/>
          <w:szCs w:val="18"/>
          <w:u w:val="single"/>
        </w:rPr>
      </w:pPr>
    </w:p>
    <w:p w14:paraId="1A73C40E" w14:textId="77777777" w:rsidR="00512B1F" w:rsidRDefault="00512B1F" w:rsidP="00512B1F">
      <w:pPr>
        <w:pStyle w:val="paragraph"/>
        <w:spacing w:before="0" w:beforeAutospacing="0" w:after="0" w:afterAutospacing="0" w:line="276" w:lineRule="auto"/>
        <w:jc w:val="both"/>
        <w:textAlignment w:val="baseline"/>
        <w:rPr>
          <w:rStyle w:val="eop"/>
          <w:rFonts w:ascii="Calibri" w:hAnsi="Calibri" w:cs="Calibri"/>
          <w:i/>
          <w:iCs/>
          <w:u w:val="single"/>
        </w:rPr>
      </w:pPr>
      <w:r w:rsidRPr="0005167A">
        <w:rPr>
          <w:rStyle w:val="normaltextrun"/>
          <w:rFonts w:ascii="Calibri" w:hAnsi="Calibri" w:cs="Calibri"/>
          <w:i/>
          <w:iCs/>
          <w:u w:val="single"/>
        </w:rPr>
        <w:t>Palveluvastaavat seuraavat ajantasaista ja asianmukaista kirjaamista säännöllisesti.</w:t>
      </w:r>
      <w:r w:rsidRPr="0005167A">
        <w:rPr>
          <w:rStyle w:val="eop"/>
          <w:rFonts w:ascii="Calibri" w:hAnsi="Calibri" w:cs="Calibri"/>
          <w:i/>
          <w:iCs/>
          <w:u w:val="single"/>
        </w:rPr>
        <w:t> </w:t>
      </w:r>
    </w:p>
    <w:p w14:paraId="0EF16EDA" w14:textId="77777777" w:rsidR="00371096" w:rsidRDefault="00371096" w:rsidP="00512B1F">
      <w:pPr>
        <w:pStyle w:val="paragraph"/>
        <w:spacing w:before="0" w:beforeAutospacing="0" w:after="0" w:afterAutospacing="0" w:line="276" w:lineRule="auto"/>
        <w:jc w:val="both"/>
        <w:textAlignment w:val="baseline"/>
        <w:rPr>
          <w:rStyle w:val="eop"/>
          <w:rFonts w:ascii="Calibri" w:hAnsi="Calibri" w:cs="Calibri"/>
          <w:i/>
          <w:iCs/>
          <w:u w:val="single"/>
        </w:rPr>
      </w:pPr>
    </w:p>
    <w:p w14:paraId="5A3B99B4" w14:textId="77777777" w:rsidR="00512B1F" w:rsidRPr="0005167A" w:rsidRDefault="00512B1F" w:rsidP="00512B1F">
      <w:pPr>
        <w:pStyle w:val="paragraph"/>
        <w:spacing w:before="0" w:beforeAutospacing="0" w:after="0" w:afterAutospacing="0" w:line="276" w:lineRule="auto"/>
        <w:jc w:val="both"/>
        <w:textAlignment w:val="baseline"/>
        <w:rPr>
          <w:rFonts w:ascii="Segoe UI" w:hAnsi="Segoe UI" w:cs="Segoe UI"/>
          <w:i/>
          <w:iCs/>
          <w:sz w:val="18"/>
          <w:szCs w:val="18"/>
          <w:u w:val="single"/>
        </w:rPr>
      </w:pPr>
    </w:p>
    <w:p w14:paraId="7F8E474F" w14:textId="38D27EF9" w:rsidR="000E3F5A" w:rsidRDefault="2B693041" w:rsidP="000E3F5A">
      <w:pPr>
        <w:pStyle w:val="Otsikko4"/>
      </w:pPr>
      <w:bookmarkStart w:id="31" w:name="_Toc182555636"/>
      <w:r>
        <w:t>Hyvinvointia</w:t>
      </w:r>
      <w:r w:rsidR="00A36513">
        <w:t xml:space="preserve"> ja</w:t>
      </w:r>
      <w:r>
        <w:t xml:space="preserve"> kuntoutumista tukeva toiminta</w:t>
      </w:r>
      <w:bookmarkEnd w:id="31"/>
    </w:p>
    <w:p w14:paraId="4AD826BC" w14:textId="7A84F6C5" w:rsidR="000E3F5A" w:rsidRPr="00CA6EB1" w:rsidRDefault="000E3F5A" w:rsidP="000E3F5A">
      <w:pPr>
        <w:spacing w:line="276" w:lineRule="auto"/>
        <w:jc w:val="both"/>
        <w:rPr>
          <w:rFonts w:cstheme="minorHAnsi"/>
          <w:b/>
          <w:bCs/>
          <w:szCs w:val="24"/>
        </w:rPr>
      </w:pPr>
      <w:r w:rsidRPr="00CA6EB1">
        <w:rPr>
          <w:rFonts w:cstheme="minorHAnsi"/>
          <w:szCs w:val="24"/>
        </w:rPr>
        <w:t>Asiakkaiden palvelu</w:t>
      </w:r>
      <w:r w:rsidR="00A36513">
        <w:rPr>
          <w:rFonts w:cstheme="minorHAnsi"/>
          <w:szCs w:val="24"/>
        </w:rPr>
        <w:t>suunn</w:t>
      </w:r>
      <w:r w:rsidRPr="00CA6EB1">
        <w:rPr>
          <w:rFonts w:cstheme="minorHAnsi"/>
          <w:szCs w:val="24"/>
        </w:rPr>
        <w:t xml:space="preserve">itelmiin kirjataan tavoitteita, jotka liittyvät päivittäiseen liikkumiseen, ulkoiluun, kuntoutukseen ja kuntouttavaan toimintaan. </w:t>
      </w:r>
    </w:p>
    <w:p w14:paraId="6152D1F6" w14:textId="77777777" w:rsidR="000E3F5A" w:rsidRPr="00CA6EB1" w:rsidRDefault="000E3F5A" w:rsidP="000E3F5A">
      <w:pPr>
        <w:spacing w:line="276" w:lineRule="auto"/>
        <w:jc w:val="both"/>
        <w:rPr>
          <w:rFonts w:cstheme="minorHAnsi"/>
          <w:szCs w:val="24"/>
        </w:rPr>
      </w:pPr>
      <w:r w:rsidRPr="00CA6EB1">
        <w:rPr>
          <w:rFonts w:cstheme="minorHAnsi"/>
          <w:szCs w:val="24"/>
        </w:rPr>
        <w:t>Miten palvelussa edistetään asiakkaiden fyysistä, psyykkistä, kognitiivista ja sosiaalista toimintakykyä?</w:t>
      </w:r>
    </w:p>
    <w:p w14:paraId="048CB302" w14:textId="3B93C684" w:rsidR="00542F2B" w:rsidRPr="0005438C" w:rsidRDefault="00512B1F" w:rsidP="0005438C">
      <w:pPr>
        <w:rPr>
          <w:rFonts w:cstheme="minorHAnsi"/>
          <w:i/>
          <w:iCs/>
          <w:u w:val="single"/>
          <w:lang w:eastAsia="fi-FI"/>
        </w:rPr>
      </w:pPr>
      <w:r w:rsidRPr="0005167A">
        <w:rPr>
          <w:rFonts w:cstheme="minorHAnsi"/>
          <w:i/>
          <w:iCs/>
          <w:u w:val="single"/>
          <w:lang w:eastAsia="fi-FI"/>
        </w:rPr>
        <w:t>Asiakkaiden fyysistä, psyykkistä ja kognitiivista ja sosiaalista toimintakykyä ja hyvinvointia edistetään heidän yksilöllisen palvelun- ja tuentarpeensa mukaan. Kunkin asukaan tuentarve ja tavoitteet on kirjattu toteuttamis- ja palvelusuunnitelmiin</w:t>
      </w:r>
      <w:r>
        <w:rPr>
          <w:rFonts w:cstheme="minorHAnsi"/>
          <w:i/>
          <w:iCs/>
          <w:u w:val="single"/>
          <w:lang w:eastAsia="fi-FI"/>
        </w:rPr>
        <w:t xml:space="preserve">. </w:t>
      </w:r>
      <w:r w:rsidR="00542F2B" w:rsidRPr="0005438C">
        <w:rPr>
          <w:rFonts w:cstheme="minorHAnsi"/>
          <w:i/>
          <w:iCs/>
          <w:u w:val="single"/>
          <w:lang w:eastAsia="fi-FI"/>
        </w:rPr>
        <w:t>Asukkaiden kokonaisvaltainen toimintakyky huomioidaan jokapäiväiseen elämään ja arkeen liittyvissä toiminnoissa ja askareissa. Asiakkaan annetaan itse tehdä ne asiat, jotka hän toimintakykynsä puolesta pystyy tekemään. Tarvittaessa ohjataan, tuetaan ja avustetaan, mutta ei tehdä puolesta.</w:t>
      </w:r>
    </w:p>
    <w:p w14:paraId="4EEF8FC5" w14:textId="5E93E22B" w:rsidR="0063116D" w:rsidRPr="0005167A" w:rsidRDefault="0005438C" w:rsidP="0063116D">
      <w:pPr>
        <w:rPr>
          <w:rFonts w:cstheme="minorHAnsi"/>
          <w:i/>
          <w:iCs/>
          <w:u w:val="single"/>
          <w:lang w:eastAsia="fi-FI"/>
        </w:rPr>
      </w:pPr>
      <w:proofErr w:type="spellStart"/>
      <w:r>
        <w:rPr>
          <w:rFonts w:cstheme="minorHAnsi"/>
          <w:i/>
          <w:iCs/>
          <w:u w:val="single"/>
          <w:lang w:eastAsia="fi-FI"/>
        </w:rPr>
        <w:t>Lukkoilantien</w:t>
      </w:r>
      <w:proofErr w:type="spellEnd"/>
      <w:r>
        <w:rPr>
          <w:rFonts w:cstheme="minorHAnsi"/>
          <w:i/>
          <w:iCs/>
          <w:u w:val="single"/>
          <w:lang w:eastAsia="fi-FI"/>
        </w:rPr>
        <w:t xml:space="preserve"> asuntojen</w:t>
      </w:r>
      <w:r w:rsidR="0063116D" w:rsidRPr="0005167A">
        <w:rPr>
          <w:rFonts w:cstheme="minorHAnsi"/>
          <w:i/>
          <w:iCs/>
          <w:u w:val="single"/>
          <w:lang w:eastAsia="fi-FI"/>
        </w:rPr>
        <w:t xml:space="preserve"> asukkaat käyttävät </w:t>
      </w:r>
      <w:r>
        <w:rPr>
          <w:rFonts w:cstheme="minorHAnsi"/>
          <w:i/>
          <w:iCs/>
          <w:u w:val="single"/>
          <w:lang w:eastAsia="fi-FI"/>
        </w:rPr>
        <w:t>Jämsän Terveyden</w:t>
      </w:r>
      <w:r w:rsidR="0063116D" w:rsidRPr="0005167A">
        <w:rPr>
          <w:rFonts w:cstheme="minorHAnsi"/>
          <w:i/>
          <w:iCs/>
          <w:u w:val="single"/>
          <w:lang w:eastAsia="fi-FI"/>
        </w:rPr>
        <w:t xml:space="preserve"> terveysaseman palveluita.  Lisäksi sairaanhoitaja, joka vastaa </w:t>
      </w:r>
      <w:r>
        <w:rPr>
          <w:rFonts w:cstheme="minorHAnsi"/>
          <w:i/>
          <w:iCs/>
          <w:u w:val="single"/>
          <w:lang w:eastAsia="fi-FI"/>
        </w:rPr>
        <w:t>Linnakodin</w:t>
      </w:r>
      <w:r w:rsidR="0063116D" w:rsidRPr="0005167A">
        <w:rPr>
          <w:rFonts w:cstheme="minorHAnsi"/>
          <w:i/>
          <w:iCs/>
          <w:u w:val="single"/>
          <w:lang w:eastAsia="fi-FI"/>
        </w:rPr>
        <w:t xml:space="preserve"> lisäksi</w:t>
      </w:r>
      <w:r>
        <w:rPr>
          <w:rFonts w:cstheme="minorHAnsi"/>
          <w:i/>
          <w:iCs/>
          <w:u w:val="single"/>
          <w:lang w:eastAsia="fi-FI"/>
        </w:rPr>
        <w:t xml:space="preserve"> </w:t>
      </w:r>
      <w:proofErr w:type="spellStart"/>
      <w:r>
        <w:rPr>
          <w:rFonts w:cstheme="minorHAnsi"/>
          <w:i/>
          <w:iCs/>
          <w:u w:val="single"/>
          <w:lang w:eastAsia="fi-FI"/>
        </w:rPr>
        <w:t>Lukkoilantien</w:t>
      </w:r>
      <w:proofErr w:type="spellEnd"/>
      <w:r>
        <w:rPr>
          <w:rFonts w:cstheme="minorHAnsi"/>
          <w:i/>
          <w:iCs/>
          <w:u w:val="single"/>
          <w:lang w:eastAsia="fi-FI"/>
        </w:rPr>
        <w:t xml:space="preserve"> asuntojen </w:t>
      </w:r>
      <w:r w:rsidR="0063116D" w:rsidRPr="0005167A">
        <w:rPr>
          <w:rFonts w:cstheme="minorHAnsi"/>
          <w:i/>
          <w:iCs/>
          <w:u w:val="single"/>
          <w:lang w:eastAsia="fi-FI"/>
        </w:rPr>
        <w:t xml:space="preserve">sairaanhoidollisesta työstä. Sairaanhoitaja vastaa osaltaan lääkehoidon toteuttamisesta ja vaikutuksen arvioinnista, ohjaajien lääkehoidon ohjaustarpeesta, asukkaiden terveyden seurannasta, sairaanhoidollisista toimenpiteistä, lääketietojen päivittämisestä, tarvittavien rokotteiden antamisesta sekä osittain laboratorionäytteiden ottamisesta.  </w:t>
      </w:r>
    </w:p>
    <w:p w14:paraId="576B4E6F" w14:textId="0D4C6916" w:rsidR="0063116D" w:rsidRPr="0005167A" w:rsidRDefault="0063116D" w:rsidP="0063116D">
      <w:pPr>
        <w:rPr>
          <w:rFonts w:cstheme="minorHAnsi"/>
          <w:i/>
          <w:iCs/>
          <w:u w:val="single"/>
          <w:lang w:eastAsia="fi-FI"/>
        </w:rPr>
      </w:pPr>
      <w:r w:rsidRPr="0005167A">
        <w:rPr>
          <w:rFonts w:cstheme="minorHAnsi"/>
          <w:i/>
          <w:iCs/>
          <w:u w:val="single"/>
          <w:lang w:eastAsia="fi-FI"/>
        </w:rPr>
        <w:t>Asukkaiden psyykkistä hyvinvointia tarkkaillaan ja tuetaan. Asukkaille pyritään järjestämään mielekästä tekemistä</w:t>
      </w:r>
      <w:r>
        <w:rPr>
          <w:rFonts w:cstheme="minorHAnsi"/>
          <w:i/>
          <w:iCs/>
          <w:u w:val="single"/>
          <w:lang w:eastAsia="fi-FI"/>
        </w:rPr>
        <w:t xml:space="preserve"> ja toimintaa</w:t>
      </w:r>
      <w:r w:rsidRPr="0005167A">
        <w:rPr>
          <w:rFonts w:cstheme="minorHAnsi"/>
          <w:i/>
          <w:iCs/>
          <w:u w:val="single"/>
          <w:lang w:eastAsia="fi-FI"/>
        </w:rPr>
        <w:t xml:space="preserve"> arjessa. Asukkaiden itsemääräämisoikeutta kunnioitetaan ja heidän mielipiteitään kuunnellaan ja arvostetaan. Heille annetaan positiivista palautetta, joka tukee heidän itsetuntoaan. Haastavan käyttäytymisen tilanteita pyritään ennakoimaan. Tarvittaessa konsultoidaan psyykkisen hyvinvoinnin asioissa kehitysvammalääkäriä, vammaispalveluiden psykologia sekä alueen sairaanhoitajaa.</w:t>
      </w:r>
    </w:p>
    <w:p w14:paraId="4AACD84F" w14:textId="74DBD0B1" w:rsidR="0063116D" w:rsidRPr="0005167A" w:rsidRDefault="0063116D" w:rsidP="0063116D">
      <w:pPr>
        <w:rPr>
          <w:rFonts w:cstheme="minorHAnsi"/>
          <w:i/>
          <w:iCs/>
          <w:u w:val="single"/>
          <w:lang w:eastAsia="fi-FI"/>
        </w:rPr>
      </w:pPr>
      <w:r w:rsidRPr="0005167A">
        <w:rPr>
          <w:rFonts w:cstheme="minorHAnsi"/>
          <w:i/>
          <w:iCs/>
          <w:u w:val="single"/>
          <w:lang w:eastAsia="fi-FI"/>
        </w:rPr>
        <w:t xml:space="preserve">Kognitiivista toimintakykyä tuetaan </w:t>
      </w:r>
      <w:proofErr w:type="spellStart"/>
      <w:r w:rsidRPr="0005167A">
        <w:rPr>
          <w:rFonts w:cstheme="minorHAnsi"/>
          <w:i/>
          <w:iCs/>
          <w:u w:val="single"/>
          <w:lang w:eastAsia="fi-FI"/>
        </w:rPr>
        <w:t>osallistamalla</w:t>
      </w:r>
      <w:proofErr w:type="spellEnd"/>
      <w:r w:rsidRPr="0005167A">
        <w:rPr>
          <w:rFonts w:cstheme="minorHAnsi"/>
          <w:i/>
          <w:iCs/>
          <w:u w:val="single"/>
          <w:lang w:eastAsia="fi-FI"/>
        </w:rPr>
        <w:t xml:space="preserve"> asukkaita ryhmäkodin arjen askareisiin ja järjestämällä asukkaille mielekästä tekemistä. Asioita ei tehdä asukkaiden puolesta, vaan jokainen osallistuu omien voimavarojensa mukaan.  Asukkaat ovat omien voimavarojensa mukaan aktiivisina osallistujina arjessa. Kommunikaatiota tuetaan erilaisilla kommunikaatiomenetelmillä tarpeen mukaan. </w:t>
      </w:r>
    </w:p>
    <w:p w14:paraId="63F31C53" w14:textId="47682451" w:rsidR="0063116D" w:rsidRPr="0005167A" w:rsidRDefault="0063116D" w:rsidP="0063116D">
      <w:pPr>
        <w:rPr>
          <w:rFonts w:cstheme="minorHAnsi"/>
          <w:i/>
          <w:iCs/>
          <w:u w:val="single"/>
          <w:lang w:eastAsia="fi-FI"/>
        </w:rPr>
      </w:pPr>
      <w:r w:rsidRPr="0005167A">
        <w:rPr>
          <w:rFonts w:cstheme="minorHAnsi"/>
          <w:i/>
          <w:iCs/>
          <w:u w:val="single"/>
          <w:lang w:eastAsia="fi-FI"/>
        </w:rPr>
        <w:t xml:space="preserve">Asukkaille haetaan tarpeen mukaan erilaisia terapiapalveluita kuntoutussuunnitelman mukaan. </w:t>
      </w:r>
    </w:p>
    <w:p w14:paraId="00927CE4" w14:textId="01462187" w:rsidR="0063116D" w:rsidRPr="0005167A" w:rsidRDefault="0063116D" w:rsidP="0063116D">
      <w:pPr>
        <w:rPr>
          <w:rFonts w:cstheme="minorHAnsi"/>
          <w:i/>
          <w:iCs/>
          <w:u w:val="single"/>
          <w:lang w:eastAsia="fi-FI"/>
        </w:rPr>
      </w:pPr>
      <w:r w:rsidRPr="0005167A">
        <w:rPr>
          <w:rFonts w:cstheme="minorHAnsi"/>
          <w:i/>
          <w:iCs/>
          <w:u w:val="single"/>
          <w:lang w:eastAsia="fi-FI"/>
        </w:rPr>
        <w:lastRenderedPageBreak/>
        <w:t xml:space="preserve">Asiakkaat osallistuvat työ- ja päivätoimintaan yksilöllisen suunnitelman mukaan. </w:t>
      </w:r>
    </w:p>
    <w:p w14:paraId="0ECDD70D" w14:textId="514C1D15" w:rsidR="0063116D" w:rsidRPr="0005167A" w:rsidRDefault="0063116D" w:rsidP="0063116D">
      <w:pPr>
        <w:rPr>
          <w:rFonts w:cstheme="minorHAnsi"/>
          <w:i/>
          <w:iCs/>
          <w:u w:val="single"/>
          <w:lang w:eastAsia="fi-FI"/>
        </w:rPr>
      </w:pPr>
      <w:r>
        <w:rPr>
          <w:rFonts w:cstheme="minorHAnsi"/>
          <w:i/>
          <w:iCs/>
          <w:u w:val="single"/>
          <w:lang w:eastAsia="fi-FI"/>
        </w:rPr>
        <w:t>Suurimmalla osalla asukkaita</w:t>
      </w:r>
      <w:r w:rsidRPr="0005167A">
        <w:rPr>
          <w:rFonts w:cstheme="minorHAnsi"/>
          <w:i/>
          <w:iCs/>
          <w:u w:val="single"/>
          <w:lang w:eastAsia="fi-FI"/>
        </w:rPr>
        <w:t xml:space="preserve"> on henkilökohtainen avustaja, mikä lisää merkittävästi heidän osallisuuttaan.  Osa asukkaista harrastaa mm. </w:t>
      </w:r>
      <w:r>
        <w:rPr>
          <w:rFonts w:cstheme="minorHAnsi"/>
          <w:i/>
          <w:iCs/>
          <w:u w:val="single"/>
          <w:lang w:eastAsia="fi-FI"/>
        </w:rPr>
        <w:t>keilaamista</w:t>
      </w:r>
      <w:r w:rsidRPr="0005167A">
        <w:rPr>
          <w:rFonts w:cstheme="minorHAnsi"/>
          <w:i/>
          <w:iCs/>
          <w:u w:val="single"/>
          <w:lang w:eastAsia="fi-FI"/>
        </w:rPr>
        <w:t xml:space="preserve"> ja uintia.</w:t>
      </w:r>
    </w:p>
    <w:p w14:paraId="09BFC540" w14:textId="4FFAAE48" w:rsidR="0063116D" w:rsidRPr="0005167A" w:rsidRDefault="0063116D" w:rsidP="0063116D">
      <w:pPr>
        <w:rPr>
          <w:rFonts w:cstheme="minorHAnsi"/>
          <w:i/>
          <w:iCs/>
          <w:u w:val="single"/>
          <w:lang w:eastAsia="fi-FI"/>
        </w:rPr>
      </w:pPr>
      <w:r w:rsidRPr="0005167A">
        <w:rPr>
          <w:rFonts w:cstheme="minorHAnsi"/>
          <w:i/>
          <w:iCs/>
          <w:u w:val="single"/>
          <w:lang w:eastAsia="fi-FI"/>
        </w:rPr>
        <w:t xml:space="preserve">Yhteydenpitoa läheisiin tuetaan. </w:t>
      </w:r>
      <w:proofErr w:type="spellStart"/>
      <w:r>
        <w:rPr>
          <w:rFonts w:cstheme="minorHAnsi"/>
          <w:i/>
          <w:iCs/>
          <w:u w:val="single"/>
          <w:lang w:eastAsia="fi-FI"/>
        </w:rPr>
        <w:t>Lukkoilantien</w:t>
      </w:r>
      <w:proofErr w:type="spellEnd"/>
      <w:r>
        <w:rPr>
          <w:rFonts w:cstheme="minorHAnsi"/>
          <w:i/>
          <w:iCs/>
          <w:u w:val="single"/>
          <w:lang w:eastAsia="fi-FI"/>
        </w:rPr>
        <w:t xml:space="preserve"> asunnoilla</w:t>
      </w:r>
      <w:r w:rsidRPr="0005167A">
        <w:rPr>
          <w:rFonts w:cstheme="minorHAnsi"/>
          <w:i/>
          <w:iCs/>
          <w:u w:val="single"/>
          <w:lang w:eastAsia="fi-FI"/>
        </w:rPr>
        <w:t xml:space="preserve"> pidetään kerran vuodessa omaisille ja asukkaille yhteinen </w:t>
      </w:r>
      <w:r>
        <w:rPr>
          <w:rFonts w:cstheme="minorHAnsi"/>
          <w:i/>
          <w:iCs/>
          <w:u w:val="single"/>
          <w:lang w:eastAsia="fi-FI"/>
        </w:rPr>
        <w:t>tapahtuma</w:t>
      </w:r>
      <w:r w:rsidRPr="0005167A">
        <w:rPr>
          <w:rFonts w:cstheme="minorHAnsi"/>
          <w:i/>
          <w:iCs/>
          <w:u w:val="single"/>
          <w:lang w:eastAsia="fi-FI"/>
        </w:rPr>
        <w:t xml:space="preserve">. </w:t>
      </w:r>
    </w:p>
    <w:p w14:paraId="1CFED7B8" w14:textId="07580A45" w:rsidR="0063116D" w:rsidRPr="0005167A" w:rsidRDefault="0063116D" w:rsidP="0063116D">
      <w:pPr>
        <w:rPr>
          <w:rFonts w:cstheme="minorHAnsi"/>
          <w:i/>
          <w:iCs/>
          <w:u w:val="single"/>
          <w:lang w:eastAsia="fi-FI"/>
        </w:rPr>
      </w:pPr>
      <w:r>
        <w:rPr>
          <w:rFonts w:cstheme="minorHAnsi"/>
          <w:i/>
          <w:iCs/>
          <w:u w:val="single"/>
          <w:lang w:eastAsia="fi-FI"/>
        </w:rPr>
        <w:t>Surin o</w:t>
      </w:r>
      <w:r w:rsidRPr="0005167A">
        <w:rPr>
          <w:rFonts w:cstheme="minorHAnsi"/>
          <w:i/>
          <w:iCs/>
          <w:u w:val="single"/>
          <w:lang w:eastAsia="fi-FI"/>
        </w:rPr>
        <w:t xml:space="preserve">sa asukkaista käy työ- ja päivätoiminnassa läheisessä toimintakeskuksessa. Työpäivien määrä vaihtelee </w:t>
      </w:r>
      <w:proofErr w:type="gramStart"/>
      <w:r w:rsidRPr="0005167A">
        <w:rPr>
          <w:rFonts w:cstheme="minorHAnsi"/>
          <w:i/>
          <w:iCs/>
          <w:u w:val="single"/>
          <w:lang w:eastAsia="fi-FI"/>
        </w:rPr>
        <w:t>1-4</w:t>
      </w:r>
      <w:proofErr w:type="gramEnd"/>
      <w:r w:rsidRPr="0005167A">
        <w:rPr>
          <w:rFonts w:cstheme="minorHAnsi"/>
          <w:i/>
          <w:iCs/>
          <w:u w:val="single"/>
          <w:lang w:eastAsia="fi-FI"/>
        </w:rPr>
        <w:t xml:space="preserve"> päivän välillä. </w:t>
      </w:r>
    </w:p>
    <w:p w14:paraId="5D9DF486" w14:textId="59FBE890" w:rsidR="000E3F5A" w:rsidRPr="0005438C" w:rsidRDefault="000E3F5A" w:rsidP="0005438C">
      <w:pPr>
        <w:rPr>
          <w:rFonts w:cstheme="minorHAnsi"/>
          <w:i/>
          <w:iCs/>
          <w:u w:val="single"/>
          <w:lang w:eastAsia="fi-FI"/>
        </w:rPr>
      </w:pPr>
      <w:r w:rsidRPr="0005438C">
        <w:rPr>
          <w:rFonts w:cstheme="minorHAnsi"/>
          <w:i/>
          <w:iCs/>
          <w:u w:val="single"/>
          <w:lang w:eastAsia="fi-FI"/>
        </w:rPr>
        <w:t>Liikunta-, kulttuuri- harrastus- ulkoilu yms</w:t>
      </w:r>
      <w:r w:rsidR="00A36513" w:rsidRPr="0005438C">
        <w:rPr>
          <w:rFonts w:cstheme="minorHAnsi"/>
          <w:i/>
          <w:iCs/>
          <w:u w:val="single"/>
          <w:lang w:eastAsia="fi-FI"/>
        </w:rPr>
        <w:t>.</w:t>
      </w:r>
      <w:r w:rsidRPr="0005438C">
        <w:rPr>
          <w:rFonts w:cstheme="minorHAnsi"/>
          <w:i/>
          <w:iCs/>
          <w:u w:val="single"/>
          <w:lang w:eastAsia="fi-FI"/>
        </w:rPr>
        <w:t xml:space="preserve"> mahdollisuuksia toteutetaan seuraavasti:</w:t>
      </w:r>
    </w:p>
    <w:p w14:paraId="52B33D33" w14:textId="0DF1927B" w:rsidR="00542F2B" w:rsidRPr="0005438C" w:rsidRDefault="00542F2B" w:rsidP="0005438C">
      <w:pPr>
        <w:rPr>
          <w:rFonts w:cstheme="minorHAnsi"/>
          <w:i/>
          <w:iCs/>
          <w:u w:val="single"/>
          <w:lang w:eastAsia="fi-FI"/>
        </w:rPr>
      </w:pPr>
      <w:r w:rsidRPr="0005438C">
        <w:rPr>
          <w:rFonts w:cstheme="minorHAnsi"/>
          <w:i/>
          <w:iCs/>
          <w:u w:val="single"/>
          <w:lang w:eastAsia="fi-FI"/>
        </w:rPr>
        <w:t>Retkiä ja käyntejä yms</w:t>
      </w:r>
      <w:r w:rsidR="004039D8" w:rsidRPr="0005438C">
        <w:rPr>
          <w:rFonts w:cstheme="minorHAnsi"/>
          <w:i/>
          <w:iCs/>
          <w:u w:val="single"/>
          <w:lang w:eastAsia="fi-FI"/>
        </w:rPr>
        <w:t>.</w:t>
      </w:r>
      <w:r w:rsidRPr="0005438C">
        <w:rPr>
          <w:rFonts w:cstheme="minorHAnsi"/>
          <w:i/>
          <w:iCs/>
          <w:u w:val="single"/>
          <w:lang w:eastAsia="fi-FI"/>
        </w:rPr>
        <w:t xml:space="preserve"> yksikön ulkopuolella tapahtuvaa toimintaa on</w:t>
      </w:r>
      <w:r w:rsidR="00472C9D">
        <w:rPr>
          <w:rFonts w:cstheme="minorHAnsi"/>
          <w:i/>
          <w:iCs/>
          <w:u w:val="single"/>
          <w:lang w:eastAsia="fi-FI"/>
        </w:rPr>
        <w:t xml:space="preserve"> </w:t>
      </w:r>
      <w:r w:rsidRPr="0005438C">
        <w:rPr>
          <w:rFonts w:cstheme="minorHAnsi"/>
          <w:i/>
          <w:iCs/>
          <w:u w:val="single"/>
          <w:lang w:eastAsia="fi-FI"/>
        </w:rPr>
        <w:t>mahdollista järjestää henkilöstöresurssien sallimissa rajoissa.</w:t>
      </w:r>
    </w:p>
    <w:p w14:paraId="05F52E93" w14:textId="77777777" w:rsidR="000E3F5A" w:rsidRPr="00CA6EB1" w:rsidRDefault="000E3F5A" w:rsidP="000E3F5A">
      <w:pPr>
        <w:spacing w:line="276" w:lineRule="auto"/>
        <w:jc w:val="both"/>
        <w:rPr>
          <w:rFonts w:cstheme="minorHAnsi"/>
          <w:szCs w:val="24"/>
        </w:rPr>
      </w:pPr>
      <w:r w:rsidRPr="26B5964D">
        <w:t>Miten asiakkaiden toimintakykyä, hyvinvointia ja kuntouttavaa toimintaa koskevien tavoitteiden toteutumista seurataan?</w:t>
      </w:r>
    </w:p>
    <w:p w14:paraId="1248E705" w14:textId="77777777" w:rsidR="0063116D" w:rsidRPr="0005167A" w:rsidRDefault="0063116D" w:rsidP="0063116D">
      <w:pPr>
        <w:rPr>
          <w:rFonts w:cstheme="minorHAnsi"/>
          <w:i/>
          <w:iCs/>
          <w:u w:val="single"/>
          <w:lang w:eastAsia="fi-FI"/>
        </w:rPr>
      </w:pPr>
      <w:bookmarkStart w:id="32" w:name="_Toc45556456"/>
      <w:r w:rsidRPr="0005167A">
        <w:rPr>
          <w:rFonts w:cstheme="minorHAnsi"/>
          <w:i/>
          <w:iCs/>
          <w:u w:val="single"/>
          <w:lang w:eastAsia="fi-FI"/>
        </w:rPr>
        <w:t xml:space="preserve">Yksilöllinen palvelusuunnitelma sekä tarkemmin tuentarpeet kuvaava toteuttamissuunnitelma toimivat pohjana arjen toiminnalle. Yksikössä toimitaan kuntouttavalla työotteella. Asukkaita ohjataan yksilöllisesti arjen toimissa ja oman elämänhallinnan taitoja vahvistetaan. Osallisuutta oman arjen toimissa pyritään lisäämään. </w:t>
      </w:r>
    </w:p>
    <w:p w14:paraId="11D35EF8" w14:textId="078D378D" w:rsidR="0063116D" w:rsidRDefault="0063116D" w:rsidP="0063116D">
      <w:pPr>
        <w:rPr>
          <w:rFonts w:cstheme="minorHAnsi"/>
          <w:i/>
          <w:iCs/>
          <w:u w:val="single"/>
          <w:lang w:eastAsia="fi-FI"/>
        </w:rPr>
      </w:pPr>
      <w:proofErr w:type="spellStart"/>
      <w:r>
        <w:rPr>
          <w:rFonts w:cstheme="minorHAnsi"/>
          <w:i/>
          <w:iCs/>
          <w:u w:val="single"/>
          <w:lang w:eastAsia="fi-FI"/>
        </w:rPr>
        <w:t>Lukkoilantien</w:t>
      </w:r>
      <w:proofErr w:type="spellEnd"/>
      <w:r>
        <w:rPr>
          <w:rFonts w:cstheme="minorHAnsi"/>
          <w:i/>
          <w:iCs/>
          <w:u w:val="single"/>
          <w:lang w:eastAsia="fi-FI"/>
        </w:rPr>
        <w:t xml:space="preserve"> asuntojen</w:t>
      </w:r>
      <w:r w:rsidRPr="0005167A">
        <w:rPr>
          <w:rFonts w:cstheme="minorHAnsi"/>
          <w:i/>
          <w:iCs/>
          <w:u w:val="single"/>
          <w:lang w:eastAsia="fi-FI"/>
        </w:rPr>
        <w:t xml:space="preserve"> asukkaille on laadittu toteuttami</w:t>
      </w:r>
      <w:r w:rsidR="00472C9D">
        <w:rPr>
          <w:rFonts w:cstheme="minorHAnsi"/>
          <w:i/>
          <w:iCs/>
          <w:u w:val="single"/>
          <w:lang w:eastAsia="fi-FI"/>
        </w:rPr>
        <w:t>s</w:t>
      </w:r>
      <w:r w:rsidRPr="0005167A">
        <w:rPr>
          <w:rFonts w:cstheme="minorHAnsi"/>
          <w:i/>
          <w:iCs/>
          <w:u w:val="single"/>
          <w:lang w:eastAsia="fi-FI"/>
        </w:rPr>
        <w:t xml:space="preserve">suunnitelmassa henkilökohtaiset arjen tavoitteet, joiden avulla toimintakykyä pyritään ylläpitämään. Nämä tavoitteet sisältävät mm. kuntoutuksellisia tavoitteita ja sosiaalisia tavoitteita (asioinnit, arjen askareisiin osallistaminen ym.). Tavoitteiden toteutumista seurataan päivittäiskirjaamisessa </w:t>
      </w:r>
      <w:proofErr w:type="spellStart"/>
      <w:r w:rsidRPr="0005167A">
        <w:rPr>
          <w:rFonts w:cstheme="minorHAnsi"/>
          <w:i/>
          <w:iCs/>
          <w:u w:val="single"/>
          <w:lang w:eastAsia="fi-FI"/>
        </w:rPr>
        <w:t>sosiaaliefficaan</w:t>
      </w:r>
      <w:proofErr w:type="spellEnd"/>
      <w:r w:rsidRPr="0005167A">
        <w:rPr>
          <w:rFonts w:cstheme="minorHAnsi"/>
          <w:i/>
          <w:iCs/>
          <w:u w:val="single"/>
          <w:lang w:eastAsia="fi-FI"/>
        </w:rPr>
        <w:t>.</w:t>
      </w:r>
    </w:p>
    <w:p w14:paraId="4C932F85" w14:textId="77777777" w:rsidR="0005438C" w:rsidRPr="0005167A" w:rsidRDefault="0005438C" w:rsidP="0063116D">
      <w:pPr>
        <w:rPr>
          <w:rFonts w:cstheme="minorHAnsi"/>
          <w:i/>
          <w:iCs/>
          <w:u w:val="single"/>
          <w:lang w:eastAsia="fi-FI"/>
        </w:rPr>
      </w:pPr>
    </w:p>
    <w:p w14:paraId="221B6B30" w14:textId="15AFDC57" w:rsidR="000E3F5A" w:rsidRPr="002A42C8" w:rsidRDefault="2B693041" w:rsidP="000E3F5A">
      <w:pPr>
        <w:pStyle w:val="Otsikko4"/>
      </w:pPr>
      <w:bookmarkStart w:id="33" w:name="_Toc182555637"/>
      <w:r>
        <w:t>Ravitsemus</w:t>
      </w:r>
      <w:bookmarkEnd w:id="32"/>
      <w:r w:rsidR="473444B4">
        <w:t xml:space="preserve"> (ESH</w:t>
      </w:r>
      <w:r w:rsidR="1788F4DA">
        <w:t xml:space="preserve"> – </w:t>
      </w:r>
      <w:proofErr w:type="spellStart"/>
      <w:r w:rsidR="1788F4DA">
        <w:t>pkl</w:t>
      </w:r>
      <w:proofErr w:type="spellEnd"/>
      <w:r w:rsidR="1788F4DA">
        <w:t>, osastot</w:t>
      </w:r>
      <w:r w:rsidR="473444B4">
        <w:t>, PHT, Sosiaalihuollon asumisen yksiköt)</w:t>
      </w:r>
      <w:bookmarkEnd w:id="33"/>
    </w:p>
    <w:p w14:paraId="40C4AE4D" w14:textId="531EC967" w:rsidR="000E3F5A" w:rsidRPr="00506542" w:rsidRDefault="00A91A73" w:rsidP="000E3F5A">
      <w:pPr>
        <w:spacing w:line="276" w:lineRule="auto"/>
        <w:jc w:val="both"/>
      </w:pPr>
      <w:r w:rsidRPr="0063116D">
        <w:t xml:space="preserve">Ravitsemushoito on osa potilaan/asiakkaan kokonaishoitoa ja yhtenäiset toimintamallit ovat edellytys palvelu- ja hoitoprosessin laadulle. </w:t>
      </w:r>
      <w:r w:rsidR="000E3F5A" w:rsidRPr="0063116D">
        <w:rPr>
          <w:rFonts w:cstheme="minorHAnsi"/>
          <w:szCs w:val="24"/>
        </w:rPr>
        <w:t xml:space="preserve">Ravinto ja ruokailu sekä niihin liittyvä tapakulttuuri ovat tärkeä osa sosiaalihuollon palveluja. </w:t>
      </w:r>
      <w:hyperlink r:id="rId22" w:history="1">
        <w:r w:rsidR="000E3F5A" w:rsidRPr="0063116D">
          <w:rPr>
            <w:rStyle w:val="Hyperlinkki"/>
            <w:rFonts w:cstheme="minorHAnsi"/>
            <w:color w:val="auto"/>
            <w:szCs w:val="24"/>
          </w:rPr>
          <w:t>Ravitsemuksessa huomioidaan ruokaviraston voimassa olevat väestötason ja eri ikäryhmille annetut ravintoaineiden saanti- ja ruokasuositukset.</w:t>
        </w:r>
      </w:hyperlink>
      <w:r w:rsidR="000E3F5A" w:rsidRPr="0063116D">
        <w:rPr>
          <w:rFonts w:cstheme="minorHAnsi"/>
          <w:szCs w:val="24"/>
        </w:rPr>
        <w:t xml:space="preserve"> </w:t>
      </w:r>
    </w:p>
    <w:p w14:paraId="545F87FA" w14:textId="77777777" w:rsidR="000E3F5A" w:rsidRPr="0063116D" w:rsidRDefault="000E3F5A" w:rsidP="000E3F5A">
      <w:pPr>
        <w:spacing w:line="276" w:lineRule="auto"/>
        <w:jc w:val="both"/>
        <w:rPr>
          <w:rFonts w:cstheme="minorHAnsi"/>
          <w:szCs w:val="24"/>
        </w:rPr>
      </w:pPr>
      <w:r w:rsidRPr="0063116D">
        <w:rPr>
          <w:rFonts w:cstheme="minorHAnsi"/>
          <w:szCs w:val="24"/>
        </w:rPr>
        <w:t>Ruokailun järjestämisessä on huomioitava asiakkaiden toiveiden lisäksi erityisruokavaliot (diabetes, autoimmuunisairaudet, ruoka-aineyliherkkyydet, -allergiat ja -intoleranssit) niin, että kaikki osapuolet voivat tuntea olonsa turvalliseksi. Uskontoon tai eettiseen vakaumukseen perustuvat ruokavaliot ovat osa monikulttuurista palvelua, joka tulee palvelussa ottaa huomioon.</w:t>
      </w:r>
    </w:p>
    <w:p w14:paraId="5AF0229E" w14:textId="610FFA1E" w:rsidR="00070C34" w:rsidRPr="0063116D" w:rsidRDefault="00070C34" w:rsidP="000E3F5A">
      <w:pPr>
        <w:spacing w:line="276" w:lineRule="auto"/>
        <w:jc w:val="both"/>
        <w:rPr>
          <w:rFonts w:cstheme="minorHAnsi"/>
          <w:szCs w:val="24"/>
        </w:rPr>
      </w:pPr>
      <w:r w:rsidRPr="0063116D">
        <w:rPr>
          <w:rFonts w:cstheme="minorHAnsi"/>
          <w:szCs w:val="24"/>
        </w:rPr>
        <w:t xml:space="preserve">Kuvaa vastauksessa, missä </w:t>
      </w:r>
      <w:r w:rsidR="00E13277" w:rsidRPr="0063116D">
        <w:rPr>
          <w:rFonts w:cstheme="minorHAnsi"/>
          <w:szCs w:val="24"/>
        </w:rPr>
        <w:t>asioissa</w:t>
      </w:r>
      <w:r w:rsidRPr="0063116D">
        <w:rPr>
          <w:rFonts w:cstheme="minorHAnsi"/>
          <w:szCs w:val="24"/>
        </w:rPr>
        <w:t xml:space="preserve"> asiakas ja potilas voivat tehdä itse valintoja ravitsemuksensa suhteen päivän aikana. </w:t>
      </w:r>
    </w:p>
    <w:p w14:paraId="6FF07103" w14:textId="77777777" w:rsidR="000E3F5A" w:rsidRPr="0063116D" w:rsidRDefault="000E3F5A" w:rsidP="000E3F5A">
      <w:pPr>
        <w:spacing w:line="276" w:lineRule="auto"/>
        <w:jc w:val="both"/>
      </w:pPr>
      <w:r w:rsidRPr="0063116D">
        <w:rPr>
          <w:rFonts w:cstheme="minorHAnsi"/>
          <w:szCs w:val="24"/>
        </w:rPr>
        <w:t>Lue lisää:</w:t>
      </w:r>
      <w:r w:rsidRPr="0063116D">
        <w:t xml:space="preserve"> </w:t>
      </w:r>
    </w:p>
    <w:p w14:paraId="65172662" w14:textId="5F21566C" w:rsidR="002262B1" w:rsidRPr="00506542" w:rsidRDefault="00000000" w:rsidP="000E3F5A">
      <w:pPr>
        <w:spacing w:line="276" w:lineRule="auto"/>
        <w:jc w:val="both"/>
        <w:rPr>
          <w:u w:val="single"/>
        </w:rPr>
      </w:pPr>
      <w:hyperlink r:id="rId23" w:history="1">
        <w:r w:rsidR="000E3F5A" w:rsidRPr="0063116D">
          <w:rPr>
            <w:rStyle w:val="Hyperlinkki"/>
            <w:color w:val="auto"/>
          </w:rPr>
          <w:t>Pohjoismaiset ravitsemussuositukset 2023 - Ruokavirasto</w:t>
        </w:r>
      </w:hyperlink>
    </w:p>
    <w:p w14:paraId="29693099" w14:textId="77777777" w:rsidR="000E3F5A" w:rsidRPr="00CA6EB1" w:rsidRDefault="000E3F5A" w:rsidP="000E3F5A">
      <w:pPr>
        <w:spacing w:line="276" w:lineRule="auto"/>
        <w:jc w:val="both"/>
        <w:rPr>
          <w:rFonts w:cstheme="minorHAnsi"/>
          <w:szCs w:val="24"/>
        </w:rPr>
      </w:pPr>
      <w:r w:rsidRPr="00CA6EB1">
        <w:rPr>
          <w:rFonts w:cstheme="minorHAnsi"/>
          <w:szCs w:val="24"/>
        </w:rPr>
        <w:lastRenderedPageBreak/>
        <w:t>Miten yksikön ruokahuolto on järjestetty?</w:t>
      </w:r>
    </w:p>
    <w:p w14:paraId="40EB7AA9" w14:textId="77777777" w:rsidR="00542F2B" w:rsidRPr="00506542" w:rsidRDefault="00542F2B" w:rsidP="00506542">
      <w:pPr>
        <w:rPr>
          <w:rFonts w:cstheme="minorHAnsi"/>
          <w:i/>
          <w:iCs/>
          <w:u w:val="single"/>
          <w:lang w:eastAsia="fi-FI"/>
        </w:rPr>
      </w:pPr>
      <w:r w:rsidRPr="0005438C">
        <w:rPr>
          <w:rFonts w:cstheme="minorHAnsi"/>
          <w:i/>
          <w:iCs/>
          <w:u w:val="single"/>
          <w:lang w:eastAsia="fi-FI"/>
        </w:rPr>
        <w:t>Yksikön ruokahuolto toteutetaan pääsääntöisesti Jämsän Ateria- ja Puhtauspalvelut Oy kautta. Ateriat tilataan huomioiden asukkaiden erityisruokavaliot. Lounaat ja päivälliset toimitetaan yksikköön lämpiminä ja jaetaan/annostellaan ohjaajien toimesta. Jämsän Aterialta tilataan myös</w:t>
      </w:r>
      <w:r w:rsidRPr="00506542">
        <w:rPr>
          <w:rFonts w:cstheme="minorHAnsi"/>
          <w:i/>
          <w:iCs/>
          <w:u w:val="single"/>
          <w:lang w:eastAsia="fi-FI"/>
        </w:rPr>
        <w:t xml:space="preserve"> juomat sekä aamu-, ilta- ja välipaloihin tarvittavat elintarvikkeet. Omassa keittiössä voidaan leipoa asukkaiden kanssa. </w:t>
      </w:r>
    </w:p>
    <w:p w14:paraId="24CD6FBA" w14:textId="77777777" w:rsidR="00542F2B" w:rsidRPr="00506542" w:rsidRDefault="00542F2B" w:rsidP="00506542">
      <w:pPr>
        <w:rPr>
          <w:rFonts w:cstheme="minorHAnsi"/>
          <w:i/>
          <w:iCs/>
          <w:u w:val="single"/>
          <w:lang w:eastAsia="fi-FI"/>
        </w:rPr>
      </w:pPr>
      <w:r w:rsidRPr="00506542">
        <w:rPr>
          <w:rFonts w:cstheme="minorHAnsi"/>
          <w:i/>
          <w:iCs/>
          <w:u w:val="single"/>
          <w:lang w:eastAsia="fi-FI"/>
        </w:rPr>
        <w:t xml:space="preserve">Asukkaille tarjotaan      </w:t>
      </w:r>
    </w:p>
    <w:p w14:paraId="7843ED3C" w14:textId="77777777" w:rsidR="00542F2B" w:rsidRPr="00506542" w:rsidRDefault="00542F2B" w:rsidP="00506542">
      <w:pPr>
        <w:rPr>
          <w:rFonts w:cstheme="minorHAnsi"/>
          <w:i/>
          <w:iCs/>
          <w:u w:val="single"/>
          <w:lang w:eastAsia="fi-FI"/>
        </w:rPr>
      </w:pPr>
      <w:r w:rsidRPr="00506542">
        <w:rPr>
          <w:rFonts w:cstheme="minorHAnsi"/>
          <w:i/>
          <w:iCs/>
          <w:u w:val="single"/>
          <w:lang w:eastAsia="fi-FI"/>
        </w:rPr>
        <w:t>•aamupala klo 7–9.30</w:t>
      </w:r>
    </w:p>
    <w:p w14:paraId="60F11F9D" w14:textId="77777777" w:rsidR="00542F2B" w:rsidRPr="00506542" w:rsidRDefault="00542F2B" w:rsidP="00506542">
      <w:pPr>
        <w:rPr>
          <w:rFonts w:cstheme="minorHAnsi"/>
          <w:i/>
          <w:iCs/>
          <w:u w:val="single"/>
          <w:lang w:eastAsia="fi-FI"/>
        </w:rPr>
      </w:pPr>
      <w:r w:rsidRPr="00506542">
        <w:rPr>
          <w:rFonts w:cstheme="minorHAnsi"/>
          <w:i/>
          <w:iCs/>
          <w:u w:val="single"/>
          <w:lang w:eastAsia="fi-FI"/>
        </w:rPr>
        <w:t>•lounas klo 11.00–12.00</w:t>
      </w:r>
    </w:p>
    <w:p w14:paraId="1D56BDF4" w14:textId="77777777" w:rsidR="00542F2B" w:rsidRPr="00506542" w:rsidRDefault="00542F2B" w:rsidP="00506542">
      <w:pPr>
        <w:rPr>
          <w:rFonts w:cstheme="minorHAnsi"/>
          <w:i/>
          <w:iCs/>
          <w:u w:val="single"/>
          <w:lang w:eastAsia="fi-FI"/>
        </w:rPr>
      </w:pPr>
      <w:r w:rsidRPr="00506542">
        <w:rPr>
          <w:rFonts w:cstheme="minorHAnsi"/>
          <w:i/>
          <w:iCs/>
          <w:u w:val="single"/>
          <w:lang w:eastAsia="fi-FI"/>
        </w:rPr>
        <w:t>•päiväkahvi klo 14–14.30</w:t>
      </w:r>
    </w:p>
    <w:p w14:paraId="23C1ED0B" w14:textId="77777777" w:rsidR="00542F2B" w:rsidRPr="00506542" w:rsidRDefault="00542F2B" w:rsidP="00506542">
      <w:pPr>
        <w:rPr>
          <w:rFonts w:cstheme="minorHAnsi"/>
          <w:i/>
          <w:iCs/>
          <w:u w:val="single"/>
          <w:lang w:eastAsia="fi-FI"/>
        </w:rPr>
      </w:pPr>
      <w:r w:rsidRPr="00506542">
        <w:rPr>
          <w:rFonts w:cstheme="minorHAnsi"/>
          <w:i/>
          <w:iCs/>
          <w:u w:val="single"/>
          <w:lang w:eastAsia="fi-FI"/>
        </w:rPr>
        <w:t>•päivällinen klo 16–17</w:t>
      </w:r>
    </w:p>
    <w:p w14:paraId="61AF89B3" w14:textId="77777777" w:rsidR="00542F2B" w:rsidRPr="00506542" w:rsidRDefault="00542F2B" w:rsidP="00506542">
      <w:pPr>
        <w:rPr>
          <w:rFonts w:cstheme="minorHAnsi"/>
          <w:i/>
          <w:iCs/>
          <w:u w:val="single"/>
          <w:lang w:eastAsia="fi-FI"/>
        </w:rPr>
      </w:pPr>
      <w:r w:rsidRPr="00506542">
        <w:rPr>
          <w:rFonts w:cstheme="minorHAnsi"/>
          <w:i/>
          <w:iCs/>
          <w:u w:val="single"/>
          <w:lang w:eastAsia="fi-FI"/>
        </w:rPr>
        <w:t>•iltapala klo 19–19.30</w:t>
      </w:r>
    </w:p>
    <w:p w14:paraId="2642758A" w14:textId="77777777" w:rsidR="00542F2B" w:rsidRPr="00506542" w:rsidRDefault="00542F2B" w:rsidP="00506542">
      <w:pPr>
        <w:rPr>
          <w:rFonts w:cstheme="minorHAnsi"/>
          <w:i/>
          <w:iCs/>
          <w:u w:val="single"/>
          <w:lang w:eastAsia="fi-FI"/>
        </w:rPr>
      </w:pPr>
      <w:r w:rsidRPr="00506542">
        <w:rPr>
          <w:rFonts w:cstheme="minorHAnsi"/>
          <w:i/>
          <w:iCs/>
          <w:u w:val="single"/>
          <w:lang w:eastAsia="fi-FI"/>
        </w:rPr>
        <w:t xml:space="preserve">Ruoka-ajat ovat suuntaa antavia ja niistä voidaan tarvittaessa poiketa yksilöllisten tarpeiden mukaan. Ruoka-ajat ovat samoja sekä arkena että viikonloppuna. </w:t>
      </w:r>
    </w:p>
    <w:p w14:paraId="3F9F1F15" w14:textId="177B0D68" w:rsidR="000E3F5A" w:rsidRPr="00CA6EB1" w:rsidRDefault="000E3F5A" w:rsidP="000E3F5A">
      <w:pPr>
        <w:spacing w:line="276" w:lineRule="auto"/>
        <w:jc w:val="both"/>
        <w:rPr>
          <w:rFonts w:cstheme="minorHAnsi"/>
          <w:szCs w:val="24"/>
        </w:rPr>
      </w:pPr>
      <w:r w:rsidRPr="00CA6EB1">
        <w:rPr>
          <w:rFonts w:cstheme="minorHAnsi"/>
          <w:szCs w:val="24"/>
        </w:rPr>
        <w:t>Miten asiakkaiden erityiset ruokavaliot j</w:t>
      </w:r>
      <w:r w:rsidR="00D075C9">
        <w:rPr>
          <w:rFonts w:cstheme="minorHAnsi"/>
          <w:szCs w:val="24"/>
        </w:rPr>
        <w:t xml:space="preserve">a rajoitteet </w:t>
      </w:r>
      <w:r w:rsidRPr="00CA6EB1">
        <w:rPr>
          <w:rFonts w:cstheme="minorHAnsi"/>
          <w:szCs w:val="24"/>
        </w:rPr>
        <w:t>otetaan huomioon?</w:t>
      </w:r>
    </w:p>
    <w:p w14:paraId="29B9E227" w14:textId="4966767A" w:rsidR="0063116D" w:rsidRPr="00860414" w:rsidRDefault="0063116D" w:rsidP="0063116D">
      <w:pPr>
        <w:spacing w:line="276" w:lineRule="auto"/>
        <w:jc w:val="both"/>
        <w:rPr>
          <w:rFonts w:cstheme="minorHAnsi"/>
          <w:i/>
          <w:iCs/>
          <w:szCs w:val="24"/>
          <w:u w:val="single"/>
        </w:rPr>
      </w:pPr>
      <w:r w:rsidRPr="00860414">
        <w:rPr>
          <w:rFonts w:cstheme="minorHAnsi"/>
          <w:i/>
          <w:iCs/>
          <w:szCs w:val="24"/>
          <w:u w:val="single"/>
        </w:rPr>
        <w:t xml:space="preserve">Asukkaiden yksilölliset ravitsemuksen erityistarpeet huomioidaan ateriatilauksia tehdessä. Näitä ovat esimerkiksi ruoka-aineallergiat tai runsasenerginen ruoka. Tarvittaessa on käytössä erityisruokavalio ja -valmisteet yhteistyössä lääkärin ja ravitsemusterapeutin kanssa (mm. proteiinilisät). </w:t>
      </w:r>
      <w:proofErr w:type="spellStart"/>
      <w:r>
        <w:rPr>
          <w:rFonts w:cstheme="minorHAnsi"/>
          <w:i/>
          <w:iCs/>
          <w:szCs w:val="24"/>
          <w:u w:val="single"/>
        </w:rPr>
        <w:t>Lukkoilantien</w:t>
      </w:r>
      <w:proofErr w:type="spellEnd"/>
      <w:r>
        <w:rPr>
          <w:rFonts w:cstheme="minorHAnsi"/>
          <w:i/>
          <w:iCs/>
          <w:szCs w:val="24"/>
          <w:u w:val="single"/>
        </w:rPr>
        <w:t xml:space="preserve"> asunnoilla </w:t>
      </w:r>
      <w:r w:rsidRPr="00860414">
        <w:rPr>
          <w:rFonts w:cstheme="minorHAnsi"/>
          <w:i/>
          <w:iCs/>
          <w:szCs w:val="24"/>
          <w:u w:val="single"/>
        </w:rPr>
        <w:t xml:space="preserve">huolehditaan myös suositusten mukaisten ruoka-aikojen toteutumisesta. </w:t>
      </w:r>
      <w:r>
        <w:rPr>
          <w:rFonts w:cstheme="minorHAnsi"/>
          <w:i/>
          <w:iCs/>
          <w:szCs w:val="24"/>
          <w:u w:val="single"/>
        </w:rPr>
        <w:t>Asukkailla on asunnoissaan oma pieni keittiö, jossa on jääkaappi asukkaan omien herkkujen tai muiden omien elintarvikkeiden säilyttämiseen.</w:t>
      </w:r>
    </w:p>
    <w:p w14:paraId="5FCB798E" w14:textId="2EEDE54E" w:rsidR="000E3F5A" w:rsidRPr="00CA6EB1" w:rsidRDefault="000E3F5A" w:rsidP="000E3F5A">
      <w:pPr>
        <w:spacing w:line="276" w:lineRule="auto"/>
        <w:jc w:val="both"/>
        <w:rPr>
          <w:rFonts w:cstheme="minorHAnsi"/>
          <w:szCs w:val="24"/>
        </w:rPr>
      </w:pPr>
      <w:r w:rsidRPr="26B5964D">
        <w:t>Miten asiakkaiden riittävää ravinnon ja nesteen saantia sekä ravitsemuksen tasoa seurataan?</w:t>
      </w:r>
      <w:r w:rsidR="000C4B67" w:rsidRPr="26B5964D">
        <w:t xml:space="preserve"> </w:t>
      </w:r>
    </w:p>
    <w:p w14:paraId="3F435CC5" w14:textId="6248C697" w:rsidR="0063116D" w:rsidRDefault="0063116D" w:rsidP="0063116D">
      <w:pPr>
        <w:spacing w:line="276" w:lineRule="auto"/>
        <w:jc w:val="both"/>
        <w:rPr>
          <w:rFonts w:cstheme="minorHAnsi"/>
          <w:i/>
          <w:iCs/>
          <w:szCs w:val="24"/>
          <w:u w:val="single"/>
        </w:rPr>
      </w:pPr>
      <w:r w:rsidRPr="00860414">
        <w:rPr>
          <w:rFonts w:cstheme="minorHAnsi"/>
          <w:i/>
          <w:iCs/>
          <w:szCs w:val="24"/>
          <w:u w:val="single"/>
        </w:rPr>
        <w:t xml:space="preserve">Asiakkaiden ravitsemustilaa, sekä riittävää ravinnon ja nesteen saantia seurataan tarvittaessa nestelistalla, kirjaamalla ylös syödyt ateriat ja painoa seuraamalla. Painonseurannalla havaitaan mahdollisimman pian muutokset ravitsemuksessa. </w:t>
      </w:r>
      <w:r>
        <w:rPr>
          <w:rFonts w:cstheme="minorHAnsi"/>
          <w:i/>
          <w:iCs/>
          <w:szCs w:val="24"/>
          <w:u w:val="single"/>
        </w:rPr>
        <w:t>A</w:t>
      </w:r>
      <w:r w:rsidRPr="00860414">
        <w:rPr>
          <w:rFonts w:cstheme="minorHAnsi"/>
          <w:i/>
          <w:iCs/>
          <w:szCs w:val="24"/>
          <w:u w:val="single"/>
        </w:rPr>
        <w:t>sukkaiden painoja seurataan säännöllisesti.  Ravitsemusterapeutin konsultaatio on myös mahdollista.</w:t>
      </w:r>
    </w:p>
    <w:p w14:paraId="164ACFC1" w14:textId="77777777" w:rsidR="0063116D" w:rsidRDefault="0063116D" w:rsidP="0063116D">
      <w:pPr>
        <w:spacing w:line="276" w:lineRule="auto"/>
        <w:jc w:val="both"/>
        <w:rPr>
          <w:rFonts w:cstheme="minorHAnsi"/>
          <w:i/>
          <w:iCs/>
          <w:szCs w:val="24"/>
          <w:u w:val="single"/>
        </w:rPr>
      </w:pPr>
      <w:r>
        <w:rPr>
          <w:rFonts w:cstheme="minorHAnsi"/>
          <w:i/>
          <w:iCs/>
          <w:szCs w:val="24"/>
          <w:u w:val="single"/>
        </w:rPr>
        <w:t xml:space="preserve">Yksikköön on laadittu ruokahuollon omavalvontasuunnitelma, joka sisältää esimerkiksi ohjeet aterioista, kylmälaitteiden sekä aterioiden lämpötilan seurannasta. </w:t>
      </w:r>
    </w:p>
    <w:p w14:paraId="55F18478" w14:textId="1107020F" w:rsidR="00193797" w:rsidRDefault="00193797" w:rsidP="00193797">
      <w:pPr>
        <w:spacing w:line="276" w:lineRule="auto"/>
        <w:jc w:val="both"/>
        <w:rPr>
          <w:rFonts w:cstheme="minorHAnsi"/>
          <w:szCs w:val="24"/>
        </w:rPr>
      </w:pPr>
      <w:r w:rsidRPr="00035E77">
        <w:rPr>
          <w:rFonts w:cstheme="minorHAnsi"/>
          <w:szCs w:val="24"/>
        </w:rPr>
        <w:t xml:space="preserve">Onko yksikössä käytössä systemaattinen </w:t>
      </w:r>
      <w:r>
        <w:rPr>
          <w:rFonts w:cstheme="minorHAnsi"/>
          <w:szCs w:val="24"/>
        </w:rPr>
        <w:t>vajaaravitsemuksen</w:t>
      </w:r>
      <w:r w:rsidRPr="00035E77">
        <w:rPr>
          <w:rFonts w:cstheme="minorHAnsi"/>
          <w:szCs w:val="24"/>
        </w:rPr>
        <w:t xml:space="preserve"> riskinarviointi?</w:t>
      </w:r>
    </w:p>
    <w:p w14:paraId="7FB2188A" w14:textId="77777777" w:rsidR="000D2500" w:rsidRDefault="000D2500" w:rsidP="000D2500">
      <w:pPr>
        <w:spacing w:line="276" w:lineRule="auto"/>
        <w:jc w:val="both"/>
        <w:rPr>
          <w:rFonts w:cstheme="minorHAnsi"/>
          <w:i/>
          <w:iCs/>
          <w:szCs w:val="24"/>
          <w:u w:val="single"/>
        </w:rPr>
      </w:pPr>
      <w:bookmarkStart w:id="34" w:name="_Hlk180663391"/>
      <w:r w:rsidRPr="00860414">
        <w:rPr>
          <w:rFonts w:cstheme="minorHAnsi"/>
          <w:i/>
          <w:iCs/>
          <w:szCs w:val="24"/>
          <w:u w:val="single"/>
        </w:rPr>
        <w:t>Asukkaiden ravitsemuksen tilaa seurataan päivittäin ja ravitsemuksessa havaitut muutoksen kirjataan asiakastietojärjestelmään. Tarvittaessa tilataan runsasenergisiä aterioita tai ateriankorvikkeita. Nestelistat otetaan käyttöön, mikäli herää huoli asiakkaan nesteytyksestä/ravitsemuksesta</w:t>
      </w:r>
      <w:bookmarkEnd w:id="34"/>
      <w:r w:rsidRPr="00860414">
        <w:rPr>
          <w:rFonts w:cstheme="minorHAnsi"/>
          <w:i/>
          <w:iCs/>
          <w:szCs w:val="24"/>
          <w:u w:val="single"/>
        </w:rPr>
        <w:t xml:space="preserve">. </w:t>
      </w:r>
    </w:p>
    <w:p w14:paraId="4EFAADE0" w14:textId="1411FDAA" w:rsidR="00193797" w:rsidRDefault="00193797" w:rsidP="00193797">
      <w:pPr>
        <w:spacing w:line="276" w:lineRule="auto"/>
        <w:jc w:val="both"/>
        <w:rPr>
          <w:rFonts w:cstheme="minorHAnsi"/>
          <w:szCs w:val="24"/>
        </w:rPr>
      </w:pPr>
      <w:r w:rsidRPr="00B03C29">
        <w:rPr>
          <w:rFonts w:cstheme="minorHAnsi"/>
          <w:szCs w:val="24"/>
        </w:rPr>
        <w:lastRenderedPageBreak/>
        <w:t xml:space="preserve">Miten yksikössä varmistetaan henkilöstön osaaminen </w:t>
      </w:r>
      <w:r w:rsidR="000927AE">
        <w:rPr>
          <w:rFonts w:cstheme="minorHAnsi"/>
          <w:szCs w:val="24"/>
        </w:rPr>
        <w:t xml:space="preserve">vajaaravitsemuksen </w:t>
      </w:r>
      <w:r w:rsidRPr="00B03C29">
        <w:rPr>
          <w:rFonts w:cstheme="minorHAnsi"/>
          <w:szCs w:val="24"/>
        </w:rPr>
        <w:t>ennaltaehkäisyyn, tunnistamiseen ja hoitoon?</w:t>
      </w:r>
    </w:p>
    <w:p w14:paraId="1EA5E761" w14:textId="33126865" w:rsidR="000D2500" w:rsidRPr="008A29AD" w:rsidRDefault="000D2500" w:rsidP="000D2500">
      <w:pPr>
        <w:spacing w:line="276" w:lineRule="auto"/>
        <w:jc w:val="both"/>
        <w:rPr>
          <w:rFonts w:cstheme="minorHAnsi"/>
          <w:color w:val="FF0000"/>
          <w:szCs w:val="24"/>
        </w:rPr>
      </w:pPr>
      <w:bookmarkStart w:id="35" w:name="_Toc45556457"/>
      <w:proofErr w:type="spellStart"/>
      <w:r>
        <w:rPr>
          <w:rFonts w:cstheme="minorHAnsi"/>
          <w:i/>
          <w:iCs/>
          <w:szCs w:val="24"/>
          <w:u w:val="single"/>
        </w:rPr>
        <w:t>Lukkoilantien</w:t>
      </w:r>
      <w:proofErr w:type="spellEnd"/>
      <w:r>
        <w:rPr>
          <w:rFonts w:cstheme="minorHAnsi"/>
          <w:i/>
          <w:iCs/>
          <w:szCs w:val="24"/>
          <w:u w:val="single"/>
        </w:rPr>
        <w:t xml:space="preserve"> asuntojen</w:t>
      </w:r>
      <w:r w:rsidRPr="00860414">
        <w:rPr>
          <w:rFonts w:cstheme="minorHAnsi"/>
          <w:i/>
          <w:iCs/>
          <w:szCs w:val="24"/>
          <w:u w:val="single"/>
        </w:rPr>
        <w:t xml:space="preserve"> asiakkuudet ovat pitkiä ja a</w:t>
      </w:r>
      <w:r>
        <w:rPr>
          <w:rFonts w:cstheme="minorHAnsi"/>
          <w:i/>
          <w:iCs/>
          <w:szCs w:val="24"/>
          <w:u w:val="single"/>
        </w:rPr>
        <w:t>sukkaiden</w:t>
      </w:r>
      <w:r w:rsidRPr="00860414">
        <w:rPr>
          <w:rFonts w:cstheme="minorHAnsi"/>
          <w:i/>
          <w:iCs/>
          <w:szCs w:val="24"/>
          <w:u w:val="single"/>
        </w:rPr>
        <w:t xml:space="preserve"> ravitsemuksen piirteet ovat henkilökunnalle tuttuja. Näin asukkaiden ravitsemuksen tilaa on helppo seurata ja siinä tapahtuvat muutokset huomataan nopeasti. Tarvittaessa voidaan konsultoida ravitsemusterapeuttia</w:t>
      </w:r>
      <w:r w:rsidRPr="00860414">
        <w:rPr>
          <w:rFonts w:cstheme="minorHAnsi"/>
          <w:szCs w:val="24"/>
          <w:u w:val="single"/>
        </w:rPr>
        <w:t xml:space="preserve">. </w:t>
      </w:r>
    </w:p>
    <w:p w14:paraId="6377C8F6" w14:textId="77777777" w:rsidR="000D2500" w:rsidRPr="004039D8" w:rsidRDefault="000D2500" w:rsidP="000E3F5A">
      <w:pPr>
        <w:spacing w:line="276" w:lineRule="auto"/>
        <w:jc w:val="both"/>
        <w:rPr>
          <w:rFonts w:cstheme="minorHAnsi"/>
          <w:szCs w:val="24"/>
        </w:rPr>
      </w:pPr>
    </w:p>
    <w:p w14:paraId="24DA07C8" w14:textId="77777777" w:rsidR="000E3F5A" w:rsidRDefault="2B693041" w:rsidP="000E3F5A">
      <w:pPr>
        <w:pStyle w:val="Otsikko4"/>
      </w:pPr>
      <w:bookmarkStart w:id="36" w:name="_Toc182555638"/>
      <w:r>
        <w:t>Hygieniakäytännöt</w:t>
      </w:r>
      <w:bookmarkEnd w:id="35"/>
      <w:bookmarkEnd w:id="36"/>
    </w:p>
    <w:p w14:paraId="72829656" w14:textId="171C5211" w:rsidR="000E3F5A" w:rsidRPr="000D2500" w:rsidRDefault="000E3F5A" w:rsidP="000E3F5A">
      <w:pPr>
        <w:spacing w:line="276" w:lineRule="auto"/>
        <w:jc w:val="both"/>
      </w:pPr>
      <w:r w:rsidRPr="000D2500">
        <w:t xml:space="preserve">Säännöllinen ja suunnitelmallinen siivous ja tekstiilien puhtaanapito ovat olennainen osa asiakkaiden hyvinvointia ja viihtyvyyttä. Hyvä hygieniataso ennaltaehkäisee myös tarttuvien tautien leviämistä. </w:t>
      </w:r>
      <w:r w:rsidR="5ECB5659" w:rsidRPr="000D2500">
        <w:t xml:space="preserve"> Ohjeistus tulee olla tehtynä välittömään, päivittäiseen ja viikoittaiseen siivoukseen, sekä siivoukseen epidemiatilanteissa.</w:t>
      </w:r>
    </w:p>
    <w:p w14:paraId="1B0CCC4F" w14:textId="7CB257AC" w:rsidR="53E6F77B" w:rsidRDefault="00000000" w:rsidP="53E6F77B">
      <w:pPr>
        <w:spacing w:line="276" w:lineRule="auto"/>
        <w:jc w:val="both"/>
      </w:pPr>
      <w:hyperlink r:id="rId24">
        <w:r w:rsidR="000E3F5A" w:rsidRPr="000D2500">
          <w:rPr>
            <w:rStyle w:val="Hyperlinkki"/>
            <w:color w:val="auto"/>
          </w:rPr>
          <w:t>Suosituksia omavalvontasuunnitelman hygieniakäytännöt- ja infektioidentorjuntaosioihin - THL</w:t>
        </w:r>
      </w:hyperlink>
    </w:p>
    <w:p w14:paraId="147E7368" w14:textId="77777777" w:rsidR="000E3F5A" w:rsidRDefault="000E3F5A" w:rsidP="000E3F5A">
      <w:pPr>
        <w:spacing w:line="276" w:lineRule="auto"/>
        <w:jc w:val="both"/>
      </w:pPr>
      <w:r w:rsidRPr="26B5964D">
        <w:t xml:space="preserve">Miten varmistetaan, että asiakkaiden tarpeita vastaavat hygieniakäytännöt toteutuvat annettujen ohjeiden ja asiakkaiden palvelutarpeiden mukaisesti (suihku, sauna, suun hoito)? </w:t>
      </w:r>
    </w:p>
    <w:p w14:paraId="5C7CAD2B" w14:textId="77777777" w:rsidR="000D2500" w:rsidRPr="00ED0153" w:rsidRDefault="000D2500" w:rsidP="000D2500">
      <w:pPr>
        <w:spacing w:line="276" w:lineRule="auto"/>
        <w:jc w:val="both"/>
        <w:rPr>
          <w:rFonts w:cstheme="minorHAnsi"/>
          <w:i/>
          <w:iCs/>
          <w:szCs w:val="24"/>
          <w:u w:val="single"/>
        </w:rPr>
      </w:pPr>
      <w:r w:rsidRPr="00ED0153">
        <w:rPr>
          <w:rFonts w:cstheme="minorHAnsi"/>
          <w:i/>
          <w:iCs/>
          <w:szCs w:val="24"/>
          <w:u w:val="single"/>
        </w:rPr>
        <w:t>Jokainen työntekijä on vastuussa oman henkilökohtaisen hygienian hoidosta, ns. aseptinen omatunto. Käsihygieniaa noudatetaan (käsien pesu, desinfektiohuuhteen ja suojakäsineiden käyttö). Työntekijöillä on työvaatteet.</w:t>
      </w:r>
    </w:p>
    <w:p w14:paraId="360C3565" w14:textId="04690724" w:rsidR="000D2500" w:rsidRPr="00ED0153" w:rsidRDefault="000D2500" w:rsidP="000D2500">
      <w:pPr>
        <w:spacing w:line="276" w:lineRule="auto"/>
        <w:jc w:val="both"/>
        <w:rPr>
          <w:rFonts w:cstheme="minorHAnsi"/>
          <w:i/>
          <w:iCs/>
          <w:szCs w:val="24"/>
          <w:u w:val="single"/>
        </w:rPr>
      </w:pPr>
      <w:r w:rsidRPr="00ED0153">
        <w:rPr>
          <w:rFonts w:cstheme="minorHAnsi"/>
          <w:i/>
          <w:iCs/>
          <w:szCs w:val="24"/>
          <w:u w:val="single"/>
        </w:rPr>
        <w:t>Asukkaiden hygienian hoidosta huolehtivat ohjaajat. Henkilökunta ohjaa ja avustaa asukkaita huolehtimaan henkilökohtaisesta hygieniasta. Jokaisen asukkaan tarpeet huomioidaan yksilöllisesti ja toimitaan, kuten toteuttamissuunnitelmiin on hygienian osalta suunniteltu. Työskenneltäessä asukkaiden kanssa eritekontaktissa käytetään suojakäsineitä ja tarvittaessa esiliinoja. Ryhmäkodissa on eritetahrapakki, jossa löytyy ohjeistus eritetahransiivouksesta.  Eritepakki sijaitsee siivouskeskuksessa. Toteuttamissuunnitelma palavereissa tarkastellaan yksilökohtaiset asukkaan/asiakkaan hygieniaan liittyvät tarpeet, joiden perusteella toimitaan.</w:t>
      </w:r>
    </w:p>
    <w:p w14:paraId="0D693751" w14:textId="77777777" w:rsidR="000D2500" w:rsidRPr="00ED0153" w:rsidRDefault="000D2500" w:rsidP="000D2500">
      <w:pPr>
        <w:spacing w:line="276" w:lineRule="auto"/>
        <w:jc w:val="both"/>
        <w:rPr>
          <w:rFonts w:cstheme="minorHAnsi"/>
          <w:i/>
          <w:iCs/>
          <w:szCs w:val="24"/>
          <w:u w:val="single"/>
        </w:rPr>
      </w:pPr>
      <w:r w:rsidRPr="00ED0153">
        <w:rPr>
          <w:rFonts w:cstheme="minorHAnsi"/>
          <w:i/>
          <w:iCs/>
          <w:szCs w:val="24"/>
          <w:u w:val="single"/>
        </w:rPr>
        <w:t xml:space="preserve">Ohjaajat huolehtivat asukkaiden päivittäisestä suunterveydenhoidosta. Omat ohjaajat huolehtivat siitä, että asukkaat käyvät säännöllisesti oman terveyskeskuksen hammashuollossa tai lääkärin lähetteellä Sairaala Novassa. Hammashoidon käynnit sekä sieltä saadut ohjeistukset kirjataan LifeCare ohjelmaan KHTOTS-lehdelle. </w:t>
      </w:r>
    </w:p>
    <w:p w14:paraId="187BC6D1" w14:textId="77777777" w:rsidR="000D2500" w:rsidRPr="00ED0153" w:rsidRDefault="000D2500" w:rsidP="000D2500">
      <w:pPr>
        <w:spacing w:line="276" w:lineRule="auto"/>
        <w:jc w:val="both"/>
        <w:rPr>
          <w:rFonts w:cstheme="minorHAnsi"/>
          <w:i/>
          <w:iCs/>
          <w:szCs w:val="24"/>
          <w:u w:val="single"/>
        </w:rPr>
      </w:pPr>
      <w:r w:rsidRPr="00ED0153">
        <w:rPr>
          <w:rFonts w:cstheme="minorHAnsi"/>
          <w:i/>
          <w:iCs/>
          <w:szCs w:val="24"/>
          <w:u w:val="single"/>
        </w:rPr>
        <w:t xml:space="preserve">Käsihygieniasta huolehditaan riittävällä käsienpesulla, suojahanskojen sekä käsihuuhteen käytöllä. Käsihuuhdeautomaatteja löytyy käytävältä, keittiöstä, sekä pesu- ja wc-tiloista. Talon ulkopuolella asioidessa on ohjaajien ja asiakkaiden käyttöön varattu pieniä käsihuuhdepulloja.  </w:t>
      </w:r>
    </w:p>
    <w:p w14:paraId="5F86EFBA" w14:textId="77777777" w:rsidR="000D2500" w:rsidRPr="00ED0153" w:rsidRDefault="000D2500" w:rsidP="000D2500">
      <w:pPr>
        <w:spacing w:line="276" w:lineRule="auto"/>
        <w:jc w:val="both"/>
        <w:rPr>
          <w:rFonts w:cstheme="minorHAnsi"/>
          <w:i/>
          <w:iCs/>
          <w:szCs w:val="24"/>
          <w:u w:val="single"/>
        </w:rPr>
      </w:pPr>
      <w:r w:rsidRPr="00ED0153">
        <w:rPr>
          <w:rFonts w:cstheme="minorHAnsi"/>
          <w:i/>
          <w:iCs/>
          <w:szCs w:val="24"/>
          <w:u w:val="single"/>
        </w:rPr>
        <w:t xml:space="preserve">Suojaimia (kuten </w:t>
      </w:r>
      <w:r>
        <w:rPr>
          <w:rFonts w:cstheme="minorHAnsi"/>
          <w:i/>
          <w:iCs/>
          <w:szCs w:val="24"/>
          <w:u w:val="single"/>
        </w:rPr>
        <w:t>suoja</w:t>
      </w:r>
      <w:r w:rsidRPr="00ED0153">
        <w:rPr>
          <w:rFonts w:cstheme="minorHAnsi"/>
          <w:i/>
          <w:iCs/>
          <w:szCs w:val="24"/>
          <w:u w:val="single"/>
        </w:rPr>
        <w:t>esiliina, hengityssuoja) käytetään tarvittaessa.</w:t>
      </w:r>
    </w:p>
    <w:p w14:paraId="2D3922EA" w14:textId="4C43A93F" w:rsidR="002F2B12" w:rsidRPr="000D2500" w:rsidRDefault="000D2500" w:rsidP="000D2500">
      <w:pPr>
        <w:spacing w:line="276" w:lineRule="auto"/>
        <w:jc w:val="both"/>
        <w:rPr>
          <w:rFonts w:cstheme="minorHAnsi"/>
          <w:i/>
          <w:iCs/>
          <w:szCs w:val="24"/>
          <w:u w:val="single"/>
        </w:rPr>
      </w:pPr>
      <w:r w:rsidRPr="00ED0153">
        <w:rPr>
          <w:rFonts w:cstheme="minorHAnsi"/>
          <w:i/>
          <w:iCs/>
          <w:szCs w:val="24"/>
          <w:u w:val="single"/>
        </w:rPr>
        <w:t>Epidemiatilanteissa tehostetaan käsihygieniaa sekä siivoustasoa tartuntapintojen osalta.  Pandemiatilanteissa noudatetaan terveysviranomaisten ohjeita.</w:t>
      </w:r>
    </w:p>
    <w:p w14:paraId="3E643178" w14:textId="77777777" w:rsidR="000E3F5A" w:rsidRPr="00CA6EB1" w:rsidRDefault="000E3F5A" w:rsidP="000E3F5A">
      <w:pPr>
        <w:spacing w:line="276" w:lineRule="auto"/>
        <w:jc w:val="both"/>
        <w:rPr>
          <w:rFonts w:cstheme="minorHAnsi"/>
          <w:szCs w:val="24"/>
        </w:rPr>
      </w:pPr>
      <w:r>
        <w:rPr>
          <w:rFonts w:cstheme="minorHAnsi"/>
          <w:szCs w:val="24"/>
        </w:rPr>
        <w:lastRenderedPageBreak/>
        <w:t>Miten henkilökohtaisessa käytössä olevien apuvälineiden puhdistus on varmistettu?</w:t>
      </w:r>
    </w:p>
    <w:p w14:paraId="30893D0F" w14:textId="6D1CB94F" w:rsidR="000D2500" w:rsidRDefault="000D2500" w:rsidP="000D2500">
      <w:pPr>
        <w:spacing w:line="276" w:lineRule="auto"/>
        <w:jc w:val="both"/>
        <w:rPr>
          <w:rFonts w:cstheme="minorHAnsi"/>
          <w:i/>
          <w:iCs/>
          <w:szCs w:val="24"/>
          <w:u w:val="single"/>
        </w:rPr>
      </w:pPr>
      <w:r w:rsidRPr="00ED0153">
        <w:rPr>
          <w:rFonts w:cstheme="minorHAnsi"/>
          <w:i/>
          <w:iCs/>
          <w:szCs w:val="24"/>
          <w:u w:val="single"/>
        </w:rPr>
        <w:t>Ohjaajat huolehtivat asukkaiden henkilökohtaisessa käytössä olevien apuvälineiden puhdistuksesta</w:t>
      </w:r>
      <w:r>
        <w:rPr>
          <w:rFonts w:cstheme="minorHAnsi"/>
          <w:i/>
          <w:iCs/>
          <w:szCs w:val="24"/>
          <w:u w:val="single"/>
        </w:rPr>
        <w:t xml:space="preserve"> ohjaamalla ja avustamalla asukkaita puhdistuksessa. </w:t>
      </w:r>
      <w:r w:rsidRPr="00ED0153">
        <w:rPr>
          <w:rFonts w:cstheme="minorHAnsi"/>
          <w:i/>
          <w:iCs/>
          <w:szCs w:val="24"/>
          <w:u w:val="single"/>
        </w:rPr>
        <w:t>Pyörätuolit pyyhitään/pestään säännöllisesti</w:t>
      </w:r>
      <w:r>
        <w:rPr>
          <w:rFonts w:cstheme="minorHAnsi"/>
          <w:i/>
          <w:iCs/>
          <w:szCs w:val="24"/>
          <w:u w:val="single"/>
        </w:rPr>
        <w:t>.</w:t>
      </w:r>
    </w:p>
    <w:p w14:paraId="0ED17676" w14:textId="50093FE6" w:rsidR="000E3F5A" w:rsidRPr="00CA6EB1" w:rsidRDefault="000E3F5A" w:rsidP="000E3F5A">
      <w:pPr>
        <w:spacing w:line="276" w:lineRule="auto"/>
        <w:jc w:val="both"/>
        <w:rPr>
          <w:rFonts w:cstheme="minorHAnsi"/>
          <w:szCs w:val="24"/>
        </w:rPr>
      </w:pPr>
      <w:r w:rsidRPr="00CA6EB1">
        <w:rPr>
          <w:rFonts w:cstheme="minorHAnsi"/>
          <w:szCs w:val="24"/>
        </w:rPr>
        <w:t>Miten yksikön asuinhuoneiden siivous on järjestetty?</w:t>
      </w:r>
    </w:p>
    <w:p w14:paraId="06CF40F2" w14:textId="09B38A7C" w:rsidR="002262B1" w:rsidRPr="000D2500" w:rsidRDefault="002262B1" w:rsidP="002262B1">
      <w:pPr>
        <w:rPr>
          <w:i/>
          <w:iCs/>
          <w:u w:val="single"/>
        </w:rPr>
      </w:pPr>
      <w:bookmarkStart w:id="37" w:name="_Hlk120110433"/>
      <w:r w:rsidRPr="000D2500">
        <w:rPr>
          <w:rFonts w:cstheme="minorHAnsi"/>
          <w:i/>
          <w:iCs/>
          <w:szCs w:val="24"/>
          <w:u w:val="single"/>
        </w:rPr>
        <w:t>Jokainen asukas huolehtii oman asuntonsa siivouksesta ja pyykkihuollosta</w:t>
      </w:r>
      <w:r w:rsidR="000D2500">
        <w:rPr>
          <w:rFonts w:cstheme="minorHAnsi"/>
          <w:i/>
          <w:iCs/>
          <w:szCs w:val="24"/>
          <w:u w:val="single"/>
        </w:rPr>
        <w:t>. Ohjaajat avustavat ja auttavat siivoustehtävissä</w:t>
      </w:r>
      <w:r w:rsidRPr="000D2500">
        <w:rPr>
          <w:rFonts w:cstheme="minorHAnsi"/>
          <w:i/>
          <w:iCs/>
          <w:szCs w:val="24"/>
          <w:u w:val="single"/>
        </w:rPr>
        <w:t xml:space="preserve">. Jokaisella asukkaalla on kotipäivä, jonka aikana hoidetaan kotiaskareita (siivous, pyykit, tarvittaessa ruuan laittoa yms.). </w:t>
      </w:r>
    </w:p>
    <w:p w14:paraId="4AC724AC" w14:textId="480FB7D4" w:rsidR="000E3F5A" w:rsidRPr="00CA6EB1" w:rsidRDefault="000E3F5A" w:rsidP="000E3F5A">
      <w:pPr>
        <w:spacing w:line="276" w:lineRule="auto"/>
        <w:jc w:val="both"/>
        <w:rPr>
          <w:rFonts w:cstheme="minorHAnsi"/>
          <w:szCs w:val="24"/>
        </w:rPr>
      </w:pPr>
      <w:r w:rsidRPr="00CA6EB1">
        <w:rPr>
          <w:rFonts w:cstheme="minorHAnsi"/>
          <w:szCs w:val="24"/>
        </w:rPr>
        <w:t>Miten yksikön yleisten tilojen siivous on järjestetty?</w:t>
      </w:r>
    </w:p>
    <w:bookmarkEnd w:id="37"/>
    <w:p w14:paraId="33F6C4D4" w14:textId="0BDAEDE3" w:rsidR="00506542" w:rsidRDefault="002262B1" w:rsidP="002262B1">
      <w:pPr>
        <w:rPr>
          <w:rFonts w:cstheme="minorHAnsi"/>
          <w:szCs w:val="24"/>
        </w:rPr>
      </w:pPr>
      <w:r w:rsidRPr="000D2500">
        <w:rPr>
          <w:rFonts w:cstheme="minorHAnsi"/>
          <w:i/>
          <w:iCs/>
          <w:szCs w:val="24"/>
          <w:u w:val="single"/>
        </w:rPr>
        <w:t xml:space="preserve">Jämsän Ateria- ja Puhtauspalvelu </w:t>
      </w:r>
      <w:proofErr w:type="spellStart"/>
      <w:r w:rsidRPr="000D2500">
        <w:rPr>
          <w:rFonts w:cstheme="minorHAnsi"/>
          <w:i/>
          <w:iCs/>
          <w:szCs w:val="24"/>
          <w:u w:val="single"/>
        </w:rPr>
        <w:t>Oy:sta</w:t>
      </w:r>
      <w:proofErr w:type="spellEnd"/>
      <w:r w:rsidRPr="000D2500">
        <w:rPr>
          <w:rFonts w:cstheme="minorHAnsi"/>
          <w:i/>
          <w:iCs/>
          <w:szCs w:val="24"/>
          <w:u w:val="single"/>
        </w:rPr>
        <w:t xml:space="preserve"> käy siistijät k</w:t>
      </w:r>
      <w:r w:rsidR="00472C9D">
        <w:rPr>
          <w:rFonts w:cstheme="minorHAnsi"/>
          <w:i/>
          <w:iCs/>
          <w:szCs w:val="24"/>
          <w:u w:val="single"/>
        </w:rPr>
        <w:t>erran</w:t>
      </w:r>
      <w:r w:rsidRPr="000D2500">
        <w:rPr>
          <w:rFonts w:cstheme="minorHAnsi"/>
          <w:i/>
          <w:iCs/>
          <w:szCs w:val="24"/>
          <w:u w:val="single"/>
        </w:rPr>
        <w:t xml:space="preserve"> viikossa siivoamassa yleiset tilat. Ohjaajat vastaavat yleisten tilojen päivittäisestä siisteydestä yhdessä asukkaiden kanssa. Maanantaista keskiviikkoon yksikössä työskentelee avotyöntekijä, joka vastaa ryhmäkodin, käytävien ja kerhotilan siisteydestä</w:t>
      </w:r>
      <w:r w:rsidRPr="002262B1">
        <w:rPr>
          <w:rFonts w:cstheme="minorHAnsi"/>
          <w:szCs w:val="24"/>
        </w:rPr>
        <w:t>.</w:t>
      </w:r>
    </w:p>
    <w:p w14:paraId="51031076" w14:textId="77777777" w:rsidR="00506542" w:rsidRPr="002262B1" w:rsidRDefault="00506542" w:rsidP="002262B1">
      <w:pPr>
        <w:rPr>
          <w:rFonts w:cstheme="minorHAnsi"/>
          <w:szCs w:val="24"/>
        </w:rPr>
      </w:pPr>
    </w:p>
    <w:p w14:paraId="4002B132" w14:textId="79E87A6F" w:rsidR="000E3F5A" w:rsidRDefault="000E3F5A" w:rsidP="000E3F5A">
      <w:pPr>
        <w:spacing w:line="276" w:lineRule="auto"/>
        <w:jc w:val="both"/>
        <w:rPr>
          <w:rFonts w:cstheme="minorHAnsi"/>
          <w:szCs w:val="24"/>
        </w:rPr>
      </w:pPr>
      <w:r w:rsidRPr="00CA6EB1">
        <w:rPr>
          <w:rFonts w:cstheme="minorHAnsi"/>
          <w:szCs w:val="24"/>
        </w:rPr>
        <w:t>Miten yksikön pyykkihuolto on järjestetty?</w:t>
      </w:r>
    </w:p>
    <w:p w14:paraId="7625C7DC" w14:textId="7849133C" w:rsidR="002F2B12" w:rsidRPr="000D2500" w:rsidRDefault="002F2B12" w:rsidP="000D2500">
      <w:pPr>
        <w:rPr>
          <w:rFonts w:cstheme="minorHAnsi"/>
          <w:i/>
          <w:iCs/>
          <w:szCs w:val="24"/>
          <w:u w:val="single"/>
        </w:rPr>
      </w:pPr>
      <w:r w:rsidRPr="000D2500">
        <w:rPr>
          <w:rFonts w:cstheme="minorHAnsi"/>
          <w:i/>
          <w:iCs/>
          <w:szCs w:val="24"/>
          <w:u w:val="single"/>
        </w:rPr>
        <w:t>Asukkaat huolehtivat omasta pyykkihuollosta ohjaajien ohjauksella</w:t>
      </w:r>
      <w:r w:rsidR="002262B1" w:rsidRPr="000D2500">
        <w:rPr>
          <w:rFonts w:cstheme="minorHAnsi"/>
          <w:i/>
          <w:iCs/>
          <w:szCs w:val="24"/>
          <w:u w:val="single"/>
        </w:rPr>
        <w:t xml:space="preserve"> </w:t>
      </w:r>
      <w:r w:rsidR="000D2500" w:rsidRPr="000D2500">
        <w:rPr>
          <w:rFonts w:cstheme="minorHAnsi"/>
          <w:i/>
          <w:iCs/>
          <w:szCs w:val="24"/>
          <w:u w:val="single"/>
        </w:rPr>
        <w:t xml:space="preserve">ja avustuksella </w:t>
      </w:r>
      <w:r w:rsidR="002262B1" w:rsidRPr="000D2500">
        <w:rPr>
          <w:rFonts w:cstheme="minorHAnsi"/>
          <w:i/>
          <w:iCs/>
          <w:szCs w:val="24"/>
          <w:u w:val="single"/>
        </w:rPr>
        <w:t xml:space="preserve">toimintayksikön pyykkituvassa tai omalla pyykinpesukoneella omassa asunnossa. Yksikössä on kaksi pesukonetta joista toinen on tarkoitettu </w:t>
      </w:r>
      <w:r w:rsidR="009A03DA">
        <w:rPr>
          <w:rFonts w:cstheme="minorHAnsi"/>
          <w:i/>
          <w:iCs/>
          <w:szCs w:val="24"/>
          <w:u w:val="single"/>
        </w:rPr>
        <w:t>ryhmäkodin käyttöön ja toinen kone 2. krs ja 3. krs asukkaille</w:t>
      </w:r>
      <w:r w:rsidR="002262B1" w:rsidRPr="000D2500">
        <w:rPr>
          <w:rFonts w:cstheme="minorHAnsi"/>
          <w:i/>
          <w:iCs/>
          <w:szCs w:val="24"/>
          <w:u w:val="single"/>
        </w:rPr>
        <w:t xml:space="preserve">, kaksi kuivausrumpua ja kuivaushuone. </w:t>
      </w:r>
      <w:r w:rsidR="009A03DA">
        <w:rPr>
          <w:rFonts w:cstheme="minorHAnsi"/>
          <w:i/>
          <w:iCs/>
          <w:szCs w:val="24"/>
          <w:u w:val="single"/>
        </w:rPr>
        <w:t>Eritepyykin konetta ei ole erikseen ja mikäli eritepyykkiä pestään, niin tämän jälkeen pestään kone desinfiointiaineella.</w:t>
      </w:r>
    </w:p>
    <w:p w14:paraId="4254B184" w14:textId="77777777" w:rsidR="000E3F5A" w:rsidRDefault="000E3F5A" w:rsidP="000E3F5A">
      <w:pPr>
        <w:spacing w:line="276" w:lineRule="auto"/>
        <w:jc w:val="both"/>
      </w:pPr>
      <w:r w:rsidRPr="00462ADE">
        <w:t xml:space="preserve">Miten em. tehtäviä tekevä henkilökunta on koulutettu/perehdytetty yksikön puhtaanapidon ja pyykkihuollon toteuttamiseen ohjeiden ja standardien mukaisesti? </w:t>
      </w:r>
    </w:p>
    <w:p w14:paraId="3304AF67" w14:textId="3CAD9448" w:rsidR="000D2500" w:rsidRDefault="000D2500" w:rsidP="000D2500">
      <w:pPr>
        <w:spacing w:line="276" w:lineRule="auto"/>
        <w:jc w:val="both"/>
        <w:rPr>
          <w:rFonts w:cstheme="minorHAnsi"/>
          <w:i/>
          <w:iCs/>
          <w:szCs w:val="24"/>
          <w:u w:val="single"/>
        </w:rPr>
      </w:pPr>
      <w:r>
        <w:rPr>
          <w:rFonts w:cstheme="minorHAnsi"/>
          <w:i/>
          <w:iCs/>
          <w:szCs w:val="24"/>
          <w:u w:val="single"/>
        </w:rPr>
        <w:t>Jämsän Ateria- ja Puhtauspalvelut</w:t>
      </w:r>
      <w:r w:rsidRPr="00ED0153">
        <w:rPr>
          <w:rFonts w:cstheme="minorHAnsi"/>
          <w:i/>
          <w:iCs/>
          <w:szCs w:val="24"/>
          <w:u w:val="single"/>
        </w:rPr>
        <w:t xml:space="preserve"> huolehtii siivouksen perehdytyksestä. Pyykkihuollon perehdytys annetaan uudelle työntekijälle muun perehdytyksen yhteydessä. </w:t>
      </w:r>
    </w:p>
    <w:p w14:paraId="78A0AC6A" w14:textId="34BD3E34" w:rsidR="000E3F5A" w:rsidRPr="00CA6EB1" w:rsidRDefault="000E3F5A" w:rsidP="53E6F77B">
      <w:pPr>
        <w:spacing w:line="276" w:lineRule="auto"/>
        <w:jc w:val="both"/>
        <w:rPr>
          <w:u w:val="single"/>
        </w:rPr>
      </w:pPr>
      <w:r>
        <w:t xml:space="preserve">Millainen suunnitelma yksikössä on siivouksesta ja puhtaanapidosta? </w:t>
      </w:r>
    </w:p>
    <w:p w14:paraId="201D537A" w14:textId="77777777" w:rsidR="00A876A5" w:rsidRPr="000D2500" w:rsidRDefault="00A876A5" w:rsidP="00F60F0D">
      <w:pPr>
        <w:rPr>
          <w:rFonts w:cstheme="minorHAnsi"/>
          <w:i/>
          <w:iCs/>
          <w:szCs w:val="24"/>
          <w:u w:val="single"/>
        </w:rPr>
      </w:pPr>
      <w:r w:rsidRPr="000D2500">
        <w:rPr>
          <w:rFonts w:cstheme="minorHAnsi"/>
          <w:i/>
          <w:iCs/>
          <w:szCs w:val="24"/>
          <w:u w:val="single"/>
        </w:rPr>
        <w:t xml:space="preserve">Jämsän Ateria- ja Puhtauspalveluiden siistijä siivoaa 2. ja 3. kerroksien käytävät ja porraskäytävät 1 x vko. </w:t>
      </w:r>
    </w:p>
    <w:p w14:paraId="2A7F98E7" w14:textId="12EF1040" w:rsidR="000E3F5A" w:rsidRPr="000D2500" w:rsidRDefault="00A876A5" w:rsidP="00F60F0D">
      <w:pPr>
        <w:rPr>
          <w:rFonts w:cstheme="minorHAnsi"/>
          <w:i/>
          <w:iCs/>
          <w:szCs w:val="24"/>
          <w:u w:val="single"/>
        </w:rPr>
      </w:pPr>
      <w:r w:rsidRPr="000D2500">
        <w:rPr>
          <w:rFonts w:cstheme="minorHAnsi"/>
          <w:i/>
          <w:iCs/>
          <w:szCs w:val="24"/>
          <w:u w:val="single"/>
        </w:rPr>
        <w:t xml:space="preserve">1. kerroksen hissi, käytävät, saunaosasto (sauna, pesuhuone, pukuhuone) sauna 1 x kk lauteiden osalta sekä </w:t>
      </w:r>
      <w:r w:rsidR="00506542" w:rsidRPr="000D2500">
        <w:rPr>
          <w:rFonts w:cstheme="minorHAnsi"/>
          <w:i/>
          <w:iCs/>
          <w:szCs w:val="24"/>
          <w:u w:val="single"/>
        </w:rPr>
        <w:t>tarvittaessa</w:t>
      </w:r>
      <w:r w:rsidRPr="000D2500">
        <w:rPr>
          <w:rFonts w:cstheme="minorHAnsi"/>
          <w:i/>
          <w:iCs/>
          <w:szCs w:val="24"/>
          <w:u w:val="single"/>
        </w:rPr>
        <w:t xml:space="preserve">, mikäli eritteitä nähtävissä, </w:t>
      </w:r>
      <w:proofErr w:type="spellStart"/>
      <w:r w:rsidRPr="000D2500">
        <w:rPr>
          <w:rFonts w:cstheme="minorHAnsi"/>
          <w:i/>
          <w:iCs/>
          <w:szCs w:val="24"/>
          <w:u w:val="single"/>
        </w:rPr>
        <w:t>WC:t</w:t>
      </w:r>
      <w:proofErr w:type="spellEnd"/>
      <w:r w:rsidRPr="000D2500">
        <w:rPr>
          <w:rFonts w:cstheme="minorHAnsi"/>
          <w:i/>
          <w:iCs/>
          <w:szCs w:val="24"/>
          <w:u w:val="single"/>
        </w:rPr>
        <w:t xml:space="preserve"> (ei asukashuoneiden), apuvälinevarasto, henkilökunnan pukuhuoneet, kerhotila, pyykinpesuhuone ja kuivaushuone. 1 x vko. </w:t>
      </w:r>
    </w:p>
    <w:p w14:paraId="347B3F0C" w14:textId="7323CCC9" w:rsidR="00A876A5" w:rsidRPr="000D2500" w:rsidRDefault="00A876A5" w:rsidP="00F60F0D">
      <w:pPr>
        <w:rPr>
          <w:rFonts w:cstheme="minorHAnsi"/>
          <w:i/>
          <w:iCs/>
          <w:szCs w:val="24"/>
          <w:u w:val="single"/>
        </w:rPr>
      </w:pPr>
      <w:r w:rsidRPr="000D2500">
        <w:rPr>
          <w:rFonts w:cstheme="minorHAnsi"/>
          <w:i/>
          <w:iCs/>
          <w:szCs w:val="24"/>
          <w:u w:val="single"/>
        </w:rPr>
        <w:t xml:space="preserve">Häkkivarastot 1 x kk. </w:t>
      </w:r>
    </w:p>
    <w:p w14:paraId="52C110E4" w14:textId="77777777" w:rsidR="008E6C8C" w:rsidRPr="00CA6EB1" w:rsidRDefault="008E6C8C" w:rsidP="000E3F5A">
      <w:pPr>
        <w:spacing w:line="276" w:lineRule="auto"/>
        <w:jc w:val="both"/>
        <w:rPr>
          <w:u w:val="single"/>
        </w:rPr>
      </w:pPr>
    </w:p>
    <w:p w14:paraId="6ECC5784" w14:textId="0D56FE6B" w:rsidR="002C7700" w:rsidRPr="00CA6EB1" w:rsidRDefault="2B693041" w:rsidP="00506542">
      <w:pPr>
        <w:pStyle w:val="Otsikko4"/>
      </w:pPr>
      <w:bookmarkStart w:id="38" w:name="_Toc182555639"/>
      <w:bookmarkStart w:id="39" w:name="_Toc45556458"/>
      <w:r>
        <w:t>Infektioiden torjunta</w:t>
      </w:r>
      <w:bookmarkEnd w:id="38"/>
      <w:r>
        <w:t xml:space="preserve">  </w:t>
      </w:r>
    </w:p>
    <w:p w14:paraId="30466135" w14:textId="6EC91B6A" w:rsidR="002C7700" w:rsidRPr="00CA6EB1" w:rsidRDefault="002C7700" w:rsidP="087F359A">
      <w:pPr>
        <w:spacing w:line="276" w:lineRule="auto"/>
        <w:jc w:val="both"/>
      </w:pPr>
      <w:r w:rsidRPr="087F359A">
        <w:t>Hygieniayhdyshenkilön nimi ja yhteystiedot</w:t>
      </w:r>
    </w:p>
    <w:p w14:paraId="170C0AA5" w14:textId="4F513D21" w:rsidR="002C7700" w:rsidRPr="000D2500" w:rsidRDefault="00F57983" w:rsidP="26B5964D">
      <w:pPr>
        <w:spacing w:line="276" w:lineRule="auto"/>
        <w:jc w:val="both"/>
        <w:rPr>
          <w:rFonts w:ascii="Calibri" w:eastAsia="Calibri" w:hAnsi="Calibri" w:cs="Calibri"/>
          <w:i/>
          <w:iCs/>
          <w:szCs w:val="24"/>
          <w:u w:val="single"/>
        </w:rPr>
      </w:pPr>
      <w:r w:rsidRPr="000D2500">
        <w:rPr>
          <w:i/>
          <w:iCs/>
          <w:u w:val="single"/>
        </w:rPr>
        <w:lastRenderedPageBreak/>
        <w:t>Jaana Palosara</w:t>
      </w:r>
      <w:r w:rsidR="07170226" w:rsidRPr="000D2500">
        <w:rPr>
          <w:i/>
          <w:iCs/>
          <w:u w:val="single"/>
        </w:rPr>
        <w:t xml:space="preserve"> </w:t>
      </w:r>
      <w:hyperlink r:id="rId25">
        <w:r w:rsidR="07170226" w:rsidRPr="000D2500">
          <w:rPr>
            <w:rStyle w:val="Hyperlinkki"/>
            <w:i/>
            <w:iCs/>
            <w:color w:val="auto"/>
          </w:rPr>
          <w:t>jaana.palosara@hyvaks.fi</w:t>
        </w:r>
      </w:hyperlink>
      <w:r w:rsidR="0FD4DD43" w:rsidRPr="000D2500">
        <w:rPr>
          <w:i/>
          <w:iCs/>
          <w:u w:val="single"/>
        </w:rPr>
        <w:t xml:space="preserve"> </w:t>
      </w:r>
      <w:r w:rsidR="0FD4DD43" w:rsidRPr="000D2500">
        <w:rPr>
          <w:rFonts w:eastAsiaTheme="minorEastAsia"/>
          <w:i/>
          <w:iCs/>
          <w:szCs w:val="24"/>
          <w:u w:val="single"/>
        </w:rPr>
        <w:t>puh. 040 5539642</w:t>
      </w:r>
    </w:p>
    <w:p w14:paraId="44010DFE" w14:textId="034A8EB0" w:rsidR="002C7700" w:rsidRPr="00CA6EB1" w:rsidRDefault="002C7700" w:rsidP="087F359A">
      <w:pPr>
        <w:spacing w:line="276" w:lineRule="auto"/>
        <w:jc w:val="both"/>
      </w:pPr>
      <w:r>
        <w:t>Miten infektioiden ja tarttuvien sairauksien leviäminen ennaltaehkäistään?</w:t>
      </w:r>
      <w:r w:rsidR="00C92DA8">
        <w:t xml:space="preserve"> </w:t>
      </w:r>
      <w:r w:rsidR="000E4E27">
        <w:t>Miten huolehditaan, että infektioiden torjunta on osa yksikön päivittäistä ja suunnitelma</w:t>
      </w:r>
      <w:r w:rsidR="4B3C04FF">
        <w:t>l</w:t>
      </w:r>
      <w:r w:rsidR="000E4E27">
        <w:t xml:space="preserve">lista toimintaa? </w:t>
      </w:r>
      <w:r w:rsidR="00C92DA8">
        <w:t xml:space="preserve">Miten todennetaan, että </w:t>
      </w:r>
      <w:r w:rsidR="00B124C8">
        <w:t>infektioiden ilmaantuvuus on todennetusti laskusuuntain</w:t>
      </w:r>
      <w:r w:rsidR="003D6A22">
        <w:t>e</w:t>
      </w:r>
      <w:r w:rsidR="00B124C8">
        <w:t>n?</w:t>
      </w:r>
    </w:p>
    <w:p w14:paraId="001541FB" w14:textId="77777777" w:rsidR="000D2500" w:rsidRPr="00C868CB" w:rsidRDefault="000D2500" w:rsidP="000D2500">
      <w:pPr>
        <w:pStyle w:val="paragraph"/>
        <w:spacing w:before="0" w:beforeAutospacing="0" w:after="0" w:afterAutospacing="0" w:line="276" w:lineRule="auto"/>
        <w:jc w:val="both"/>
        <w:textAlignment w:val="baseline"/>
        <w:rPr>
          <w:rStyle w:val="eop"/>
          <w:rFonts w:ascii="Calibri" w:hAnsi="Calibri" w:cs="Calibri"/>
          <w:i/>
          <w:iCs/>
          <w:u w:val="single"/>
        </w:rPr>
      </w:pPr>
      <w:r w:rsidRPr="00C868CB">
        <w:rPr>
          <w:rStyle w:val="normaltextrun"/>
          <w:rFonts w:ascii="Calibri" w:hAnsi="Calibri" w:cs="Calibri"/>
          <w:i/>
          <w:iCs/>
          <w:u w:val="single"/>
        </w:rPr>
        <w:t xml:space="preserve">Yksikön palveluvastaava ja sairaanhoitaja seuraavat tartuntatautien ja lääkkeille vastustuskykyisten mikrobien esiintymistä ja huolehtivat tartunnan torjunnasta. Palveluvastaava huolehtii yhdessä sairaanhoitajan ja koko työyhteisön kanssa asiakkaiden ja henkilökunnan tarkoituksenmukaisesta suojauksesta ja sijoittamisesta sekä mikrobilääkkeiden asianmukaisesta käytöstä. Lisätietoa vakavien hoitoon liittyvien infektioiden seurannasta ja ilmoituskäytännöistä löytyy THL:n sivulta osoitteesta: </w:t>
      </w:r>
      <w:hyperlink r:id="rId26" w:tgtFrame="_blank" w:history="1">
        <w:r w:rsidRPr="00C868CB">
          <w:rPr>
            <w:rStyle w:val="normaltextrun"/>
            <w:rFonts w:ascii="Calibri" w:hAnsi="Calibri" w:cs="Calibri"/>
            <w:i/>
            <w:iCs/>
            <w:u w:val="single"/>
          </w:rPr>
          <w:t>Epidemioiden ja vakavien hoitoon liittyvien infektioiden ilmoittaminen (HARVI) - THL</w:t>
        </w:r>
      </w:hyperlink>
      <w:r w:rsidRPr="00C868CB">
        <w:rPr>
          <w:rStyle w:val="eop"/>
          <w:rFonts w:ascii="Calibri" w:hAnsi="Calibri" w:cs="Calibri"/>
          <w:i/>
          <w:iCs/>
          <w:u w:val="single"/>
        </w:rPr>
        <w:t> </w:t>
      </w:r>
    </w:p>
    <w:p w14:paraId="4A90EAF6" w14:textId="77777777" w:rsidR="000D2500" w:rsidRPr="00C868CB" w:rsidRDefault="000D2500" w:rsidP="000D2500">
      <w:pPr>
        <w:pStyle w:val="paragraph"/>
        <w:spacing w:before="0" w:beforeAutospacing="0" w:after="0" w:afterAutospacing="0" w:line="276" w:lineRule="auto"/>
        <w:jc w:val="both"/>
        <w:textAlignment w:val="baseline"/>
        <w:rPr>
          <w:rFonts w:ascii="Segoe UI" w:hAnsi="Segoe UI" w:cs="Segoe UI"/>
          <w:i/>
          <w:iCs/>
          <w:sz w:val="18"/>
          <w:szCs w:val="18"/>
          <w:u w:val="single"/>
        </w:rPr>
      </w:pPr>
    </w:p>
    <w:p w14:paraId="3492C2B9" w14:textId="77777777" w:rsidR="000D2500" w:rsidRPr="00C868CB" w:rsidRDefault="000D2500" w:rsidP="000D2500">
      <w:pPr>
        <w:pStyle w:val="paragraph"/>
        <w:spacing w:before="0" w:beforeAutospacing="0" w:after="0" w:afterAutospacing="0" w:line="276" w:lineRule="auto"/>
        <w:jc w:val="both"/>
        <w:textAlignment w:val="baseline"/>
        <w:rPr>
          <w:rFonts w:ascii="Segoe UI" w:hAnsi="Segoe UI" w:cs="Segoe UI"/>
          <w:i/>
          <w:iCs/>
          <w:sz w:val="18"/>
          <w:szCs w:val="18"/>
          <w:u w:val="single"/>
        </w:rPr>
      </w:pPr>
      <w:r w:rsidRPr="00C868CB">
        <w:rPr>
          <w:rStyle w:val="normaltextrun"/>
          <w:rFonts w:ascii="Calibri" w:hAnsi="Calibri" w:cs="Calibri"/>
          <w:i/>
          <w:iCs/>
          <w:u w:val="single"/>
        </w:rPr>
        <w:t>Infektioaikoina tehostetaan pintojen puhdistusta. Asukkaita ohjataan toimimaan infektioiden ja sairauksien leviämisen ehkäisemiseksi:</w:t>
      </w:r>
      <w:r w:rsidRPr="00C868CB">
        <w:rPr>
          <w:rStyle w:val="eop"/>
          <w:rFonts w:ascii="Calibri" w:hAnsi="Calibri" w:cs="Calibri"/>
          <w:i/>
          <w:iCs/>
          <w:u w:val="single"/>
        </w:rPr>
        <w:t> </w:t>
      </w:r>
    </w:p>
    <w:p w14:paraId="7D451523" w14:textId="77777777" w:rsidR="000D2500" w:rsidRPr="00C868CB" w:rsidRDefault="000D2500" w:rsidP="000D2500">
      <w:pPr>
        <w:pStyle w:val="paragraph"/>
        <w:spacing w:before="0" w:beforeAutospacing="0" w:after="0" w:afterAutospacing="0" w:line="276" w:lineRule="auto"/>
        <w:jc w:val="both"/>
        <w:textAlignment w:val="baseline"/>
        <w:rPr>
          <w:rFonts w:ascii="Segoe UI" w:hAnsi="Segoe UI" w:cs="Segoe UI"/>
          <w:i/>
          <w:iCs/>
          <w:sz w:val="18"/>
          <w:szCs w:val="18"/>
          <w:u w:val="single"/>
        </w:rPr>
      </w:pPr>
      <w:r w:rsidRPr="00C868CB">
        <w:rPr>
          <w:rStyle w:val="normaltextrun"/>
          <w:rFonts w:ascii="Calibri" w:hAnsi="Calibri" w:cs="Calibri"/>
          <w:i/>
          <w:iCs/>
          <w:u w:val="single"/>
        </w:rPr>
        <w:t>• Käsien pesu WC-käynnin jälkeen ja ennen ruokailua</w:t>
      </w:r>
      <w:r w:rsidRPr="00C868CB">
        <w:rPr>
          <w:rStyle w:val="eop"/>
          <w:rFonts w:ascii="Calibri" w:hAnsi="Calibri" w:cs="Calibri"/>
          <w:i/>
          <w:iCs/>
          <w:u w:val="single"/>
        </w:rPr>
        <w:t> </w:t>
      </w:r>
    </w:p>
    <w:p w14:paraId="5E48C910" w14:textId="77777777" w:rsidR="000D2500" w:rsidRPr="00C868CB" w:rsidRDefault="000D2500" w:rsidP="000D2500">
      <w:pPr>
        <w:pStyle w:val="paragraph"/>
        <w:spacing w:before="0" w:beforeAutospacing="0" w:after="0" w:afterAutospacing="0" w:line="276" w:lineRule="auto"/>
        <w:jc w:val="both"/>
        <w:textAlignment w:val="baseline"/>
        <w:rPr>
          <w:rFonts w:ascii="Segoe UI" w:hAnsi="Segoe UI" w:cs="Segoe UI"/>
          <w:i/>
          <w:iCs/>
          <w:sz w:val="18"/>
          <w:szCs w:val="18"/>
          <w:u w:val="single"/>
        </w:rPr>
      </w:pPr>
      <w:r w:rsidRPr="00C868CB">
        <w:rPr>
          <w:rStyle w:val="normaltextrun"/>
          <w:rFonts w:ascii="Calibri" w:hAnsi="Calibri" w:cs="Calibri"/>
          <w:i/>
          <w:iCs/>
          <w:u w:val="single"/>
        </w:rPr>
        <w:t xml:space="preserve">• Miten toimitaan, jos yskittää tai </w:t>
      </w:r>
      <w:proofErr w:type="spellStart"/>
      <w:r w:rsidRPr="00C868CB">
        <w:rPr>
          <w:rStyle w:val="normaltextrun"/>
          <w:rFonts w:ascii="Calibri" w:hAnsi="Calibri" w:cs="Calibri"/>
          <w:i/>
          <w:iCs/>
          <w:u w:val="single"/>
        </w:rPr>
        <w:t>aivastuttaa</w:t>
      </w:r>
      <w:proofErr w:type="spellEnd"/>
      <w:r w:rsidRPr="00C868CB">
        <w:rPr>
          <w:rStyle w:val="eop"/>
          <w:rFonts w:ascii="Calibri" w:hAnsi="Calibri" w:cs="Calibri"/>
          <w:i/>
          <w:iCs/>
          <w:u w:val="single"/>
        </w:rPr>
        <w:t> </w:t>
      </w:r>
    </w:p>
    <w:p w14:paraId="295653A4" w14:textId="77777777" w:rsidR="000D2500" w:rsidRPr="00C868CB" w:rsidRDefault="000D2500" w:rsidP="000D2500">
      <w:pPr>
        <w:pStyle w:val="paragraph"/>
        <w:spacing w:before="0" w:beforeAutospacing="0" w:after="0" w:afterAutospacing="0" w:line="276" w:lineRule="auto"/>
        <w:jc w:val="both"/>
        <w:textAlignment w:val="baseline"/>
        <w:rPr>
          <w:rFonts w:ascii="Segoe UI" w:hAnsi="Segoe UI" w:cs="Segoe UI"/>
          <w:i/>
          <w:iCs/>
          <w:sz w:val="18"/>
          <w:szCs w:val="18"/>
          <w:u w:val="single"/>
        </w:rPr>
      </w:pPr>
      <w:r w:rsidRPr="00C868CB">
        <w:rPr>
          <w:rStyle w:val="normaltextrun"/>
          <w:rFonts w:ascii="Calibri" w:hAnsi="Calibri" w:cs="Calibri"/>
          <w:i/>
          <w:iCs/>
          <w:u w:val="single"/>
        </w:rPr>
        <w:t>• Sairastuneita voidaan ohjata lepäämään omassa huoneessa, mutta ketään ei suljeta omaan huoneeseen vastoin tahtoaan.</w:t>
      </w:r>
      <w:r w:rsidRPr="00C868CB">
        <w:rPr>
          <w:rStyle w:val="eop"/>
          <w:rFonts w:ascii="Calibri" w:hAnsi="Calibri" w:cs="Calibri"/>
          <w:i/>
          <w:iCs/>
          <w:u w:val="single"/>
        </w:rPr>
        <w:t> </w:t>
      </w:r>
    </w:p>
    <w:p w14:paraId="6FD37279" w14:textId="77777777" w:rsidR="000D2500" w:rsidRPr="0078446F" w:rsidRDefault="000D2500" w:rsidP="000D2500">
      <w:pPr>
        <w:spacing w:after="0" w:line="240" w:lineRule="auto"/>
        <w:rPr>
          <w:rFonts w:ascii="Calibri" w:eastAsia="Times New Roman" w:hAnsi="Calibri" w:cs="Calibri"/>
          <w:color w:val="FF0000"/>
          <w:szCs w:val="24"/>
          <w:u w:val="single"/>
        </w:rPr>
      </w:pPr>
    </w:p>
    <w:p w14:paraId="37E8C764" w14:textId="74651149" w:rsidR="000D2500" w:rsidRDefault="000D2500" w:rsidP="00506542">
      <w:pPr>
        <w:spacing w:after="0" w:line="276" w:lineRule="auto"/>
        <w:rPr>
          <w:rFonts w:ascii="Calibri" w:eastAsia="Times New Roman" w:hAnsi="Calibri" w:cs="Calibri"/>
          <w:i/>
          <w:iCs/>
          <w:szCs w:val="24"/>
          <w:u w:val="single"/>
        </w:rPr>
      </w:pPr>
      <w:r w:rsidRPr="00C868CB">
        <w:rPr>
          <w:rFonts w:ascii="Calibri" w:eastAsia="Times New Roman" w:hAnsi="Calibri" w:cs="Calibri"/>
          <w:i/>
          <w:iCs/>
          <w:szCs w:val="24"/>
          <w:u w:val="single"/>
          <w:lang w:eastAsia="fi-FI"/>
        </w:rPr>
        <w:t>Yksiköissä on siivoussopimukset palveluntuottajan kanssa (</w:t>
      </w:r>
      <w:r>
        <w:rPr>
          <w:rFonts w:ascii="Calibri" w:eastAsia="Times New Roman" w:hAnsi="Calibri" w:cs="Calibri"/>
          <w:i/>
          <w:iCs/>
          <w:szCs w:val="24"/>
          <w:u w:val="single"/>
          <w:lang w:eastAsia="fi-FI"/>
        </w:rPr>
        <w:t xml:space="preserve">Jämsän </w:t>
      </w:r>
      <w:proofErr w:type="spellStart"/>
      <w:proofErr w:type="gramStart"/>
      <w:r>
        <w:rPr>
          <w:rFonts w:ascii="Calibri" w:eastAsia="Times New Roman" w:hAnsi="Calibri" w:cs="Calibri"/>
          <w:i/>
          <w:iCs/>
          <w:szCs w:val="24"/>
          <w:u w:val="single"/>
          <w:lang w:eastAsia="fi-FI"/>
        </w:rPr>
        <w:t>Ateria-ja</w:t>
      </w:r>
      <w:proofErr w:type="spellEnd"/>
      <w:proofErr w:type="gramEnd"/>
      <w:r>
        <w:rPr>
          <w:rFonts w:ascii="Calibri" w:eastAsia="Times New Roman" w:hAnsi="Calibri" w:cs="Calibri"/>
          <w:i/>
          <w:iCs/>
          <w:szCs w:val="24"/>
          <w:u w:val="single"/>
          <w:lang w:eastAsia="fi-FI"/>
        </w:rPr>
        <w:t xml:space="preserve"> Puhtauspalvelut</w:t>
      </w:r>
      <w:r w:rsidRPr="00C868CB">
        <w:rPr>
          <w:rFonts w:ascii="Calibri" w:eastAsia="Times New Roman" w:hAnsi="Calibri" w:cs="Calibri"/>
          <w:i/>
          <w:iCs/>
          <w:szCs w:val="24"/>
          <w:u w:val="single"/>
          <w:lang w:eastAsia="fi-FI"/>
        </w:rPr>
        <w:t xml:space="preserve">) Palveluntuottaja huolehtii sopimuksenmukaisesta siivoamisesta. Lisäksi henkilökunta osallistuu yleissiisteyden ylläpitoon yhdessä asukkaiden kanssa. Tarttuvat taudit (kuten sairaalabakteerit) huomioidaan siivoussuunnitelmaa laadittaessa. </w:t>
      </w:r>
      <w:r w:rsidRPr="00C868CB">
        <w:rPr>
          <w:rFonts w:ascii="Calibri" w:eastAsia="Times New Roman" w:hAnsi="Calibri" w:cs="Calibri"/>
          <w:i/>
          <w:iCs/>
          <w:szCs w:val="24"/>
          <w:u w:val="single"/>
        </w:rPr>
        <w:t xml:space="preserve"> Epidemiatilanteissa tehostetaan käsihygieniaa sekä siivoustasoa tartuntapintojen osalta. Pandemiatilanteissa noudatetaan terveysviranomaisten ohjeita.</w:t>
      </w:r>
    </w:p>
    <w:p w14:paraId="40BBB108" w14:textId="77777777" w:rsidR="00506542" w:rsidRPr="00506542" w:rsidRDefault="00506542" w:rsidP="00506542">
      <w:pPr>
        <w:spacing w:after="0" w:line="276" w:lineRule="auto"/>
        <w:rPr>
          <w:rFonts w:ascii="Calibri" w:eastAsia="Times New Roman" w:hAnsi="Calibri" w:cs="Calibri"/>
          <w:i/>
          <w:iCs/>
          <w:szCs w:val="24"/>
          <w:u w:val="single"/>
        </w:rPr>
      </w:pPr>
    </w:p>
    <w:p w14:paraId="6BA6CAF6" w14:textId="1EE7A670" w:rsidR="002C7700" w:rsidRPr="004E584B" w:rsidRDefault="002C7700" w:rsidP="002C7700">
      <w:pPr>
        <w:spacing w:line="276" w:lineRule="auto"/>
        <w:jc w:val="both"/>
      </w:pPr>
      <w:r>
        <w:t>Miten yksikössä huolehditaan henkilöstön perusosaamisesta infektioiden torjumiseksi?</w:t>
      </w:r>
      <w:r w:rsidR="003B622B">
        <w:t xml:space="preserve"> </w:t>
      </w:r>
    </w:p>
    <w:p w14:paraId="27C309C7" w14:textId="58FDBFD2" w:rsidR="000D2500" w:rsidRDefault="000D2500" w:rsidP="000D2500">
      <w:pPr>
        <w:pStyle w:val="Arial9"/>
        <w:jc w:val="both"/>
        <w:rPr>
          <w:rFonts w:ascii="Calibri" w:hAnsi="Calibri" w:cs="Calibri"/>
          <w:i/>
          <w:iCs/>
          <w:sz w:val="24"/>
          <w:szCs w:val="24"/>
          <w:u w:val="single"/>
        </w:rPr>
      </w:pPr>
      <w:proofErr w:type="spellStart"/>
      <w:r>
        <w:rPr>
          <w:rFonts w:ascii="Calibri" w:hAnsi="Calibri" w:cs="Calibri"/>
          <w:i/>
          <w:iCs/>
          <w:sz w:val="24"/>
          <w:szCs w:val="24"/>
          <w:u w:val="single"/>
        </w:rPr>
        <w:t>Lukkoilantien</w:t>
      </w:r>
      <w:proofErr w:type="spellEnd"/>
      <w:r>
        <w:rPr>
          <w:rFonts w:ascii="Calibri" w:hAnsi="Calibri" w:cs="Calibri"/>
          <w:i/>
          <w:iCs/>
          <w:sz w:val="24"/>
          <w:szCs w:val="24"/>
          <w:u w:val="single"/>
        </w:rPr>
        <w:t xml:space="preserve"> asunnoilla</w:t>
      </w:r>
      <w:r w:rsidRPr="00ED0153">
        <w:rPr>
          <w:rFonts w:ascii="Calibri" w:hAnsi="Calibri" w:cs="Calibri"/>
          <w:i/>
          <w:iCs/>
          <w:sz w:val="24"/>
          <w:szCs w:val="24"/>
          <w:u w:val="single"/>
        </w:rPr>
        <w:t xml:space="preserve"> noudatetaan hyvinvointialueen yleisiä ohjeistuksia infektioiden torjumiseksi. </w:t>
      </w:r>
      <w:r>
        <w:rPr>
          <w:rFonts w:ascii="Calibri" w:hAnsi="Calibri" w:cs="Calibri"/>
          <w:i/>
          <w:iCs/>
          <w:sz w:val="24"/>
          <w:szCs w:val="24"/>
          <w:u w:val="single"/>
        </w:rPr>
        <w:t>Palveluvastaava ja s</w:t>
      </w:r>
      <w:r w:rsidRPr="00ED0153">
        <w:rPr>
          <w:rFonts w:ascii="Calibri" w:hAnsi="Calibri" w:cs="Calibri"/>
          <w:i/>
          <w:iCs/>
          <w:sz w:val="24"/>
          <w:szCs w:val="24"/>
          <w:u w:val="single"/>
        </w:rPr>
        <w:t xml:space="preserve">airaanhoitaja perehdyttää henkilöstöä, mikäli uusia ohjeistuksia tulee. Ohjeistuksia käydään läpi viikkopalavereissa tarpeen mukaan ja uudet työntekijät perehdytetään yksikön hygieniakäytäntöihin. Hygieniahoitajan konsultaatio on mahdollista. Hygieniahoitajalta on mahdollisuus saada hygieniaohjeita esimerkiksi sairaalabakteereiden osalta. </w:t>
      </w:r>
    </w:p>
    <w:p w14:paraId="491BF08B" w14:textId="77777777" w:rsidR="000D2500" w:rsidRDefault="000D2500" w:rsidP="000D2500">
      <w:pPr>
        <w:pStyle w:val="Arial9"/>
        <w:jc w:val="both"/>
        <w:rPr>
          <w:rFonts w:ascii="Calibri" w:hAnsi="Calibri" w:cs="Calibri"/>
          <w:i/>
          <w:iCs/>
          <w:sz w:val="24"/>
          <w:szCs w:val="24"/>
          <w:u w:val="single"/>
        </w:rPr>
      </w:pPr>
    </w:p>
    <w:p w14:paraId="3F5BB5DC" w14:textId="3E800005" w:rsidR="002C7700" w:rsidRDefault="002C7700" w:rsidP="087F359A">
      <w:pPr>
        <w:spacing w:line="276" w:lineRule="auto"/>
        <w:jc w:val="both"/>
      </w:pPr>
      <w:r w:rsidRPr="087F359A">
        <w:t>Kuvaa miten yksikössä seurataan hoitoon liittyviä infektioita</w:t>
      </w:r>
      <w:r w:rsidR="00F60F0D">
        <w:t>.</w:t>
      </w:r>
    </w:p>
    <w:p w14:paraId="0B8BCEF7" w14:textId="77777777" w:rsidR="000D2500" w:rsidRDefault="000D2500" w:rsidP="000D2500">
      <w:pPr>
        <w:spacing w:line="276" w:lineRule="auto"/>
        <w:jc w:val="both"/>
        <w:rPr>
          <w:i/>
          <w:iCs/>
          <w:u w:val="single"/>
        </w:rPr>
      </w:pPr>
      <w:r w:rsidRPr="00C868CB">
        <w:rPr>
          <w:i/>
          <w:iCs/>
          <w:u w:val="single"/>
        </w:rPr>
        <w:t xml:space="preserve">Infektiot kirjataan potilastietojärjestelmään asiakkaan tietoihin. </w:t>
      </w:r>
    </w:p>
    <w:p w14:paraId="4EB15937" w14:textId="6418A6D5" w:rsidR="005D2B80" w:rsidRDefault="005D2B80" w:rsidP="087F359A">
      <w:pPr>
        <w:spacing w:line="276" w:lineRule="auto"/>
        <w:jc w:val="both"/>
      </w:pPr>
      <w:r>
        <w:t>Mikäli yksikössä hoidetaan tartuntatautien</w:t>
      </w:r>
      <w:r>
        <w:rPr>
          <w:rStyle w:val="ui-provider"/>
        </w:rPr>
        <w:t xml:space="preserve"> vakaville seurauksille alttiita potilaita tai asiakkaita</w:t>
      </w:r>
      <w:r w:rsidR="00F14E4C">
        <w:rPr>
          <w:rStyle w:val="ui-provider"/>
        </w:rPr>
        <w:t xml:space="preserve">, </w:t>
      </w:r>
      <w:r w:rsidR="00BB26C5">
        <w:rPr>
          <w:rStyle w:val="ui-provider"/>
        </w:rPr>
        <w:t>kuinka varmistetaan riittävä rokotuskattavuus</w:t>
      </w:r>
      <w:r w:rsidR="009D58E7">
        <w:rPr>
          <w:rStyle w:val="ui-provider"/>
        </w:rPr>
        <w:t xml:space="preserve"> henkilöstöltä ja opiskelijoilta</w:t>
      </w:r>
      <w:r w:rsidR="00F14E4C">
        <w:rPr>
          <w:rStyle w:val="ui-provider"/>
        </w:rPr>
        <w:t xml:space="preserve">? </w:t>
      </w:r>
    </w:p>
    <w:p w14:paraId="0481BA00" w14:textId="6121119D" w:rsidR="00C973DE" w:rsidRDefault="00C973DE" w:rsidP="000E3F5A">
      <w:pPr>
        <w:spacing w:line="276" w:lineRule="auto"/>
        <w:jc w:val="both"/>
        <w:rPr>
          <w:i/>
          <w:iCs/>
          <w:u w:val="single"/>
        </w:rPr>
      </w:pPr>
      <w:r w:rsidRPr="00ED0153">
        <w:rPr>
          <w:i/>
          <w:iCs/>
          <w:u w:val="single"/>
        </w:rPr>
        <w:t xml:space="preserve">Tartuntatautilain mukainen rokotussuoja tarkistetaan uudelta työntekijältä rekrytointivaiheessa. Erityisryhmien palveluissa on vahva suositus influenssarokotukseen; työntekijä merkitsee rokotussuojansa SAP portaaliin. Infektiotilanteissa ohjaajat käyttävät asukkaiden kanssa työskennellessään </w:t>
      </w:r>
      <w:r w:rsidRPr="00ED0153">
        <w:rPr>
          <w:i/>
          <w:iCs/>
          <w:u w:val="single"/>
        </w:rPr>
        <w:lastRenderedPageBreak/>
        <w:t xml:space="preserve">asianmukaisia suojaimia (kirurgisen suu-nenäsuojaimet, nitriilihanskat ym.) ja lisäksi tehostetaan siivousta ja käsihygieniaa. Tupien välistä liikkumista pyritään välttämään ja näin varmistamaan, ettei infektiosairaus leviä tarpeettomasti. </w:t>
      </w:r>
    </w:p>
    <w:p w14:paraId="0A2AEDA6" w14:textId="7B836954" w:rsidR="00421E10" w:rsidRPr="00AB2FCA" w:rsidRDefault="00BB368C" w:rsidP="000E3F5A">
      <w:pPr>
        <w:spacing w:line="276" w:lineRule="auto"/>
        <w:jc w:val="both"/>
      </w:pPr>
      <w:r>
        <w:t xml:space="preserve">Miten yksikössä varmistetaan </w:t>
      </w:r>
      <w:r w:rsidR="005B10B2">
        <w:t>hyvinvointialueen hygieniaohjeiden toteutumisen seuranta</w:t>
      </w:r>
      <w:r w:rsidR="00506542">
        <w:t>?</w:t>
      </w:r>
    </w:p>
    <w:p w14:paraId="16A0319D" w14:textId="77777777" w:rsidR="00C973DE" w:rsidRPr="00ED0153" w:rsidRDefault="00C973DE" w:rsidP="00C973DE">
      <w:pPr>
        <w:spacing w:line="276" w:lineRule="auto"/>
        <w:jc w:val="both"/>
        <w:rPr>
          <w:i/>
          <w:iCs/>
          <w:u w:val="single"/>
        </w:rPr>
      </w:pPr>
      <w:bookmarkStart w:id="40" w:name="_Hlk180665037"/>
      <w:r w:rsidRPr="00ED0153">
        <w:rPr>
          <w:i/>
          <w:iCs/>
          <w:u w:val="single"/>
        </w:rPr>
        <w:t>Yksikön palveluvastaava ohjeistaa ja seuraa ohjeiden toteutumista infektiotilanteissa yhdessä yksikön sairaanhoitajan kanssa. Infektiotilanteissa noudatetaan aina hyvinvointialueen yhteisiä ohjeistuksia. Tarvittaessa konsultoidaan hygieniahoitajaa.</w:t>
      </w:r>
    </w:p>
    <w:bookmarkEnd w:id="40"/>
    <w:p w14:paraId="1A3ECE86" w14:textId="38EDD20E" w:rsidR="000E3F5A" w:rsidRPr="00F60F0D" w:rsidRDefault="000E3F5A" w:rsidP="000E3F5A">
      <w:pPr>
        <w:spacing w:line="276" w:lineRule="auto"/>
        <w:jc w:val="both"/>
      </w:pPr>
      <w:r w:rsidRPr="00F60F0D">
        <w:tab/>
      </w:r>
    </w:p>
    <w:p w14:paraId="7685B23C" w14:textId="1A8989DC" w:rsidR="000E3F5A" w:rsidRPr="00F60F0D" w:rsidRDefault="2B693041" w:rsidP="003B5ECA">
      <w:pPr>
        <w:pStyle w:val="Otsikko4"/>
        <w:rPr>
          <w:color w:val="000000" w:themeColor="text1"/>
        </w:rPr>
      </w:pPr>
      <w:bookmarkStart w:id="41" w:name="_Toc182555640"/>
      <w:r w:rsidRPr="5174DFB6">
        <w:rPr>
          <w:color w:val="000000" w:themeColor="text1"/>
        </w:rPr>
        <w:t>Terveyden- ja sairaanhoito</w:t>
      </w:r>
      <w:bookmarkEnd w:id="39"/>
      <w:r w:rsidRPr="5174DFB6">
        <w:rPr>
          <w:color w:val="000000" w:themeColor="text1"/>
        </w:rPr>
        <w:t xml:space="preserve"> </w:t>
      </w:r>
      <w:r w:rsidRPr="5174DFB6">
        <w:rPr>
          <w:rFonts w:cstheme="minorBidi"/>
          <w:color w:val="000000" w:themeColor="text1"/>
        </w:rPr>
        <w:t>sosiaalihuollon yksiköissä</w:t>
      </w:r>
      <w:bookmarkEnd w:id="41"/>
      <w:r w:rsidRPr="5174DFB6">
        <w:rPr>
          <w:rFonts w:cstheme="minorBidi"/>
          <w:color w:val="000000" w:themeColor="text1"/>
        </w:rPr>
        <w:t xml:space="preserve"> </w:t>
      </w:r>
    </w:p>
    <w:p w14:paraId="0213938C" w14:textId="072F99E3" w:rsidR="000E3F5A" w:rsidRPr="00B22F5D" w:rsidRDefault="000E3F5A" w:rsidP="000E3F5A">
      <w:pPr>
        <w:spacing w:line="276" w:lineRule="auto"/>
        <w:jc w:val="both"/>
      </w:pPr>
      <w:r w:rsidRPr="2EB7BAE8">
        <w:t>Palvelujen yhdenmukaisen toteutumisen varmistamiseksi on yksikölle laadittava toimintaohjeet asiakkaiden suun terveydenhoidon sekä kiireettömän ja kiireellisen sairaanhoidon järjestämisestä</w:t>
      </w:r>
      <w:r w:rsidRPr="00B22F5D">
        <w:t>. Toimintayksiköllä on oltava ohje myös äkillisen kuolemantapauksen varalta.</w:t>
      </w:r>
    </w:p>
    <w:p w14:paraId="44101D21" w14:textId="482F5C27" w:rsidR="000E3F5A" w:rsidRPr="00CA6EB1" w:rsidRDefault="000E3F5A" w:rsidP="000E3F5A">
      <w:pPr>
        <w:spacing w:line="276" w:lineRule="auto"/>
        <w:jc w:val="both"/>
      </w:pPr>
      <w:r w:rsidRPr="2EB7BAE8">
        <w:t xml:space="preserve">Miten varmistetaan asiakkaiden suunhoitoa, kiireetöntä sairaanhoitoa ja kiireellistä sairaanhoitoa </w:t>
      </w:r>
      <w:r w:rsidRPr="006731BE">
        <w:t xml:space="preserve">sekä äkillistä kuolemantapausta koskevien </w:t>
      </w:r>
      <w:r w:rsidRPr="2EB7BAE8">
        <w:t>ohjeiden noudattaminen?</w:t>
      </w:r>
    </w:p>
    <w:p w14:paraId="54484ABB" w14:textId="309B915E" w:rsidR="006E4997" w:rsidRPr="006E4997" w:rsidRDefault="006E4997" w:rsidP="006E4997">
      <w:pPr>
        <w:spacing w:line="276" w:lineRule="auto"/>
        <w:jc w:val="both"/>
        <w:rPr>
          <w:i/>
          <w:iCs/>
          <w:u w:val="single"/>
        </w:rPr>
      </w:pPr>
      <w:r w:rsidRPr="006E4997">
        <w:rPr>
          <w:i/>
          <w:iCs/>
          <w:u w:val="single"/>
        </w:rPr>
        <w:t xml:space="preserve">Sairaanhoidolliset palvelut saadaan </w:t>
      </w:r>
      <w:r>
        <w:rPr>
          <w:i/>
          <w:iCs/>
          <w:u w:val="single"/>
        </w:rPr>
        <w:t>Jämsän Terveyde</w:t>
      </w:r>
      <w:r w:rsidR="0031667F">
        <w:rPr>
          <w:i/>
          <w:iCs/>
          <w:u w:val="single"/>
        </w:rPr>
        <w:t>n</w:t>
      </w:r>
      <w:r w:rsidRPr="006E4997">
        <w:rPr>
          <w:i/>
          <w:iCs/>
          <w:u w:val="single"/>
        </w:rPr>
        <w:t xml:space="preserve"> terveyskeskuksen, Sairaala Novan, päivystyksen tai sairaanhoitajan kautta. Asukkaiden terveyteen liittyvät asiat kirjataan LifeCare ohjelmaan KHTOTS-lehdelle. Ohjeiden noudattaminen varmistetaan huolellisella kirjaamisella sekä raportoinnilla työyhteisössä.</w:t>
      </w:r>
    </w:p>
    <w:p w14:paraId="7467CBF6" w14:textId="77777777" w:rsidR="006E4997" w:rsidRPr="006E4997" w:rsidRDefault="006E4997" w:rsidP="006E4997">
      <w:pPr>
        <w:spacing w:line="276" w:lineRule="auto"/>
        <w:jc w:val="both"/>
        <w:rPr>
          <w:i/>
          <w:iCs/>
          <w:u w:val="single"/>
        </w:rPr>
      </w:pPr>
      <w:r w:rsidRPr="006E4997">
        <w:rPr>
          <w:i/>
          <w:iCs/>
          <w:u w:val="single"/>
        </w:rPr>
        <w:t>Äkillisen kuolemantapauksen toimintaohjeet löytyvät omavalvontakansiosta. Mikäli asukkaalle on tehty saattohoitopäätös, toimii hyvinvointialueen KOHTA-yksikkö kumppanina asukkaan hoidossa.</w:t>
      </w:r>
    </w:p>
    <w:p w14:paraId="4D088903" w14:textId="77777777" w:rsidR="006E4997" w:rsidRDefault="006E4997" w:rsidP="006E4997">
      <w:pPr>
        <w:spacing w:line="276" w:lineRule="auto"/>
        <w:jc w:val="both"/>
        <w:rPr>
          <w:color w:val="000000"/>
          <w:sz w:val="27"/>
          <w:szCs w:val="27"/>
        </w:rPr>
      </w:pPr>
      <w:r w:rsidRPr="006E4997">
        <w:rPr>
          <w:i/>
          <w:iCs/>
          <w:u w:val="single"/>
        </w:rPr>
        <w:t xml:space="preserve">Ohjaajat huolehtivat asukkaiden päivittäisestä suunterveydenhoidosta. Omat ohjaajat huolehtivat siitä, että asukkaat käyvät säännöllisesti oman terveyskeskuksen hammashuollossa tai lääkärin </w:t>
      </w:r>
      <w:proofErr w:type="spellStart"/>
      <w:r w:rsidRPr="006E4997">
        <w:rPr>
          <w:i/>
          <w:iCs/>
          <w:u w:val="single"/>
        </w:rPr>
        <w:t>lä</w:t>
      </w:r>
      <w:proofErr w:type="spellEnd"/>
      <w:r w:rsidRPr="006E4997">
        <w:rPr>
          <w:i/>
          <w:iCs/>
          <w:u w:val="single"/>
        </w:rPr>
        <w:t>-hetteellä Sairaala Novassa. Hammashoidon käynnit sekä sieltä saadut ohjeistukset kirjataan Li-</w:t>
      </w:r>
      <w:proofErr w:type="spellStart"/>
      <w:r w:rsidRPr="006E4997">
        <w:rPr>
          <w:i/>
          <w:iCs/>
          <w:u w:val="single"/>
        </w:rPr>
        <w:t>feCare</w:t>
      </w:r>
      <w:proofErr w:type="spellEnd"/>
      <w:r w:rsidRPr="006E4997">
        <w:rPr>
          <w:i/>
          <w:iCs/>
          <w:u w:val="single"/>
        </w:rPr>
        <w:t xml:space="preserve"> ohjelmaan KHTOTS-lehdelle</w:t>
      </w:r>
      <w:r>
        <w:rPr>
          <w:color w:val="000000"/>
          <w:sz w:val="27"/>
          <w:szCs w:val="27"/>
        </w:rPr>
        <w:t>.</w:t>
      </w:r>
    </w:p>
    <w:p w14:paraId="0BFAE708" w14:textId="77777777" w:rsidR="000E3F5A" w:rsidRPr="00CA6EB1" w:rsidRDefault="000E3F5A" w:rsidP="000E3F5A">
      <w:pPr>
        <w:spacing w:line="276" w:lineRule="auto"/>
        <w:jc w:val="both"/>
        <w:rPr>
          <w:rFonts w:cstheme="minorHAnsi"/>
          <w:szCs w:val="24"/>
        </w:rPr>
      </w:pPr>
      <w:r w:rsidRPr="00CA6EB1">
        <w:rPr>
          <w:rFonts w:cstheme="minorHAnsi"/>
          <w:szCs w:val="24"/>
        </w:rPr>
        <w:t>Miten pitkäaikaissairaiden asiakkaiden terveyttä edistetään ja seurataan?</w:t>
      </w:r>
    </w:p>
    <w:p w14:paraId="1D090EE7" w14:textId="6386C835" w:rsidR="006E4997" w:rsidRPr="006E4997" w:rsidRDefault="006E4997" w:rsidP="006E4997">
      <w:pPr>
        <w:spacing w:line="276" w:lineRule="auto"/>
        <w:jc w:val="both"/>
        <w:rPr>
          <w:i/>
          <w:iCs/>
          <w:u w:val="single"/>
        </w:rPr>
      </w:pPr>
      <w:r w:rsidRPr="006E4997">
        <w:rPr>
          <w:i/>
          <w:iCs/>
          <w:u w:val="single"/>
        </w:rPr>
        <w:t xml:space="preserve">Terveyttä edistetään ohjaamalla ja kannustamalla terveellisten elämäntapojen noudattamiseen, ruokaympyrän mukaisen ravinnon saantiin ja hoito-ohjeiden noudattamiseen. </w:t>
      </w:r>
    </w:p>
    <w:p w14:paraId="7F8D642B" w14:textId="03F15C3F" w:rsidR="006E4997" w:rsidRDefault="006E4997" w:rsidP="006E4997">
      <w:pPr>
        <w:spacing w:line="276" w:lineRule="auto"/>
        <w:jc w:val="both"/>
        <w:rPr>
          <w:i/>
          <w:iCs/>
          <w:u w:val="single"/>
        </w:rPr>
      </w:pPr>
      <w:r w:rsidRPr="006E4997">
        <w:rPr>
          <w:i/>
          <w:iCs/>
          <w:u w:val="single"/>
        </w:rPr>
        <w:t xml:space="preserve">Pitkäaikaissairaiden asukkaiden/asiakkaiden terveyttä seurataan esimerkiksi säännöllisillä </w:t>
      </w:r>
      <w:proofErr w:type="gramStart"/>
      <w:r w:rsidRPr="006E4997">
        <w:rPr>
          <w:i/>
          <w:iCs/>
          <w:u w:val="single"/>
        </w:rPr>
        <w:t>terveys-tarkastuksilla</w:t>
      </w:r>
      <w:proofErr w:type="gramEnd"/>
      <w:r w:rsidRPr="006E4997">
        <w:rPr>
          <w:i/>
          <w:iCs/>
          <w:u w:val="single"/>
        </w:rPr>
        <w:t xml:space="preserve"> ja kontrolleilla (esimerkiksi laboratoriokokeet, lääkärin vastaanottokäynti), terveyden-tilassa tapahtuvien muutosten kirjaamisella </w:t>
      </w:r>
      <w:r w:rsidR="00AD7AB2" w:rsidRPr="006E4997">
        <w:rPr>
          <w:i/>
          <w:iCs/>
          <w:u w:val="single"/>
        </w:rPr>
        <w:t>Life Careen</w:t>
      </w:r>
      <w:r w:rsidRPr="006E4997">
        <w:rPr>
          <w:i/>
          <w:iCs/>
          <w:u w:val="single"/>
        </w:rPr>
        <w:t xml:space="preserve">, tarvittavilla mittauksilla (esimerkiksi veren-paine, pulssi, paino, verensokeri) ja mittaustulosten kirjaamisella </w:t>
      </w:r>
      <w:r w:rsidR="00AD7AB2" w:rsidRPr="006E4997">
        <w:rPr>
          <w:i/>
          <w:iCs/>
          <w:u w:val="single"/>
        </w:rPr>
        <w:t>Life Careen</w:t>
      </w:r>
      <w:r w:rsidRPr="006E4997">
        <w:rPr>
          <w:i/>
          <w:iCs/>
          <w:u w:val="single"/>
        </w:rPr>
        <w:t xml:space="preserve">. Asukkaiden </w:t>
      </w:r>
      <w:proofErr w:type="gramStart"/>
      <w:r w:rsidRPr="006E4997">
        <w:rPr>
          <w:i/>
          <w:iCs/>
          <w:u w:val="single"/>
        </w:rPr>
        <w:t>kokonais-valtaista</w:t>
      </w:r>
      <w:proofErr w:type="gramEnd"/>
      <w:r w:rsidRPr="006E4997">
        <w:rPr>
          <w:i/>
          <w:iCs/>
          <w:u w:val="single"/>
        </w:rPr>
        <w:t xml:space="preserve"> terveydentilaa seurataan ja havainnot kirjataan.</w:t>
      </w:r>
    </w:p>
    <w:p w14:paraId="26C70629" w14:textId="77777777" w:rsidR="0031667F" w:rsidRPr="006E4997" w:rsidRDefault="0031667F" w:rsidP="006E4997">
      <w:pPr>
        <w:spacing w:line="276" w:lineRule="auto"/>
        <w:jc w:val="both"/>
        <w:rPr>
          <w:i/>
          <w:iCs/>
          <w:u w:val="single"/>
        </w:rPr>
      </w:pPr>
    </w:p>
    <w:p w14:paraId="7F93CEB7" w14:textId="77777777" w:rsidR="000E3F5A" w:rsidRPr="00CA6EB1" w:rsidRDefault="000E3F5A" w:rsidP="000E3F5A">
      <w:pPr>
        <w:spacing w:line="276" w:lineRule="auto"/>
        <w:jc w:val="both"/>
        <w:rPr>
          <w:rFonts w:cstheme="minorHAnsi"/>
          <w:szCs w:val="24"/>
        </w:rPr>
      </w:pPr>
      <w:r w:rsidRPr="26B5964D">
        <w:lastRenderedPageBreak/>
        <w:t>Kuka yksikössä vastaa asiakkaiden terveyden- ja sairaanhoidosta?</w:t>
      </w:r>
    </w:p>
    <w:p w14:paraId="646E3A24" w14:textId="58EEA1B7" w:rsidR="000E3F5A" w:rsidRDefault="07E111B1" w:rsidP="00C973DE">
      <w:pPr>
        <w:spacing w:line="276" w:lineRule="auto"/>
        <w:jc w:val="both"/>
        <w:rPr>
          <w:i/>
          <w:iCs/>
          <w:u w:val="single"/>
        </w:rPr>
      </w:pPr>
      <w:r w:rsidRPr="00C973DE">
        <w:rPr>
          <w:i/>
          <w:iCs/>
          <w:u w:val="single"/>
        </w:rPr>
        <w:t>Asukkaiden terveydenhuollosta vastaa oman alueen hammashoito, perusterveydenhuolto ja erikoissairaanhoito</w:t>
      </w:r>
      <w:r w:rsidR="36D53D0A" w:rsidRPr="00C973DE">
        <w:rPr>
          <w:i/>
          <w:iCs/>
          <w:u w:val="single"/>
        </w:rPr>
        <w:t>. K</w:t>
      </w:r>
      <w:r w:rsidRPr="00C973DE">
        <w:rPr>
          <w:i/>
          <w:iCs/>
          <w:u w:val="single"/>
        </w:rPr>
        <w:t xml:space="preserve">yseisiä palveluita tuottaa </w:t>
      </w:r>
      <w:r w:rsidR="005012F7" w:rsidRPr="00C973DE">
        <w:rPr>
          <w:i/>
          <w:iCs/>
          <w:u w:val="single"/>
        </w:rPr>
        <w:t>Jämsän terveysasema</w:t>
      </w:r>
      <w:r w:rsidRPr="00C973DE">
        <w:rPr>
          <w:i/>
          <w:iCs/>
          <w:u w:val="single"/>
        </w:rPr>
        <w:t xml:space="preserve"> ja hammashoitola, </w:t>
      </w:r>
      <w:r w:rsidR="005012F7" w:rsidRPr="00C973DE">
        <w:rPr>
          <w:i/>
          <w:iCs/>
          <w:u w:val="single"/>
        </w:rPr>
        <w:t>Jokilaakson</w:t>
      </w:r>
      <w:r w:rsidRPr="00C973DE">
        <w:rPr>
          <w:i/>
          <w:iCs/>
          <w:u w:val="single"/>
        </w:rPr>
        <w:t xml:space="preserve"> sairaala ja Sairaala Nova. Kiireellistä sairaanhoitoa vaativissa tilanteissa asukkaiden hoidosta vastaa </w:t>
      </w:r>
      <w:r w:rsidR="005012F7" w:rsidRPr="00C973DE">
        <w:rPr>
          <w:i/>
          <w:iCs/>
          <w:u w:val="single"/>
        </w:rPr>
        <w:t xml:space="preserve">Jämsän </w:t>
      </w:r>
      <w:r w:rsidR="001D210F">
        <w:rPr>
          <w:i/>
          <w:iCs/>
          <w:u w:val="single"/>
        </w:rPr>
        <w:t>T</w:t>
      </w:r>
      <w:r w:rsidR="005012F7" w:rsidRPr="00C973DE">
        <w:rPr>
          <w:i/>
          <w:iCs/>
          <w:u w:val="single"/>
        </w:rPr>
        <w:t>erveyden</w:t>
      </w:r>
      <w:r w:rsidR="329658D6" w:rsidRPr="00C973DE">
        <w:rPr>
          <w:i/>
          <w:iCs/>
          <w:u w:val="single"/>
        </w:rPr>
        <w:t xml:space="preserve"> </w:t>
      </w:r>
      <w:r w:rsidRPr="00C973DE">
        <w:rPr>
          <w:i/>
          <w:iCs/>
          <w:u w:val="single"/>
        </w:rPr>
        <w:t xml:space="preserve">ensiapu tai </w:t>
      </w:r>
      <w:r w:rsidR="61CC8DA2" w:rsidRPr="00C973DE">
        <w:rPr>
          <w:i/>
          <w:iCs/>
          <w:u w:val="single"/>
        </w:rPr>
        <w:t xml:space="preserve">Sairaala </w:t>
      </w:r>
      <w:r w:rsidRPr="00C973DE">
        <w:rPr>
          <w:i/>
          <w:iCs/>
          <w:u w:val="single"/>
        </w:rPr>
        <w:t xml:space="preserve">Nova. </w:t>
      </w:r>
    </w:p>
    <w:p w14:paraId="67DEDE82" w14:textId="77777777" w:rsidR="006E4997" w:rsidRPr="00C973DE" w:rsidRDefault="006E4997" w:rsidP="00C973DE">
      <w:pPr>
        <w:spacing w:line="276" w:lineRule="auto"/>
        <w:jc w:val="both"/>
        <w:rPr>
          <w:i/>
          <w:iCs/>
          <w:u w:val="single"/>
        </w:rPr>
      </w:pPr>
    </w:p>
    <w:p w14:paraId="0D06AE89" w14:textId="565A3D36" w:rsidR="00AF565C" w:rsidRPr="00CA6EB1" w:rsidRDefault="64AA3E90" w:rsidP="00230CEB">
      <w:pPr>
        <w:pStyle w:val="Otsikko3"/>
      </w:pPr>
      <w:bookmarkStart w:id="42" w:name="_Toc31099986"/>
      <w:bookmarkStart w:id="43" w:name="_Toc45556443"/>
      <w:bookmarkStart w:id="44" w:name="_Toc182555641"/>
      <w:r>
        <w:t>A</w:t>
      </w:r>
      <w:r w:rsidR="5D559611">
        <w:t>siakkaan ja potilaan asema</w:t>
      </w:r>
      <w:r w:rsidR="6AEFA198">
        <w:t xml:space="preserve"> ja </w:t>
      </w:r>
      <w:r w:rsidR="5D559611">
        <w:t>oikeudet</w:t>
      </w:r>
      <w:bookmarkEnd w:id="42"/>
      <w:bookmarkEnd w:id="43"/>
      <w:bookmarkEnd w:id="44"/>
    </w:p>
    <w:p w14:paraId="5EA53ACF" w14:textId="420F7E0C" w:rsidR="00AF565C" w:rsidRDefault="00AF565C" w:rsidP="00230CEB">
      <w:pPr>
        <w:spacing w:before="120" w:line="276" w:lineRule="auto"/>
        <w:jc w:val="both"/>
        <w:rPr>
          <w:shd w:val="clear" w:color="auto" w:fill="FFFFFF"/>
        </w:rPr>
      </w:pPr>
      <w:r w:rsidRPr="2EB7BAE8">
        <w:rPr>
          <w:shd w:val="clear" w:color="auto" w:fill="FFFFFF"/>
        </w:rPr>
        <w:t>Asiakkaalla/potilaalla on oikeus laadultaan hyvään sosiaali- ja terveydenhuoltoon ja hyvään kohteluun ilman syrjintää. Asiakasta/potilasta kohdellaan hänen ihmisarvoaan, vakaumustaan ja yksityisyyttään kunnioittaen. </w:t>
      </w:r>
    </w:p>
    <w:p w14:paraId="57CE4890" w14:textId="77777777" w:rsidR="00371096" w:rsidRDefault="00371096" w:rsidP="00230CEB">
      <w:pPr>
        <w:spacing w:before="120" w:line="276" w:lineRule="auto"/>
        <w:jc w:val="both"/>
        <w:rPr>
          <w:shd w:val="clear" w:color="auto" w:fill="FFFFFF"/>
        </w:rPr>
      </w:pPr>
    </w:p>
    <w:p w14:paraId="3F15DBBB" w14:textId="26A8E969" w:rsidR="00CE42B3" w:rsidRDefault="22BD8335" w:rsidP="008D3D33">
      <w:pPr>
        <w:pStyle w:val="Otsikko4"/>
        <w:spacing w:before="240" w:line="360" w:lineRule="auto"/>
      </w:pPr>
      <w:bookmarkStart w:id="45" w:name="_Toc182555642"/>
      <w:bookmarkStart w:id="46" w:name="_Toc45556448"/>
      <w:r>
        <w:t>Tiedonsaantioikeus</w:t>
      </w:r>
      <w:bookmarkEnd w:id="45"/>
    </w:p>
    <w:p w14:paraId="742A2299" w14:textId="399D9D51" w:rsidR="00D613D0" w:rsidRDefault="00000000" w:rsidP="00D613D0">
      <w:hyperlink r:id="rId27" w:history="1">
        <w:r w:rsidR="00D613D0">
          <w:rPr>
            <w:rStyle w:val="Hyperlinkki"/>
          </w:rPr>
          <w:t>Laki potilaan asemasta ja oikeuksista 785/1992 - Ajantasainen lainsäädäntö - FINLEX ®</w:t>
        </w:r>
      </w:hyperlink>
      <w:r w:rsidR="00D613D0">
        <w:t xml:space="preserve">  5§</w:t>
      </w:r>
    </w:p>
    <w:p w14:paraId="63376955" w14:textId="6112435C" w:rsidR="00D613D0" w:rsidRPr="00D613D0" w:rsidRDefault="00000000" w:rsidP="00D613D0">
      <w:hyperlink r:id="rId28" w:history="1">
        <w:r w:rsidR="006F7841">
          <w:rPr>
            <w:rStyle w:val="Hyperlinkki"/>
          </w:rPr>
          <w:t>Laki sosiaalihuollon asiakkaan asemasta ja… 812/2000 - Ajantasainen lainsäädäntö - FINLEX ®</w:t>
        </w:r>
      </w:hyperlink>
      <w:r w:rsidR="006F7841">
        <w:t xml:space="preserve"> 5§</w:t>
      </w:r>
    </w:p>
    <w:p w14:paraId="24BA5378" w14:textId="219FC609" w:rsidR="00AF565C" w:rsidRDefault="00484B45" w:rsidP="00CE42B3">
      <w:r>
        <w:t>Miten</w:t>
      </w:r>
      <w:r w:rsidR="00CE42B3">
        <w:t xml:space="preserve"> varmistetaan asiakkaan ja potilaan tiedonsaantioikeus</w:t>
      </w:r>
      <w:r w:rsidR="00CC23F8">
        <w:t xml:space="preserve"> ja osallisuus</w:t>
      </w:r>
      <w:r w:rsidR="00CE42B3">
        <w:t>, jotta hän</w:t>
      </w:r>
      <w:r w:rsidR="00972DBE">
        <w:t>ellä on tosiasiallinen mahdollisuus</w:t>
      </w:r>
      <w:r w:rsidR="00CE42B3">
        <w:t xml:space="preserve"> osallistua palvelu</w:t>
      </w:r>
      <w:r w:rsidR="003368C6">
        <w:t>j</w:t>
      </w:r>
      <w:r w:rsidR="00CE42B3">
        <w:t xml:space="preserve">aan koskevaan </w:t>
      </w:r>
      <w:r w:rsidR="00D37620">
        <w:t xml:space="preserve">suunnitteluun, </w:t>
      </w:r>
      <w:r w:rsidR="00CE42B3">
        <w:t>päätöksentekoon</w:t>
      </w:r>
      <w:r w:rsidR="00D37620">
        <w:t xml:space="preserve"> ja toteuttamiseen</w:t>
      </w:r>
      <w:r w:rsidR="00EF69A4">
        <w:t>?</w:t>
      </w:r>
    </w:p>
    <w:p w14:paraId="734451AD" w14:textId="77777777" w:rsidR="00C973DE" w:rsidRDefault="00C973DE" w:rsidP="00C973DE">
      <w:pPr>
        <w:rPr>
          <w:rFonts w:ascii="Calibri" w:hAnsi="Calibri" w:cs="Calibri"/>
          <w:i/>
          <w:iCs/>
          <w:u w:val="single"/>
          <w:shd w:val="clear" w:color="auto" w:fill="FFFFFF"/>
        </w:rPr>
      </w:pPr>
      <w:r w:rsidRPr="00146F05">
        <w:rPr>
          <w:rFonts w:ascii="Calibri" w:hAnsi="Calibri" w:cs="Calibri"/>
          <w:i/>
          <w:iCs/>
          <w:u w:val="single"/>
          <w:shd w:val="clear" w:color="auto" w:fill="FFFFFF"/>
        </w:rPr>
        <w:t xml:space="preserve">Asiakkaille mahdollistetaan itsenäinen elämä, asiakkaan ja tavoitteiden toteutumista tarkistetaan säännöllisesti palveluiden toteuttamissuunnitelmassa. Asiakas on aina läsnä omien palveluidensa suunnittelussa. </w:t>
      </w:r>
      <w:r>
        <w:rPr>
          <w:rFonts w:ascii="Calibri" w:hAnsi="Calibri" w:cs="Calibri"/>
          <w:i/>
          <w:iCs/>
          <w:u w:val="single"/>
          <w:shd w:val="clear" w:color="auto" w:fill="FFFFFF"/>
        </w:rPr>
        <w:t>A</w:t>
      </w:r>
      <w:r w:rsidRPr="00146F05">
        <w:rPr>
          <w:rFonts w:ascii="Calibri" w:hAnsi="Calibri" w:cs="Calibri"/>
          <w:i/>
          <w:iCs/>
          <w:u w:val="single"/>
          <w:shd w:val="clear" w:color="auto" w:fill="FFFFFF"/>
        </w:rPr>
        <w:t>siakkaan itsemääräämisoikeutta ja päätöksentekoa</w:t>
      </w:r>
      <w:r>
        <w:rPr>
          <w:rFonts w:ascii="Calibri" w:hAnsi="Calibri" w:cs="Calibri"/>
          <w:i/>
          <w:iCs/>
          <w:u w:val="single"/>
          <w:shd w:val="clear" w:color="auto" w:fill="FFFFFF"/>
        </w:rPr>
        <w:t xml:space="preserve"> tuetaan käyttämällä kommunikaatiota tukevia keinoja (kuvat, tukiviittomat) ja huomioimalla asukkaan valinnanmahdollisuudet arjessa. </w:t>
      </w:r>
    </w:p>
    <w:p w14:paraId="0809DC34" w14:textId="77777777" w:rsidR="00371096" w:rsidRPr="00146F05" w:rsidRDefault="00371096" w:rsidP="00C973DE">
      <w:pPr>
        <w:rPr>
          <w:rFonts w:ascii="Calibri" w:hAnsi="Calibri" w:cs="Calibri"/>
          <w:i/>
          <w:iCs/>
          <w:shd w:val="clear" w:color="auto" w:fill="FFFFFF"/>
        </w:rPr>
      </w:pPr>
    </w:p>
    <w:p w14:paraId="521D16B9" w14:textId="77777777" w:rsidR="00D46C86" w:rsidRPr="00432D08" w:rsidRDefault="00D46C86" w:rsidP="00D46C86">
      <w:pPr>
        <w:rPr>
          <w:b/>
          <w:bCs/>
          <w:sz w:val="27"/>
          <w:szCs w:val="27"/>
        </w:rPr>
      </w:pPr>
      <w:r w:rsidRPr="00432D08">
        <w:rPr>
          <w:b/>
          <w:bCs/>
        </w:rPr>
        <w:t>Tietojen antaminen asiakkaalle ja potilaalle</w:t>
      </w:r>
    </w:p>
    <w:p w14:paraId="40FD983D" w14:textId="6D9E9165" w:rsidR="00D46C86" w:rsidRDefault="00D46C86" w:rsidP="00D46C86">
      <w:r w:rsidRPr="2EB7BAE8">
        <w:rPr>
          <w:color w:val="0F0F0F"/>
        </w:rPr>
        <w:t>Potila</w:t>
      </w:r>
      <w:r>
        <w:rPr>
          <w:color w:val="0F0F0F"/>
        </w:rPr>
        <w:t>a</w:t>
      </w:r>
      <w:r w:rsidRPr="2EB7BAE8">
        <w:rPr>
          <w:color w:val="0F0F0F"/>
        </w:rPr>
        <w:t>lla, asiakkaalla sekä hänen laillisella edustajalla</w:t>
      </w:r>
      <w:r>
        <w:rPr>
          <w:color w:val="0F0F0F"/>
        </w:rPr>
        <w:t>an</w:t>
      </w:r>
      <w:r w:rsidRPr="2EB7BAE8">
        <w:rPr>
          <w:color w:val="0F0F0F"/>
        </w:rPr>
        <w:t xml:space="preserve"> on oikeus tutustua</w:t>
      </w:r>
      <w:r w:rsidRPr="2EB7BAE8">
        <w:rPr>
          <w:rStyle w:val="Voimakas"/>
          <w:color w:val="0F0F0F"/>
        </w:rPr>
        <w:t> </w:t>
      </w:r>
      <w:r w:rsidRPr="2EB7BAE8">
        <w:rPr>
          <w:color w:val="0F0F0F"/>
        </w:rPr>
        <w:t xml:space="preserve">hänestä talletettuihin </w:t>
      </w:r>
      <w:r w:rsidR="000A5B2F">
        <w:rPr>
          <w:color w:val="0F0F0F"/>
        </w:rPr>
        <w:t>t</w:t>
      </w:r>
      <w:r w:rsidRPr="0C679F91">
        <w:rPr>
          <w:color w:val="0F0F0F"/>
        </w:rPr>
        <w:t>ietoihin</w:t>
      </w:r>
      <w:r w:rsidRPr="2EB7BAE8">
        <w:rPr>
          <w:color w:val="0F0F0F"/>
        </w:rPr>
        <w:t xml:space="preserve"> ja pyytää virheellisten tietojen korjaamista</w:t>
      </w:r>
      <w:r w:rsidRPr="00922B7A">
        <w:t xml:space="preserve">. </w:t>
      </w:r>
    </w:p>
    <w:p w14:paraId="5F5D00CC" w14:textId="77777777" w:rsidR="00D46C86" w:rsidRDefault="00D46C86" w:rsidP="00D46C86">
      <w:pPr>
        <w:shd w:val="clear" w:color="auto" w:fill="FFFFFF"/>
        <w:spacing w:before="100" w:beforeAutospacing="1" w:after="100" w:afterAutospacing="1" w:line="240" w:lineRule="auto"/>
        <w:jc w:val="both"/>
        <w:rPr>
          <w:rFonts w:cstheme="minorHAnsi"/>
          <w:color w:val="0F0F0F"/>
        </w:rPr>
      </w:pPr>
      <w:r>
        <w:rPr>
          <w:rFonts w:cstheme="minorHAnsi"/>
          <w:color w:val="0F0F0F"/>
        </w:rPr>
        <w:t>Millä tavalla potilas- ja asiakas voivat saada tietoa potilas- ja asiakasasiakirjoistaan?</w:t>
      </w:r>
    </w:p>
    <w:p w14:paraId="403EBD49" w14:textId="77777777" w:rsidR="00C973DE" w:rsidRPr="00384366" w:rsidRDefault="00C973DE" w:rsidP="00C973DE">
      <w:pPr>
        <w:spacing w:line="276" w:lineRule="auto"/>
        <w:jc w:val="both"/>
        <w:rPr>
          <w:rStyle w:val="Hyperlinkki"/>
          <w:i/>
          <w:iCs/>
          <w:color w:val="auto"/>
        </w:rPr>
      </w:pPr>
      <w:r w:rsidRPr="00A45A3E">
        <w:rPr>
          <w:i/>
          <w:iCs/>
          <w:u w:val="single"/>
        </w:rPr>
        <w:t xml:space="preserve">Asiakas tai hänen laillinen edustajansa voivat pyytää tietoja tietopyyntölomakkeilla </w:t>
      </w:r>
      <w:hyperlink r:id="rId29" w:history="1">
        <w:r w:rsidRPr="00A45A3E">
          <w:rPr>
            <w:rStyle w:val="Hyperlinkki"/>
            <w:i/>
            <w:iCs/>
          </w:rPr>
          <w:t>Lomakkeet | Keski-Suomen hyvinvointialue (hyvaks.fi)</w:t>
        </w:r>
      </w:hyperlink>
    </w:p>
    <w:p w14:paraId="17D4938F" w14:textId="297A872D" w:rsidR="008D49E6" w:rsidRDefault="008D49E6" w:rsidP="008D49E6">
      <w:r>
        <w:t xml:space="preserve">Miten </w:t>
      </w:r>
      <w:hyperlink r:id="rId30" w:history="1">
        <w:r>
          <w:rPr>
            <w:rStyle w:val="Hyperlinkki"/>
          </w:rPr>
          <w:t>L</w:t>
        </w:r>
        <w:r w:rsidRPr="00922B7A">
          <w:rPr>
            <w:rStyle w:val="Hyperlinkki"/>
          </w:rPr>
          <w:t>a</w:t>
        </w:r>
        <w:r>
          <w:rPr>
            <w:rStyle w:val="Hyperlinkki"/>
          </w:rPr>
          <w:t>ki</w:t>
        </w:r>
        <w:r w:rsidRPr="00922B7A">
          <w:rPr>
            <w:rStyle w:val="Hyperlinkki"/>
          </w:rPr>
          <w:t xml:space="preserve"> sosiaali- ja terveydenhuollon asiakastietojen käsittelystä</w:t>
        </w:r>
      </w:hyperlink>
      <w:r w:rsidR="00502604">
        <w:rPr>
          <w:rStyle w:val="Hyperlinkki"/>
        </w:rPr>
        <w:t xml:space="preserve"> 49§</w:t>
      </w:r>
      <w:r>
        <w:t xml:space="preserve"> on huomioitu yksikön omavalvonnassa?</w:t>
      </w:r>
      <w:r w:rsidR="00502604">
        <w:t xml:space="preserve"> </w:t>
      </w:r>
    </w:p>
    <w:p w14:paraId="5FFBF6C0" w14:textId="77777777" w:rsidR="00C973DE" w:rsidRPr="0032311D" w:rsidRDefault="00C973DE" w:rsidP="00C973DE">
      <w:pPr>
        <w:pStyle w:val="Arial9"/>
        <w:jc w:val="both"/>
        <w:rPr>
          <w:rFonts w:ascii="Calibri" w:hAnsi="Calibri" w:cs="Calibri"/>
          <w:i/>
          <w:iCs/>
          <w:sz w:val="24"/>
          <w:szCs w:val="24"/>
          <w:u w:val="single"/>
        </w:rPr>
      </w:pPr>
      <w:r w:rsidRPr="0032311D">
        <w:rPr>
          <w:rFonts w:ascii="Calibri" w:hAnsi="Calibri" w:cs="Calibri"/>
          <w:i/>
          <w:iCs/>
          <w:sz w:val="24"/>
          <w:szCs w:val="24"/>
          <w:u w:val="single"/>
        </w:rPr>
        <w:lastRenderedPageBreak/>
        <w:t>Hyvinvointialueella valvotaan tietosuojan toteutumista. Asiakas- ja potilasasiakirjojen käyttämistä valvotaan lokitietojen avulla. Lokitietoja tarkistetaan ilmi tulleen epäilyn vuoksi sekä säännöllisin pistokokein.</w:t>
      </w:r>
    </w:p>
    <w:p w14:paraId="60361C9C" w14:textId="77777777" w:rsidR="00C973DE" w:rsidRPr="0032311D" w:rsidRDefault="00C973DE" w:rsidP="00C973DE">
      <w:pPr>
        <w:spacing w:after="0" w:line="240" w:lineRule="auto"/>
        <w:jc w:val="both"/>
        <w:rPr>
          <w:rFonts w:ascii="Calibri" w:eastAsia="Times New Roman" w:hAnsi="Calibri" w:cs="Calibri"/>
          <w:i/>
          <w:iCs/>
          <w:szCs w:val="24"/>
          <w:u w:val="single"/>
          <w:lang w:eastAsia="fi-FI"/>
        </w:rPr>
      </w:pPr>
    </w:p>
    <w:p w14:paraId="16F465FD" w14:textId="77777777" w:rsidR="00C973DE" w:rsidRPr="0032311D" w:rsidRDefault="00C973DE" w:rsidP="00C973DE">
      <w:pPr>
        <w:spacing w:after="0" w:line="240" w:lineRule="auto"/>
        <w:jc w:val="both"/>
        <w:rPr>
          <w:rFonts w:ascii="Calibri" w:eastAsia="Times New Roman" w:hAnsi="Calibri" w:cs="Calibri"/>
          <w:i/>
          <w:iCs/>
          <w:szCs w:val="24"/>
          <w:u w:val="single"/>
          <w:lang w:eastAsia="fi-FI"/>
        </w:rPr>
      </w:pPr>
      <w:r w:rsidRPr="0032311D">
        <w:rPr>
          <w:rFonts w:ascii="Calibri" w:eastAsia="Times New Roman" w:hAnsi="Calibri" w:cs="Calibri"/>
          <w:i/>
          <w:iCs/>
          <w:szCs w:val="24"/>
          <w:u w:val="single"/>
          <w:lang w:eastAsia="fi-FI"/>
        </w:rPr>
        <w:t>Keski-Suomen Hyvinvointialue on henkilötietorekistereiden rekisterinpitäjä. Tietosuojaselosteet on laadittu informoimaan asiakkaita ja potilaita henkilörekistereiden käyttötarkoituksesta, tietosisällöstä, tietolähteistä ja tietojen luovutuksen periaatteista. Tietosuojaselosteesta käy ilmi myös asiakkaan ja potilaan oikeudet rekisteritietoihinsa.</w:t>
      </w:r>
    </w:p>
    <w:p w14:paraId="38F9622B" w14:textId="77777777" w:rsidR="00C973DE" w:rsidRPr="0032311D" w:rsidRDefault="00C973DE" w:rsidP="00C973DE">
      <w:pPr>
        <w:spacing w:after="0" w:line="240" w:lineRule="auto"/>
        <w:jc w:val="both"/>
        <w:rPr>
          <w:rFonts w:ascii="Calibri" w:eastAsia="Times New Roman" w:hAnsi="Calibri" w:cs="Calibri"/>
          <w:i/>
          <w:iCs/>
          <w:szCs w:val="24"/>
          <w:u w:val="single"/>
          <w:lang w:eastAsia="fi-FI"/>
        </w:rPr>
      </w:pPr>
    </w:p>
    <w:p w14:paraId="5237DB7E" w14:textId="77777777" w:rsidR="00C973DE" w:rsidRPr="0032311D" w:rsidRDefault="00C973DE" w:rsidP="00C973DE">
      <w:pPr>
        <w:spacing w:after="0" w:line="240" w:lineRule="auto"/>
        <w:jc w:val="both"/>
        <w:rPr>
          <w:rFonts w:ascii="Calibri" w:eastAsia="Times New Roman" w:hAnsi="Calibri" w:cs="Calibri"/>
          <w:i/>
          <w:iCs/>
          <w:szCs w:val="24"/>
          <w:u w:val="single"/>
          <w:lang w:eastAsia="fi-FI"/>
        </w:rPr>
      </w:pPr>
      <w:r w:rsidRPr="0032311D">
        <w:rPr>
          <w:rFonts w:ascii="Calibri" w:eastAsia="Times New Roman" w:hAnsi="Calibri" w:cs="Calibri"/>
          <w:i/>
          <w:iCs/>
          <w:szCs w:val="24"/>
          <w:u w:val="single"/>
          <w:lang w:eastAsia="fi-FI"/>
        </w:rPr>
        <w:t>Linkki sosiaalipalveluiden tietosuojaselosteeseen;</w:t>
      </w:r>
    </w:p>
    <w:p w14:paraId="43EC62BD" w14:textId="77777777" w:rsidR="00C973DE" w:rsidRPr="0032311D" w:rsidRDefault="00000000" w:rsidP="00C973DE">
      <w:pPr>
        <w:spacing w:after="0" w:line="240" w:lineRule="auto"/>
        <w:jc w:val="both"/>
        <w:rPr>
          <w:rFonts w:ascii="Calibri" w:eastAsia="Times New Roman" w:hAnsi="Calibri" w:cs="Calibri"/>
          <w:i/>
          <w:iCs/>
          <w:szCs w:val="24"/>
          <w:u w:val="single"/>
          <w:lang w:eastAsia="fi-FI"/>
        </w:rPr>
      </w:pPr>
      <w:hyperlink r:id="rId31" w:history="1">
        <w:r w:rsidR="00C973DE" w:rsidRPr="0032311D">
          <w:rPr>
            <w:rFonts w:ascii="Calibri" w:eastAsia="Times New Roman" w:hAnsi="Calibri" w:cs="Calibri"/>
            <w:i/>
            <w:iCs/>
            <w:szCs w:val="24"/>
            <w:u w:val="single"/>
            <w:lang w:eastAsia="fi-FI"/>
          </w:rPr>
          <w:t>TSS_sosiaalihuollon_asiakasrekisteri.pdf (hyvaks.fi)</w:t>
        </w:r>
      </w:hyperlink>
    </w:p>
    <w:p w14:paraId="5E94D110" w14:textId="77777777" w:rsidR="00C973DE" w:rsidRPr="0032311D" w:rsidRDefault="00C973DE" w:rsidP="00C973DE">
      <w:pPr>
        <w:spacing w:after="0" w:line="240" w:lineRule="auto"/>
        <w:rPr>
          <w:rFonts w:ascii="Calibri" w:eastAsia="Times New Roman" w:hAnsi="Calibri" w:cs="Calibri"/>
          <w:i/>
          <w:iCs/>
          <w:szCs w:val="24"/>
          <w:u w:val="single"/>
          <w:lang w:eastAsia="fi-FI"/>
        </w:rPr>
      </w:pPr>
    </w:p>
    <w:p w14:paraId="0E253BF1" w14:textId="1F66C151" w:rsidR="00C973DE" w:rsidRPr="0032311D" w:rsidRDefault="00C973DE" w:rsidP="00C973DE">
      <w:pPr>
        <w:spacing w:after="0" w:line="240" w:lineRule="auto"/>
        <w:rPr>
          <w:rFonts w:ascii="Calibri" w:eastAsia="Times New Roman" w:hAnsi="Calibri" w:cs="Calibri"/>
          <w:i/>
          <w:iCs/>
          <w:szCs w:val="24"/>
          <w:u w:val="single"/>
          <w:lang w:eastAsia="fi-FI"/>
        </w:rPr>
      </w:pPr>
      <w:r w:rsidRPr="0032311D">
        <w:rPr>
          <w:rFonts w:ascii="Calibri" w:eastAsia="Times New Roman" w:hAnsi="Calibri" w:cs="Calibri"/>
          <w:i/>
          <w:iCs/>
          <w:szCs w:val="24"/>
          <w:u w:val="single"/>
          <w:lang w:eastAsia="fi-FI"/>
        </w:rPr>
        <w:t xml:space="preserve">Palveluvastaava pyytää </w:t>
      </w:r>
      <w:proofErr w:type="spellStart"/>
      <w:r w:rsidRPr="0032311D">
        <w:rPr>
          <w:rFonts w:ascii="Calibri" w:eastAsia="Times New Roman" w:hAnsi="Calibri" w:cs="Calibri"/>
          <w:i/>
          <w:iCs/>
          <w:szCs w:val="24"/>
          <w:u w:val="single"/>
          <w:lang w:eastAsia="fi-FI"/>
        </w:rPr>
        <w:t>SosiaaliEffica</w:t>
      </w:r>
      <w:proofErr w:type="spellEnd"/>
      <w:r w:rsidRPr="0032311D">
        <w:rPr>
          <w:rFonts w:ascii="Calibri" w:eastAsia="Times New Roman" w:hAnsi="Calibri" w:cs="Calibri"/>
          <w:i/>
          <w:iCs/>
          <w:szCs w:val="24"/>
          <w:u w:val="single"/>
          <w:lang w:eastAsia="fi-FI"/>
        </w:rPr>
        <w:t xml:space="preserve"> sekä </w:t>
      </w:r>
      <w:r w:rsidR="006E4997" w:rsidRPr="0032311D">
        <w:rPr>
          <w:rFonts w:ascii="Calibri" w:eastAsia="Times New Roman" w:hAnsi="Calibri" w:cs="Calibri"/>
          <w:i/>
          <w:iCs/>
          <w:szCs w:val="24"/>
          <w:u w:val="single"/>
          <w:lang w:eastAsia="fi-FI"/>
        </w:rPr>
        <w:t>Life Care</w:t>
      </w:r>
      <w:r w:rsidRPr="0032311D">
        <w:rPr>
          <w:rFonts w:ascii="Calibri" w:eastAsia="Times New Roman" w:hAnsi="Calibri" w:cs="Calibri"/>
          <w:i/>
          <w:iCs/>
          <w:szCs w:val="24"/>
          <w:u w:val="single"/>
          <w:lang w:eastAsia="fi-FI"/>
        </w:rPr>
        <w:t xml:space="preserve"> tunnukset käyttöön uudelle työntekijälle sähköisen lomakkeen kautta. Työntekijä vastaa henkilökohtaisesti siitä, ettei salasana ja käyttäjätunnus pääse ulkopuolisten tietoon. Vakituisella henkilökunnalla on käytössä varmennekortit kirjautumiseen. </w:t>
      </w:r>
    </w:p>
    <w:p w14:paraId="457939F5" w14:textId="77777777" w:rsidR="00C973DE" w:rsidRPr="0032311D" w:rsidRDefault="00C973DE" w:rsidP="00C973DE">
      <w:pPr>
        <w:spacing w:after="0" w:line="240" w:lineRule="auto"/>
        <w:rPr>
          <w:rFonts w:ascii="Calibri" w:eastAsia="Times New Roman" w:hAnsi="Calibri" w:cs="Calibri"/>
          <w:i/>
          <w:iCs/>
          <w:szCs w:val="24"/>
          <w:u w:val="single"/>
          <w:lang w:eastAsia="fi-FI"/>
        </w:rPr>
      </w:pPr>
    </w:p>
    <w:p w14:paraId="56B148B0" w14:textId="77777777" w:rsidR="00C973DE" w:rsidRPr="0032311D" w:rsidRDefault="00C973DE" w:rsidP="00C973DE">
      <w:pPr>
        <w:spacing w:after="0" w:line="240" w:lineRule="auto"/>
        <w:rPr>
          <w:rFonts w:ascii="Calibri" w:eastAsia="Times New Roman" w:hAnsi="Calibri" w:cs="Calibri"/>
          <w:i/>
          <w:iCs/>
          <w:szCs w:val="24"/>
          <w:u w:val="single"/>
          <w:lang w:eastAsia="fi-FI"/>
        </w:rPr>
      </w:pPr>
      <w:r w:rsidRPr="0032311D">
        <w:rPr>
          <w:rFonts w:ascii="Calibri" w:eastAsia="Times New Roman" w:hAnsi="Calibri" w:cs="Calibri"/>
          <w:i/>
          <w:iCs/>
          <w:szCs w:val="24"/>
          <w:u w:val="single"/>
          <w:lang w:eastAsia="fi-FI"/>
        </w:rPr>
        <w:t xml:space="preserve">Kirjaamiseen on laadittu erityisryhmille yhteiset kirjaamisohjeet, ja henkilökunta on käynyt kirjaamiseen liittyvät koulutukset sekä tietosuojakoulutukset hyvinvointialueen ohjeistuksen mukaisesti. </w:t>
      </w:r>
    </w:p>
    <w:p w14:paraId="6A3E7C39" w14:textId="77777777" w:rsidR="00C973DE" w:rsidRPr="0032311D" w:rsidRDefault="00C973DE" w:rsidP="00C973DE">
      <w:pPr>
        <w:spacing w:after="0" w:line="240" w:lineRule="auto"/>
        <w:rPr>
          <w:rFonts w:ascii="Calibri" w:eastAsia="Times New Roman" w:hAnsi="Calibri" w:cs="Calibri"/>
          <w:i/>
          <w:iCs/>
          <w:szCs w:val="24"/>
          <w:u w:val="single"/>
          <w:lang w:eastAsia="fi-FI"/>
        </w:rPr>
      </w:pPr>
    </w:p>
    <w:p w14:paraId="7A30934F" w14:textId="77777777" w:rsidR="00C973DE" w:rsidRPr="0032311D" w:rsidRDefault="00C973DE" w:rsidP="00C973DE">
      <w:pPr>
        <w:spacing w:after="0" w:line="240" w:lineRule="auto"/>
        <w:rPr>
          <w:rFonts w:ascii="Calibri" w:eastAsia="Times New Roman" w:hAnsi="Calibri" w:cs="Calibri"/>
          <w:i/>
          <w:iCs/>
          <w:szCs w:val="24"/>
          <w:u w:val="single"/>
          <w:lang w:eastAsia="fi-FI"/>
        </w:rPr>
      </w:pPr>
      <w:r w:rsidRPr="0032311D">
        <w:rPr>
          <w:rFonts w:ascii="Calibri" w:eastAsia="Times New Roman" w:hAnsi="Calibri" w:cs="Calibri"/>
          <w:i/>
          <w:iCs/>
          <w:szCs w:val="24"/>
          <w:u w:val="single"/>
          <w:lang w:eastAsia="fi-FI"/>
        </w:rPr>
        <w:t xml:space="preserve">Palveluvastaava seuraa asianmukaisen kirjaamisen toteutumista. </w:t>
      </w:r>
    </w:p>
    <w:p w14:paraId="34904086" w14:textId="77777777" w:rsidR="00C973DE" w:rsidRPr="0032311D" w:rsidRDefault="00C973DE" w:rsidP="00C973DE">
      <w:pPr>
        <w:spacing w:after="0" w:line="240" w:lineRule="auto"/>
        <w:rPr>
          <w:rFonts w:ascii="Calibri" w:eastAsia="Times New Roman" w:hAnsi="Calibri" w:cs="Calibri"/>
          <w:i/>
          <w:iCs/>
          <w:szCs w:val="24"/>
          <w:u w:val="single"/>
          <w:lang w:eastAsia="fi-FI"/>
        </w:rPr>
      </w:pPr>
    </w:p>
    <w:p w14:paraId="1D083437" w14:textId="580F5CBE" w:rsidR="00C973DE" w:rsidRDefault="00C973DE" w:rsidP="00C973DE">
      <w:pPr>
        <w:spacing w:after="0" w:line="240" w:lineRule="auto"/>
        <w:rPr>
          <w:rFonts w:ascii="Calibri" w:eastAsia="Times New Roman" w:hAnsi="Calibri" w:cs="Calibri"/>
          <w:i/>
          <w:iCs/>
          <w:color w:val="FF0000"/>
          <w:szCs w:val="24"/>
          <w:u w:val="single"/>
          <w:lang w:eastAsia="fi-FI"/>
        </w:rPr>
      </w:pPr>
      <w:r w:rsidRPr="0032311D">
        <w:rPr>
          <w:rFonts w:ascii="Calibri" w:eastAsia="Times New Roman" w:hAnsi="Calibri" w:cs="Calibri"/>
          <w:i/>
          <w:iCs/>
          <w:szCs w:val="24"/>
          <w:u w:val="single"/>
          <w:lang w:eastAsia="fi-FI"/>
        </w:rPr>
        <w:t xml:space="preserve">Läheisten kanssa tehdään yhteistyötä ja heitä informoidaan asukkaan tilanteessa tapahtuvista muutoksista sovitusti. Asukkaan omaiset ovat mukana mm. toteuttamissuunnitelmapalavereissa tarpeen mukaan asukkaan toiveet huomioiden.  Omaisia/läheisiä kannustetaan olemaan yhteydessä palveluvastaavaan tai ohjaajiin matalalla kynnyksellä. </w:t>
      </w:r>
    </w:p>
    <w:p w14:paraId="5EC7EC28" w14:textId="77777777" w:rsidR="00C973DE" w:rsidRPr="00A62012" w:rsidRDefault="00C973DE" w:rsidP="00C973DE">
      <w:pPr>
        <w:spacing w:after="0" w:line="240" w:lineRule="auto"/>
        <w:rPr>
          <w:rStyle w:val="normaltextrun"/>
          <w:rFonts w:ascii="Calibri" w:eastAsia="Times New Roman" w:hAnsi="Calibri" w:cs="Calibri"/>
          <w:i/>
          <w:iCs/>
          <w:color w:val="FF0000"/>
          <w:szCs w:val="24"/>
          <w:u w:val="single"/>
          <w:lang w:eastAsia="fi-FI"/>
        </w:rPr>
      </w:pPr>
    </w:p>
    <w:p w14:paraId="36BBB3FE" w14:textId="77777777" w:rsidR="00C973DE" w:rsidRDefault="00000000" w:rsidP="00C973DE">
      <w:pPr>
        <w:rPr>
          <w:rStyle w:val="Hyperlinkki"/>
        </w:rPr>
      </w:pPr>
      <w:hyperlink r:id="rId32" w:history="1">
        <w:r w:rsidR="00C973DE">
          <w:rPr>
            <w:rStyle w:val="Hyperlinkki"/>
          </w:rPr>
          <w:t>Puolesta asiointi Keski-Suomen hyvinvointialueella | Keski-Suomen hyvinvointialue (hyvaks.fi)</w:t>
        </w:r>
      </w:hyperlink>
    </w:p>
    <w:p w14:paraId="327D38FA" w14:textId="77777777" w:rsidR="005012F7" w:rsidRPr="005012F7" w:rsidRDefault="005012F7" w:rsidP="00CE42B3">
      <w:pPr>
        <w:rPr>
          <w:color w:val="0563C1" w:themeColor="hyperlink"/>
          <w:u w:val="single"/>
        </w:rPr>
      </w:pPr>
    </w:p>
    <w:p w14:paraId="0B118B87" w14:textId="77777777" w:rsidR="00CE42B3" w:rsidRDefault="22BD8335" w:rsidP="00DF162C">
      <w:pPr>
        <w:pStyle w:val="Otsikko4"/>
      </w:pPr>
      <w:bookmarkStart w:id="47" w:name="_Toc45556449"/>
      <w:bookmarkStart w:id="48" w:name="_Toc182555643"/>
      <w:r>
        <w:t>Asiakkaan/potilaan asiallinen kohtelu</w:t>
      </w:r>
      <w:bookmarkEnd w:id="47"/>
      <w:bookmarkEnd w:id="48"/>
    </w:p>
    <w:p w14:paraId="3B225FE2" w14:textId="3504702B" w:rsidR="00CE42B3" w:rsidRPr="00C973DE" w:rsidRDefault="002A0F37" w:rsidP="00CE42B3">
      <w:r w:rsidRPr="00C973DE">
        <w:t>Potilaalla/asiakkaalla on oikeus hyvään kohteluun, niin että potilaan/asiakkaan ihmisarvoa, vakaumusta ja yksityisyyttä kunnioitetaan.</w:t>
      </w:r>
      <w:r w:rsidR="00DF162C" w:rsidRPr="00C973DE">
        <w:t xml:space="preserve"> </w:t>
      </w:r>
      <w:r w:rsidRPr="00C973DE">
        <w:t xml:space="preserve">Potilaan/asiakkaan äidinkieli, yksilölliset tarpeet ja kulttuuri otetaan mahdollisuuksien mukaan huomioon hoidossa ja kohtelussa. </w:t>
      </w:r>
      <w:r w:rsidR="00DC732A" w:rsidRPr="00C973DE">
        <w:t>P</w:t>
      </w:r>
      <w:r w:rsidRPr="00C973DE">
        <w:t>alveluja on annettava yhdenvertaisesti siten, ettei ihmisiä aseteta eri asemaan esimerkiksi iän, terveydentilan tai vammaisuuden perusteella. Hoitoa on saatava yhdenvertaisesti asuinkunnasta riippumatta.</w:t>
      </w:r>
    </w:p>
    <w:p w14:paraId="30C53087" w14:textId="77777777" w:rsidR="00CE42B3" w:rsidRPr="00C973DE" w:rsidRDefault="00CE42B3" w:rsidP="00CE42B3">
      <w:pPr>
        <w:spacing w:line="276" w:lineRule="auto"/>
        <w:jc w:val="both"/>
      </w:pPr>
      <w:r w:rsidRPr="00C973DE">
        <w:t>Palvelussa omaksuttu tapa kohdata ja puhutella asiakkaita/potilaita kertoo vallitsevasta toimintakulttuurista ja sen taustalla omaksutuista arvoista ja toimintaperiaatteista. Palveluissa tulee erityisesti kiinnittää huomiota ja tarvittaessa reagoida epäasialliseen tai loukkaavaan käytökseen asiakasta/potilasta kohtaan.</w:t>
      </w:r>
    </w:p>
    <w:p w14:paraId="0BC7424C" w14:textId="77777777" w:rsidR="00CE42B3" w:rsidRPr="00CA6EB1" w:rsidRDefault="00CE42B3" w:rsidP="00CE42B3">
      <w:pPr>
        <w:spacing w:line="276" w:lineRule="auto"/>
        <w:jc w:val="both"/>
      </w:pPr>
      <w:r>
        <w:t xml:space="preserve">Miten varmistetaan asiakkaiden/potilaiden asiallinen kohtelu ja miten menetellään, jos epäasiallista kohtelua havaitaan? </w:t>
      </w:r>
    </w:p>
    <w:p w14:paraId="0329FC4F" w14:textId="77777777" w:rsidR="00AF0D6D" w:rsidRPr="0032311D" w:rsidRDefault="00AF0D6D" w:rsidP="00AF0D6D">
      <w:pPr>
        <w:spacing w:line="276" w:lineRule="auto"/>
        <w:jc w:val="both"/>
        <w:rPr>
          <w:i/>
          <w:iCs/>
          <w:szCs w:val="24"/>
          <w:u w:val="single"/>
        </w:rPr>
      </w:pPr>
      <w:r w:rsidRPr="0032311D">
        <w:rPr>
          <w:rStyle w:val="normaltextrun"/>
          <w:rFonts w:ascii="Calibri" w:hAnsi="Calibri" w:cs="Calibri"/>
          <w:i/>
          <w:iCs/>
          <w:u w:val="single"/>
          <w:shd w:val="clear" w:color="auto" w:fill="FFFFFF"/>
        </w:rPr>
        <w:lastRenderedPageBreak/>
        <w:t xml:space="preserve">Toiminnan lähtökohtana on asukkaiden asiallinen kohtelu. Asiaton käytös asukkaita kohtaan on kielletty. Jos epäasiallista kohtelua havaitaan, otetaan yhteys palveluvastaavaan, joka keskustelee epäasiallisesti käyttäytyneen henkilön kanssa, informoi asukkaan omaista/läheistä tapahtuneesta ja keskustelee heidän kanssaan. Tarvittaessa asiakasta ja/tai hänen omaistaan ohjataan tekemään muistutus tai ottamaan yhteys sosiaaliasiavastaavaan. Asia käsitellään tapauskohtaisesti, asian vaatimalla tavalla. Asukkaiden kohteluun liittyvistä pariaatteista voidaan keskustella ja sopia </w:t>
      </w:r>
      <w:r w:rsidRPr="0032311D">
        <w:rPr>
          <w:rStyle w:val="normaltextrun"/>
          <w:rFonts w:ascii="Calibri" w:hAnsi="Calibri" w:cs="Calibri"/>
          <w:i/>
          <w:iCs/>
          <w:szCs w:val="24"/>
          <w:u w:val="single"/>
          <w:shd w:val="clear" w:color="auto" w:fill="FFFFFF"/>
        </w:rPr>
        <w:t>työyhteisön palavereissa.</w:t>
      </w:r>
      <w:r w:rsidRPr="0032311D">
        <w:rPr>
          <w:rStyle w:val="eop"/>
          <w:rFonts w:ascii="Calibri" w:hAnsi="Calibri" w:cs="Calibri"/>
          <w:i/>
          <w:iCs/>
          <w:szCs w:val="24"/>
          <w:u w:val="single"/>
          <w:shd w:val="clear" w:color="auto" w:fill="FFFFFF"/>
        </w:rPr>
        <w:t> </w:t>
      </w:r>
    </w:p>
    <w:p w14:paraId="1104FAED" w14:textId="33C36821" w:rsidR="00AF0D6D" w:rsidRDefault="00AF0D6D" w:rsidP="00AF0D6D">
      <w:pPr>
        <w:spacing w:after="0" w:line="240" w:lineRule="auto"/>
        <w:rPr>
          <w:rFonts w:ascii="Calibri" w:eastAsia="Times New Roman" w:hAnsi="Calibri" w:cs="Calibri"/>
          <w:i/>
          <w:iCs/>
          <w:szCs w:val="24"/>
          <w:u w:val="single"/>
          <w:lang w:eastAsia="fi-FI"/>
        </w:rPr>
      </w:pPr>
      <w:r w:rsidRPr="0032311D">
        <w:rPr>
          <w:rFonts w:ascii="Calibri" w:eastAsia="Times New Roman" w:hAnsi="Calibri" w:cs="Calibri"/>
          <w:i/>
          <w:iCs/>
          <w:szCs w:val="24"/>
          <w:u w:val="single"/>
          <w:lang w:eastAsia="fi-FI"/>
        </w:rPr>
        <w:t xml:space="preserve">Asiakkaan asiallinen kohtelu varmistetaan perehdyttämällä uudet työntekijät tai opiskelijat </w:t>
      </w:r>
      <w:proofErr w:type="spellStart"/>
      <w:r>
        <w:rPr>
          <w:rFonts w:ascii="Calibri" w:eastAsia="Times New Roman" w:hAnsi="Calibri" w:cs="Calibri"/>
          <w:i/>
          <w:iCs/>
          <w:szCs w:val="24"/>
          <w:u w:val="single"/>
          <w:lang w:eastAsia="fi-FI"/>
        </w:rPr>
        <w:t>Lukkoilantien</w:t>
      </w:r>
      <w:proofErr w:type="spellEnd"/>
      <w:r>
        <w:rPr>
          <w:rFonts w:ascii="Calibri" w:eastAsia="Times New Roman" w:hAnsi="Calibri" w:cs="Calibri"/>
          <w:i/>
          <w:iCs/>
          <w:szCs w:val="24"/>
          <w:u w:val="single"/>
          <w:lang w:eastAsia="fi-FI"/>
        </w:rPr>
        <w:t xml:space="preserve"> asuntojen</w:t>
      </w:r>
      <w:r w:rsidRPr="0032311D">
        <w:rPr>
          <w:rFonts w:ascii="Calibri" w:eastAsia="Times New Roman" w:hAnsi="Calibri" w:cs="Calibri"/>
          <w:i/>
          <w:iCs/>
          <w:szCs w:val="24"/>
          <w:u w:val="single"/>
          <w:lang w:eastAsia="fi-FI"/>
        </w:rPr>
        <w:t xml:space="preserve"> tapaan kohdata ja kohdella asukkaita ammatillisesti. </w:t>
      </w:r>
    </w:p>
    <w:p w14:paraId="15A68CEF" w14:textId="77777777" w:rsidR="00AF0D6D" w:rsidRPr="0032311D" w:rsidRDefault="00AF0D6D" w:rsidP="00AF0D6D">
      <w:pPr>
        <w:spacing w:after="0" w:line="240" w:lineRule="auto"/>
        <w:rPr>
          <w:rFonts w:ascii="Calibri" w:eastAsia="Times New Roman" w:hAnsi="Calibri" w:cs="Calibri"/>
          <w:i/>
          <w:iCs/>
          <w:szCs w:val="24"/>
          <w:u w:val="single"/>
          <w:lang w:eastAsia="fi-FI"/>
        </w:rPr>
      </w:pPr>
    </w:p>
    <w:p w14:paraId="215B742A" w14:textId="77777777" w:rsidR="00CE42B3" w:rsidRDefault="00CE42B3" w:rsidP="00CE42B3">
      <w:pPr>
        <w:spacing w:line="276" w:lineRule="auto"/>
        <w:jc w:val="both"/>
      </w:pPr>
      <w:r>
        <w:t>Miten asiakkaan/potilaan ja tarvittaessa hänen omaisensa tai läheisensä kanssa käsitellään koettu epäasiallinen kohtelu, haittatapahtuma tai vaaratilanne?</w:t>
      </w:r>
    </w:p>
    <w:p w14:paraId="1A338758" w14:textId="77777777" w:rsidR="00AF0D6D" w:rsidRDefault="00AF0D6D" w:rsidP="00AF0D6D">
      <w:pPr>
        <w:spacing w:after="0" w:line="276" w:lineRule="auto"/>
        <w:rPr>
          <w:rFonts w:ascii="Calibri" w:eastAsia="Times New Roman" w:hAnsi="Calibri" w:cs="Calibri"/>
          <w:i/>
          <w:iCs/>
          <w:szCs w:val="24"/>
          <w:u w:val="single"/>
          <w:lang w:eastAsia="fi-FI"/>
        </w:rPr>
      </w:pPr>
      <w:r w:rsidRPr="004030D7">
        <w:rPr>
          <w:rFonts w:ascii="Calibri" w:eastAsia="Times New Roman" w:hAnsi="Calibri" w:cs="Calibri"/>
          <w:i/>
          <w:iCs/>
          <w:szCs w:val="24"/>
          <w:u w:val="single"/>
          <w:lang w:eastAsia="fi-FI"/>
        </w:rPr>
        <w:t>Jokaisella työntekijällä on ilmoitus- ja puuttumisvelvollisuus, jos asukasta kohdellaan epäasiallisesti, riippumatta siitä onko epäasiallisesti toimiva toinen työntekijä, asukas tai muu henkilö. Kun haittatapahtuma tai vaaratilanne kohdistuu asukkaaseen, ollaan hänen omaiseensa esimiehen lisäksi välittömästi yhteydessä ja kerrotaan tapahtumakuvaus. Tämän jälkeen yhdessä mietitään ratkaisu, miten asiassa edetään. Tarvittaessa järjestetään palaveri, mihin osallistuu asianomaiset. Jos haittatapahtuma tai vaaratilanne johtaa kantelumenettelyyn, ohjeistetaan omaista tai muuta asianomaista selvityksen tekemiseen.</w:t>
      </w:r>
    </w:p>
    <w:p w14:paraId="50F34D20" w14:textId="77777777" w:rsidR="00AF0D6D" w:rsidRPr="004030D7" w:rsidRDefault="00AF0D6D" w:rsidP="00AF0D6D">
      <w:pPr>
        <w:spacing w:after="0" w:line="276" w:lineRule="auto"/>
        <w:rPr>
          <w:rFonts w:ascii="Calibri" w:eastAsia="Times New Roman" w:hAnsi="Calibri" w:cs="Calibri"/>
          <w:i/>
          <w:iCs/>
          <w:szCs w:val="24"/>
          <w:u w:val="single"/>
          <w:lang w:eastAsia="fi-FI"/>
        </w:rPr>
      </w:pPr>
    </w:p>
    <w:p w14:paraId="6F8B1CD8" w14:textId="6361CF72" w:rsidR="00CE42B3" w:rsidRDefault="4B4837C6" w:rsidP="0012337A">
      <w:pPr>
        <w:pStyle w:val="Otsikko4"/>
      </w:pPr>
      <w:bookmarkStart w:id="49" w:name="_Toc182555644"/>
      <w:r>
        <w:t>Oikeusturvakeinot</w:t>
      </w:r>
      <w:bookmarkEnd w:id="49"/>
    </w:p>
    <w:p w14:paraId="152508B7" w14:textId="36197BB5" w:rsidR="00285C34" w:rsidRDefault="0012337A" w:rsidP="00285C34">
      <w:r>
        <w:t xml:space="preserve">Miten varmistetaan asiakkaan ja potilaan informointi hänen käytettävissään olevista oikeusturvakeinoista? </w:t>
      </w:r>
    </w:p>
    <w:p w14:paraId="302295B3" w14:textId="77777777" w:rsidR="00AF0D6D" w:rsidRPr="004030D7" w:rsidRDefault="00AF0D6D" w:rsidP="00AF0D6D">
      <w:pPr>
        <w:spacing w:line="276" w:lineRule="auto"/>
        <w:jc w:val="both"/>
        <w:rPr>
          <w:rFonts w:cstheme="minorHAnsi"/>
          <w:i/>
          <w:iCs/>
          <w:szCs w:val="24"/>
          <w:u w:val="single"/>
        </w:rPr>
      </w:pPr>
      <w:r w:rsidRPr="004030D7">
        <w:rPr>
          <w:rFonts w:cstheme="minorHAnsi"/>
          <w:i/>
          <w:iCs/>
          <w:szCs w:val="24"/>
          <w:u w:val="single"/>
        </w:rPr>
        <w:t xml:space="preserve">Viranhaltijapäätöksissä on aina liitteenä oikaisuvaatimusohje. </w:t>
      </w:r>
    </w:p>
    <w:p w14:paraId="01DCE63E" w14:textId="77777777" w:rsidR="00564D74" w:rsidRPr="00CA6EB1" w:rsidRDefault="00564D74" w:rsidP="00564D74">
      <w:pPr>
        <w:spacing w:line="276" w:lineRule="auto"/>
        <w:jc w:val="both"/>
        <w:rPr>
          <w:rFonts w:cstheme="minorHAnsi"/>
          <w:szCs w:val="24"/>
          <w:lang w:eastAsia="fi-FI"/>
        </w:rPr>
      </w:pPr>
      <w:r w:rsidRPr="0D298A46">
        <w:rPr>
          <w:lang w:eastAsia="fi-FI"/>
        </w:rPr>
        <w:t xml:space="preserve">Miten asiakkaan ja potilaan informointi vahingonkorvauksiin tai potilasvahinko- ja lääkevahinkoilmoituksen tekoon on ohjeistettu?  </w:t>
      </w:r>
    </w:p>
    <w:p w14:paraId="639986A3" w14:textId="47B6B476" w:rsidR="00285C34" w:rsidRDefault="00AF0D6D" w:rsidP="00AF0D6D">
      <w:pPr>
        <w:spacing w:line="276" w:lineRule="auto"/>
        <w:jc w:val="both"/>
        <w:rPr>
          <w:rFonts w:cstheme="minorHAnsi"/>
          <w:i/>
          <w:iCs/>
          <w:szCs w:val="24"/>
          <w:u w:val="single"/>
        </w:rPr>
      </w:pPr>
      <w:r w:rsidRPr="004030D7">
        <w:rPr>
          <w:rStyle w:val="normaltextrun"/>
          <w:rFonts w:ascii="Calibri" w:hAnsi="Calibri" w:cs="Calibri"/>
          <w:i/>
          <w:iCs/>
          <w:u w:val="single"/>
          <w:shd w:val="clear" w:color="auto" w:fill="FFFFFF"/>
        </w:rPr>
        <w:t xml:space="preserve">Tilanteen sattuessa palveluvastaava keskustelee asiasta asiakkaan /omaisen/ läheisen kanssa ja ohjeistaa toimimaan hyvinvointialueen ohjeiden mukaisesti. Hyvinvointialueen internetsivuilta löytyy ”Korvausanomus omaisuuden vahingoittumisesta tai katoamisesta”-lomake, jonka läheinen/edunvalvoja täyttää.  Samoin sivuilta löytyy omaisen/läheisen ilmoituslomake potilas- ja lääkevahinkoilmoitukseen. Tarvittaessa lomakkeen saa paperisena toimintayksiköstä. </w:t>
      </w:r>
      <w:r w:rsidRPr="004030D7">
        <w:rPr>
          <w:rStyle w:val="eop"/>
          <w:rFonts w:ascii="Calibri" w:hAnsi="Calibri" w:cs="Calibri"/>
          <w:i/>
          <w:iCs/>
          <w:shd w:val="clear" w:color="auto" w:fill="FFFFFF"/>
        </w:rPr>
        <w:t> </w:t>
      </w:r>
    </w:p>
    <w:p w14:paraId="0380EC73" w14:textId="77777777" w:rsidR="00AF0D6D" w:rsidRPr="00AF0D6D" w:rsidRDefault="00AF0D6D" w:rsidP="00AF0D6D">
      <w:pPr>
        <w:spacing w:line="276" w:lineRule="auto"/>
        <w:jc w:val="both"/>
        <w:rPr>
          <w:rFonts w:cstheme="minorHAnsi"/>
          <w:i/>
          <w:iCs/>
          <w:szCs w:val="24"/>
          <w:u w:val="single"/>
        </w:rPr>
      </w:pPr>
    </w:p>
    <w:p w14:paraId="1B20F9F6" w14:textId="64999437" w:rsidR="00AF565C" w:rsidRPr="009560B0" w:rsidRDefault="64AA3E90" w:rsidP="009560B0">
      <w:pPr>
        <w:pStyle w:val="Otsikko4"/>
      </w:pPr>
      <w:bookmarkStart w:id="50" w:name="_Toc182555645"/>
      <w:r>
        <w:t>Itsemääräämisoikeu</w:t>
      </w:r>
      <w:bookmarkEnd w:id="46"/>
      <w:r w:rsidR="7E21FB9F">
        <w:t>s</w:t>
      </w:r>
      <w:bookmarkEnd w:id="50"/>
    </w:p>
    <w:p w14:paraId="5B222443" w14:textId="77777777" w:rsidR="00AF565C" w:rsidRPr="00CA6EB1" w:rsidRDefault="00AF565C" w:rsidP="00AF565C">
      <w:pPr>
        <w:spacing w:line="276" w:lineRule="auto"/>
        <w:jc w:val="both"/>
        <w:rPr>
          <w:rFonts w:cstheme="minorHAnsi"/>
          <w:szCs w:val="24"/>
        </w:rPr>
      </w:pPr>
      <w:r w:rsidRPr="00CA6EB1">
        <w:rPr>
          <w:rFonts w:cstheme="minorHAnsi"/>
          <w:szCs w:val="24"/>
        </w:rPr>
        <w:t xml:space="preserve">Itsemääräämisoikeus on jokaiselle kuuluva perusoikeus, joka muodostuu oikeudesta henkilökohtaiseen vapauteen, koskemattomuuteen ja turvallisuuteen. Siihen liittyvät läheisesti oikeudet </w:t>
      </w:r>
      <w:r w:rsidRPr="00CA6EB1">
        <w:rPr>
          <w:rFonts w:cstheme="minorHAnsi"/>
          <w:szCs w:val="24"/>
        </w:rPr>
        <w:lastRenderedPageBreak/>
        <w:t xml:space="preserve">yksityisyyteen ja yksityiselämän suojaan. Henkilökohtainen vapaus suojaa henkilön fyysisen vapauden ohella myös hänen tahdonvapauttaan ja itsemääräämisoikeuttaan. </w:t>
      </w:r>
    </w:p>
    <w:p w14:paraId="6F92ACD4" w14:textId="0346F6A1" w:rsidR="00AF565C" w:rsidRPr="00AF0D6D" w:rsidRDefault="773A9B89" w:rsidP="4252523C">
      <w:pPr>
        <w:jc w:val="both"/>
        <w:rPr>
          <w:rFonts w:eastAsiaTheme="minorEastAsia"/>
        </w:rPr>
      </w:pPr>
      <w:r w:rsidRPr="00AF0D6D">
        <w:t xml:space="preserve">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 </w:t>
      </w:r>
      <w:r w:rsidRPr="00AF0D6D">
        <w:rPr>
          <w:rFonts w:eastAsiaTheme="minorEastAsia"/>
        </w:rPr>
        <w:t xml:space="preserve">Itsemääräämisoikeuteen kuuluu myös se, että asiakkaalla on oikeus tehdä muiden mielestä vääriä valintoja. </w:t>
      </w:r>
    </w:p>
    <w:p w14:paraId="68FD2F4F" w14:textId="77777777" w:rsidR="00AF565C" w:rsidRPr="00AF0D6D" w:rsidRDefault="773A9B89" w:rsidP="4252523C">
      <w:pPr>
        <w:shd w:val="clear" w:color="auto" w:fill="FFFFFF" w:themeFill="background1"/>
        <w:jc w:val="both"/>
        <w:rPr>
          <w:rFonts w:eastAsiaTheme="minorEastAsia"/>
        </w:rPr>
      </w:pPr>
      <w:r w:rsidRPr="00AF0D6D">
        <w:rPr>
          <w:rFonts w:eastAsiaTheme="minorEastAsia"/>
        </w:rPr>
        <w:t>Jos asiakas ei sairauden tai muun vastaavan syyn vuoksi pysty ilmaisemaan mielipidettään, asiakkaan tahtoa pitää selvittää yhdessä hänen laillisen edustajansa, omaisensa tai läheisensä kanssa. Asiakasta koskeva asia pitää käsitellä ja ratkaista siten, että ensisijaisesti huomioidaan asiakkaan etu.</w:t>
      </w:r>
    </w:p>
    <w:p w14:paraId="540CD1EC" w14:textId="1D6172ED" w:rsidR="00AF565C" w:rsidRPr="00CA6EB1" w:rsidRDefault="773A9B89" w:rsidP="00AF565C">
      <w:pPr>
        <w:spacing w:line="276" w:lineRule="auto"/>
        <w:jc w:val="both"/>
      </w:pPr>
      <w:r>
        <w:t>Miten yksikössä varmistetaan asiakkaiden</w:t>
      </w:r>
      <w:r w:rsidR="78118EE4">
        <w:t xml:space="preserve"> ja potilaiden</w:t>
      </w:r>
      <w:r>
        <w:t xml:space="preserve"> itsemääräämisoik</w:t>
      </w:r>
      <w:r w:rsidR="78118EE4">
        <w:t>euden</w:t>
      </w:r>
      <w:r>
        <w:t xml:space="preserve"> toteutuminen?</w:t>
      </w:r>
    </w:p>
    <w:p w14:paraId="0795C57F" w14:textId="3C442551" w:rsidR="00AF0D6D" w:rsidRPr="00AF0D6D" w:rsidRDefault="00AF0D6D" w:rsidP="00AF0D6D">
      <w:pPr>
        <w:spacing w:line="276" w:lineRule="auto"/>
        <w:jc w:val="both"/>
        <w:rPr>
          <w:rFonts w:cstheme="minorHAnsi"/>
          <w:i/>
          <w:iCs/>
          <w:szCs w:val="24"/>
        </w:rPr>
      </w:pPr>
      <w:r w:rsidRPr="00B5592F">
        <w:rPr>
          <w:i/>
          <w:iCs/>
          <w:u w:val="single"/>
        </w:rPr>
        <w:t>Erityisryhmien palveluihin on laadittu IMO-käsikirja, johon jokainen työntekijä on velvoitettu tutustumaan. Itsemääräämisoikeuteen liittyvät asiat kirjataan asiakkaiden toteuttamissuunnitelmiin. Asiakkaiden kommunikaation tukena käytetään korvaavia kommunikaatiomenetelmiä. Myös nämä kirjataan toteuttami</w:t>
      </w:r>
      <w:r w:rsidR="0031667F">
        <w:rPr>
          <w:i/>
          <w:iCs/>
          <w:u w:val="single"/>
        </w:rPr>
        <w:t>s</w:t>
      </w:r>
      <w:r w:rsidRPr="00B5592F">
        <w:rPr>
          <w:i/>
          <w:iCs/>
          <w:u w:val="single"/>
        </w:rPr>
        <w:t>suunnitelmaan.  Rajoitustoimenpiteet käsitellään säännöllisesti moniammatillisessa tiimissä. Rajoittamistoimenpiteitä käytetään vain tarvittaessa, jos muut toimenpiteet eivät ole riittäviä.  Käytettyjä toimenpiteitä seurataan ja niistä tehdään päivittäin asianmukaiset kirjaukset asiakastietojärjestelmään.</w:t>
      </w:r>
    </w:p>
    <w:p w14:paraId="2F4F4B5A" w14:textId="6D3439AE" w:rsidR="0AFBF14E" w:rsidRPr="00AF0D6D" w:rsidRDefault="0AFBF14E" w:rsidP="4252523C">
      <w:pPr>
        <w:jc w:val="both"/>
        <w:rPr>
          <w:rFonts w:eastAsiaTheme="minorEastAsia"/>
          <w:i/>
          <w:iCs/>
          <w:u w:val="single"/>
        </w:rPr>
      </w:pPr>
      <w:r w:rsidRPr="00AF0D6D">
        <w:rPr>
          <w:i/>
          <w:iCs/>
          <w:u w:val="single"/>
        </w:rPr>
        <w:t xml:space="preserve">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 </w:t>
      </w:r>
      <w:r w:rsidRPr="00AF0D6D">
        <w:rPr>
          <w:rFonts w:eastAsiaTheme="minorEastAsia"/>
          <w:i/>
          <w:iCs/>
          <w:u w:val="single"/>
        </w:rPr>
        <w:t xml:space="preserve">Itsemääräämisoikeuteen kuuluu myös se, että asiakkaalla on oikeus tehdä muiden mielestä vääriä valintoja. </w:t>
      </w:r>
    </w:p>
    <w:p w14:paraId="58512471" w14:textId="5E7C6241" w:rsidR="0AFBF14E" w:rsidRPr="00AF0D6D" w:rsidRDefault="0AFBF14E" w:rsidP="4252523C">
      <w:pPr>
        <w:shd w:val="clear" w:color="auto" w:fill="FFFFFF" w:themeFill="background1"/>
        <w:jc w:val="both"/>
        <w:rPr>
          <w:rFonts w:eastAsiaTheme="minorEastAsia"/>
          <w:i/>
          <w:iCs/>
          <w:u w:val="single"/>
        </w:rPr>
      </w:pPr>
      <w:r w:rsidRPr="00AF0D6D">
        <w:rPr>
          <w:rFonts w:eastAsiaTheme="minorEastAsia"/>
          <w:i/>
          <w:iCs/>
          <w:u w:val="single"/>
        </w:rPr>
        <w:t>Jos asiakas ei sairauden tai muun vastaavan syyn vuoksi pysty ilmaisemaan mielipidettään, asiakkaan tahtoa pitää selvittää yhdessä hänen laillisen edustajansa, omaisensa tai läheisensä kanssa. Asiakasta koskeva asia pitää käsitellä ja ratkaista siten, että ensisijaisesti huomioidaan asiakkaan etu.</w:t>
      </w:r>
    </w:p>
    <w:p w14:paraId="41981A24" w14:textId="4C219929" w:rsidR="00632AD5" w:rsidRPr="00AF0D6D" w:rsidRDefault="00632AD5" w:rsidP="00F60F0D">
      <w:pPr>
        <w:jc w:val="both"/>
        <w:rPr>
          <w:i/>
          <w:iCs/>
          <w:u w:val="single"/>
        </w:rPr>
      </w:pPr>
      <w:r w:rsidRPr="00AF0D6D">
        <w:rPr>
          <w:i/>
          <w:iCs/>
          <w:u w:val="single"/>
        </w:rPr>
        <w:t xml:space="preserve">Jokaisella asukkaalla on oma asunto, jonka sisustamiseen hän on itse osallistunut omien kykyjensä mukaan. Asukkaalle tehtävät hankinnat tehdään yhdessä asukkaan kanssa asukkaan voimavarat huomioiden. Jokapäiväiset toimet saa suorittaa omassa tahdissa terveys ja turvallisuus huomioiden. Asukasta kannustetaan omatoimisuuteen sekä valintojen tekemiseen omalla kommunikaatiotavallaan. Pyritään ettei asukkaan puolesta tehdä liikoja vaan asukas voi omalla toiminnallaan vaikuttaa elämäänsä. Tarvittaessa asukasta ohjataan valintojen tekemisessä. Jokaisen asukkaan voimavaroja tuetaan taitojen ja vahvuuksien mukaan.  Toimintayksikössä järjestettävässä toiminnassa pyritään huomioimaan kaikkien toiveet ja toimintaan osallistuminen on vapaaehtoista. Vierailuaikoja ei ole ja asukkaat saavat halutessaan vierailla omaistensa/läheistensä luona. Kerran kuukaudessa pidetään asukaspalaveri, jossa suunnitellaan ja käydään läpi tulevia toimintoja. </w:t>
      </w:r>
    </w:p>
    <w:p w14:paraId="132A648D" w14:textId="1D5866C6" w:rsidR="00AF565C" w:rsidRPr="00AF0D6D" w:rsidRDefault="00632AD5" w:rsidP="00F60F0D">
      <w:pPr>
        <w:jc w:val="both"/>
        <w:rPr>
          <w:i/>
          <w:iCs/>
          <w:u w:val="single"/>
        </w:rPr>
      </w:pPr>
      <w:r w:rsidRPr="00AF0D6D">
        <w:rPr>
          <w:i/>
          <w:iCs/>
          <w:u w:val="single"/>
        </w:rPr>
        <w:t>Asiakkaan palvelu- ja toteuttamis</w:t>
      </w:r>
      <w:r w:rsidR="0031667F">
        <w:rPr>
          <w:i/>
          <w:iCs/>
          <w:u w:val="single"/>
        </w:rPr>
        <w:t>s</w:t>
      </w:r>
      <w:r w:rsidRPr="00AF0D6D">
        <w:rPr>
          <w:i/>
          <w:iCs/>
          <w:u w:val="single"/>
        </w:rPr>
        <w:t xml:space="preserve">uunnitelmaan kirjataan asukkaan itsenäistä suoriutumista ja itsemääräämisoikeutta tukevat toimenpiteet, kohtuulliset mukautukset, kommunikaatiomenetelmät, </w:t>
      </w:r>
      <w:r w:rsidRPr="00AF0D6D">
        <w:rPr>
          <w:i/>
          <w:iCs/>
          <w:u w:val="single"/>
        </w:rPr>
        <w:lastRenderedPageBreak/>
        <w:t>keinot, joilla itsemääräämisoikeutta toteutetaan ensisijaisesti ilman rajoitustoimenpiteitä ja rajoitustoimenpiteet, joita arvioidaan jouduttavan käyttämään ja miten rajoitustoimenpiteet toteutetaan.</w:t>
      </w:r>
    </w:p>
    <w:p w14:paraId="35DACA50" w14:textId="3F3FEBC7" w:rsidR="0D298A46" w:rsidRDefault="773A9B89" w:rsidP="4252523C">
      <w:pPr>
        <w:spacing w:line="276" w:lineRule="auto"/>
        <w:jc w:val="both"/>
      </w:pPr>
      <w:r>
        <w:t>Mistä itsemääräämisoikeuden vahvistamista koskevista periaatteista ja käytännöistä yksikössä on sovittu ja ohjeistettu? Millä konkreettisilla keinoilla pyritään ennaltaehkäisemään rajoitustoimien käyttöä?</w:t>
      </w:r>
      <w:r w:rsidR="5169F392">
        <w:t xml:space="preserve"> Kuka vastaa yksikön </w:t>
      </w:r>
      <w:r w:rsidR="11241035">
        <w:t>suunnitelmista?</w:t>
      </w:r>
    </w:p>
    <w:p w14:paraId="4A8F023A" w14:textId="17A0B4F3" w:rsidR="7F58A5A0" w:rsidRPr="00AF0D6D" w:rsidRDefault="7F58A5A0" w:rsidP="4252523C">
      <w:pPr>
        <w:pStyle w:val="paragraph"/>
        <w:spacing w:before="0" w:beforeAutospacing="0" w:after="0" w:afterAutospacing="0"/>
        <w:jc w:val="both"/>
        <w:rPr>
          <w:rFonts w:asciiTheme="minorHAnsi" w:hAnsiTheme="minorHAnsi" w:cstheme="minorBidi"/>
          <w:i/>
          <w:iCs/>
          <w:u w:val="single"/>
        </w:rPr>
      </w:pPr>
      <w:r w:rsidRPr="00AF0D6D">
        <w:rPr>
          <w:rFonts w:asciiTheme="minorHAnsi" w:hAnsiTheme="minorHAnsi" w:cstheme="minorBidi"/>
          <w:i/>
          <w:iCs/>
          <w:u w:val="single"/>
        </w:rPr>
        <w:t>Asiakkaan</w:t>
      </w:r>
      <w:r w:rsidR="0C679D31" w:rsidRPr="00AF0D6D">
        <w:rPr>
          <w:rFonts w:asciiTheme="minorHAnsi" w:hAnsiTheme="minorHAnsi" w:cstheme="minorBidi"/>
          <w:i/>
          <w:iCs/>
          <w:u w:val="single"/>
        </w:rPr>
        <w:t xml:space="preserve"> </w:t>
      </w:r>
      <w:r w:rsidRPr="00AF0D6D">
        <w:rPr>
          <w:rFonts w:asciiTheme="minorHAnsi" w:hAnsiTheme="minorHAnsi" w:cstheme="minorBidi"/>
          <w:i/>
          <w:iCs/>
          <w:u w:val="single"/>
        </w:rPr>
        <w:t>itsemääräämisoikeutta voidaan rajoittaa ainoastaan mielenterveyslain, päihdehuoltolain, tartuntatautilain ja kehitysvammaisten erityishuollosta annetun lain mukaisesti tai rikoslain 4 luvun 5§ mukaisessa pakkotilanteessa.</w:t>
      </w:r>
      <w:r w:rsidRPr="00AF0D6D">
        <w:rPr>
          <w:rFonts w:cstheme="minorBidi"/>
          <w:i/>
          <w:iCs/>
          <w:u w:val="single"/>
        </w:rPr>
        <w:t xml:space="preserve"> </w:t>
      </w:r>
      <w:r w:rsidRPr="00AF0D6D">
        <w:rPr>
          <w:rFonts w:asciiTheme="minorHAnsi" w:hAnsiTheme="minorHAnsi" w:cstheme="minorBidi"/>
          <w:i/>
          <w:iCs/>
          <w:u w:val="single"/>
        </w:rPr>
        <w:t>Lasten ja nuorten itsemääräämisoikeuden rajoittamisesta on erityiset säännökset lastensuojelulain 11 luvussa. Kehitysvammaisten erityishuollosta annetun lain 3a luvussa on säännökset erityishuollossa olevien asiakkaiden itsemääräämisoikeuden vahvistamisesta ja rajoitustoimenpiteiden käytöstä.</w:t>
      </w:r>
    </w:p>
    <w:p w14:paraId="31D9BE73" w14:textId="77777777" w:rsidR="4252523C" w:rsidRPr="00AF0D6D" w:rsidRDefault="4252523C" w:rsidP="4252523C">
      <w:pPr>
        <w:pStyle w:val="paragraph"/>
        <w:spacing w:before="0" w:beforeAutospacing="0" w:after="0" w:afterAutospacing="0"/>
        <w:jc w:val="both"/>
        <w:rPr>
          <w:rStyle w:val="normaltextrun"/>
          <w:rFonts w:asciiTheme="minorHAnsi" w:hAnsiTheme="minorHAnsi" w:cstheme="minorBidi"/>
          <w:i/>
          <w:iCs/>
          <w:u w:val="single"/>
        </w:rPr>
      </w:pPr>
    </w:p>
    <w:p w14:paraId="01C97D5C" w14:textId="7444DB67" w:rsidR="7F58A5A0" w:rsidRPr="00AF0D6D" w:rsidRDefault="7F58A5A0" w:rsidP="4252523C">
      <w:pPr>
        <w:pStyle w:val="paragraph"/>
        <w:spacing w:before="0" w:beforeAutospacing="0" w:after="0" w:afterAutospacing="0"/>
        <w:jc w:val="both"/>
        <w:rPr>
          <w:rStyle w:val="normaltextrun"/>
          <w:rFonts w:asciiTheme="minorHAnsi" w:hAnsiTheme="minorHAnsi" w:cstheme="minorBidi"/>
          <w:i/>
          <w:iCs/>
          <w:u w:val="single"/>
        </w:rPr>
      </w:pPr>
      <w:r w:rsidRPr="00AF0D6D">
        <w:rPr>
          <w:rStyle w:val="normaltextrun"/>
          <w:rFonts w:asciiTheme="minorHAnsi" w:hAnsiTheme="minorHAnsi" w:cstheme="minorBidi"/>
          <w:i/>
          <w:iCs/>
          <w:u w:val="single"/>
        </w:rPr>
        <w:t>Palvelu ja hoito perustuu ensisijaisesti vapaaehtoisuuteen ja niitä toteutetaan lähtökohtaisesti rajoittamatta henkilön itsemääräämisoikeutta.</w:t>
      </w:r>
    </w:p>
    <w:p w14:paraId="0A6488D6" w14:textId="77777777" w:rsidR="4252523C" w:rsidRPr="00AF0D6D" w:rsidRDefault="4252523C" w:rsidP="4252523C">
      <w:pPr>
        <w:pStyle w:val="paragraph"/>
        <w:spacing w:before="0" w:beforeAutospacing="0" w:after="0" w:afterAutospacing="0"/>
        <w:jc w:val="both"/>
        <w:rPr>
          <w:rStyle w:val="normaltextrun"/>
          <w:rFonts w:asciiTheme="minorHAnsi" w:hAnsiTheme="minorHAnsi" w:cstheme="minorBidi"/>
          <w:i/>
          <w:iCs/>
          <w:u w:val="single"/>
        </w:rPr>
      </w:pPr>
    </w:p>
    <w:p w14:paraId="241A4A53" w14:textId="6BA389A3" w:rsidR="7F58A5A0" w:rsidRPr="00AF0D6D" w:rsidRDefault="7F58A5A0" w:rsidP="4252523C">
      <w:pPr>
        <w:spacing w:line="276" w:lineRule="auto"/>
        <w:jc w:val="both"/>
        <w:rPr>
          <w:i/>
          <w:iCs/>
          <w:u w:val="single"/>
        </w:rPr>
      </w:pPr>
      <w:r w:rsidRPr="00AF0D6D">
        <w:rPr>
          <w:i/>
          <w:iCs/>
          <w:u w:val="single"/>
        </w:rPr>
        <w:t xml:space="preserve">Itsemääräämisoikeutta koskevista periaatteista ja käytännöistä keskustellaan sekä asiakasta hoitavan lääkärin että omaisten ja läheisten kanssa. Itsemääräämisoikeutta rajoittavista toimista päättää hoitava lääkäri tekemällä kirjallisen määräyksen.  Rajoittamistoimista tehdään kirjaukset asiakastietolain 29§ mukaisesti asiakasasiakirjoihin. Rajoittamistoimia koskevaa päätöstä ei voi tehdä toistaiseksi voimassa olevaksi. </w:t>
      </w:r>
    </w:p>
    <w:p w14:paraId="3FE4C420" w14:textId="52BFF822" w:rsidR="4252523C" w:rsidRPr="00AF0D6D" w:rsidRDefault="7F58A5A0" w:rsidP="4252523C">
      <w:pPr>
        <w:spacing w:line="276" w:lineRule="auto"/>
        <w:jc w:val="both"/>
        <w:rPr>
          <w:i/>
          <w:iCs/>
          <w:u w:val="single"/>
        </w:rPr>
      </w:pPr>
      <w:r w:rsidRPr="00AF0D6D">
        <w:rPr>
          <w:i/>
          <w:iCs/>
          <w:u w:val="single"/>
        </w:rPr>
        <w:t xml:space="preserve">Rajoitustoimenpiteet suoritetaan mahdollisimman turvallisesti ja ihmisarvoa kunnioittaen ja toimenpiteet mitoitetaan suhteellisuusperiaatteen mukaisesti. </w:t>
      </w:r>
      <w:r w:rsidRPr="00AF0D6D">
        <w:rPr>
          <w:rStyle w:val="normaltextrun"/>
          <w:i/>
          <w:iCs/>
          <w:u w:val="single"/>
        </w:rPr>
        <w:t xml:space="preserve">Potilaan liikkumista esimerkiksi sitomalla voidaan rajoittaa ainoastaan potilaan turvallisuuden takaamiseksi ja vain siinä määrin kuin se on kulloinkin välttämätöntä. Ennen turvavälineen käyttöpäätöstä sekä jokaisella käyttökerralla tulee harkita, </w:t>
      </w:r>
      <w:r w:rsidRPr="00AF0D6D">
        <w:rPr>
          <w:i/>
          <w:iCs/>
          <w:u w:val="single"/>
        </w:rPr>
        <w:t>onko rajoittaminen välttämätöntä, vai voidaanko käyttää muita soveltuvia turvallisuutta edistäviä keinoja. Yksikössä on seurattava, että rajoitteita ei käytetä enempää eikä pidempään kuin on välttämätöntä ja niiden käyttö lopetetaan välittömästi, kun niiden käyttäminen ei enää ole tarpeellista</w:t>
      </w:r>
      <w:r w:rsidR="00632AD5" w:rsidRPr="00AF0D6D">
        <w:rPr>
          <w:rStyle w:val="normaltextrun"/>
          <w:i/>
          <w:iCs/>
          <w:u w:val="single"/>
        </w:rPr>
        <w:t>.</w:t>
      </w:r>
    </w:p>
    <w:p w14:paraId="06507402" w14:textId="4253787A" w:rsidR="00AF565C" w:rsidRPr="00CA6EB1" w:rsidRDefault="00AF565C" w:rsidP="00AF565C">
      <w:pPr>
        <w:spacing w:line="276" w:lineRule="auto"/>
        <w:jc w:val="both"/>
      </w:pPr>
      <w:r w:rsidRPr="2EB7BAE8">
        <w:t>Mit</w:t>
      </w:r>
      <w:r w:rsidR="00E60D48">
        <w:t>kä ovat asiakkaan rajoittamista koskevat periaatteet</w:t>
      </w:r>
      <w:r w:rsidR="00F01BC9">
        <w:t xml:space="preserve"> ja rajoitusten konkreettiset menettelytavat? </w:t>
      </w:r>
      <w:r>
        <w:t xml:space="preserve">Millaiset kirjalliset ohjeet rajoittamiseen on olemassa? </w:t>
      </w:r>
      <w:r w:rsidRPr="2EB7BAE8">
        <w:t>Miten asiakkaan vointia seurataan rajoittamistoimen aikan</w:t>
      </w:r>
      <w:r w:rsidR="00A70EBA">
        <w:t>a?</w:t>
      </w:r>
    </w:p>
    <w:p w14:paraId="44FDA89E" w14:textId="29820FCB" w:rsidR="00AF0D6D" w:rsidRPr="00B5592F" w:rsidRDefault="00AF0D6D" w:rsidP="00AF0D6D">
      <w:pPr>
        <w:spacing w:line="276" w:lineRule="auto"/>
        <w:jc w:val="both"/>
        <w:rPr>
          <w:rStyle w:val="eop"/>
          <w:rFonts w:ascii="Calibri" w:hAnsi="Calibri" w:cs="Calibri"/>
          <w:i/>
          <w:iCs/>
          <w:shd w:val="clear" w:color="auto" w:fill="FFFFFF"/>
        </w:rPr>
      </w:pPr>
      <w:r w:rsidRPr="00B5592F">
        <w:rPr>
          <w:rStyle w:val="normaltextrun"/>
          <w:rFonts w:ascii="Calibri" w:hAnsi="Calibri" w:cs="Calibri"/>
          <w:i/>
          <w:iCs/>
          <w:u w:val="single"/>
          <w:shd w:val="clear" w:color="auto" w:fill="FFFFFF"/>
        </w:rPr>
        <w:t xml:space="preserve">Erityishuollon toimintayksiköihin on laadittu </w:t>
      </w:r>
      <w:r w:rsidR="006E4997" w:rsidRPr="00B5592F">
        <w:rPr>
          <w:rStyle w:val="normaltextrun"/>
          <w:rFonts w:ascii="Calibri" w:hAnsi="Calibri" w:cs="Calibri"/>
          <w:i/>
          <w:iCs/>
          <w:u w:val="single"/>
          <w:shd w:val="clear" w:color="auto" w:fill="FFFFFF"/>
        </w:rPr>
        <w:t>IMO</w:t>
      </w:r>
      <w:r w:rsidRPr="00B5592F">
        <w:rPr>
          <w:rStyle w:val="normaltextrun"/>
          <w:rFonts w:ascii="Calibri" w:hAnsi="Calibri" w:cs="Calibri"/>
          <w:i/>
          <w:iCs/>
          <w:u w:val="single"/>
          <w:shd w:val="clear" w:color="auto" w:fill="FFFFFF"/>
        </w:rPr>
        <w:t>-käsikirja: Itsemääräämisoikeuden ja itsenäisen suoriutumisen tukeminen ja rajoitustoimenpiteet Keski-Suomen hyvinvointialueen erityishuollon yksiköissä.</w:t>
      </w:r>
      <w:r w:rsidRPr="00B5592F">
        <w:rPr>
          <w:rStyle w:val="eop"/>
          <w:rFonts w:ascii="Calibri" w:hAnsi="Calibri" w:cs="Calibri"/>
          <w:i/>
          <w:iCs/>
          <w:shd w:val="clear" w:color="auto" w:fill="FFFFFF"/>
        </w:rPr>
        <w:t> </w:t>
      </w:r>
    </w:p>
    <w:p w14:paraId="523A9D53" w14:textId="680ED021" w:rsidR="00AF0D6D" w:rsidRPr="00B5592F" w:rsidRDefault="00AF0D6D" w:rsidP="00AF0D6D">
      <w:pPr>
        <w:pStyle w:val="Arial9"/>
        <w:spacing w:line="276" w:lineRule="auto"/>
        <w:jc w:val="both"/>
        <w:rPr>
          <w:rFonts w:asciiTheme="minorHAnsi" w:hAnsiTheme="minorHAnsi" w:cstheme="minorHAnsi"/>
          <w:i/>
          <w:iCs/>
          <w:sz w:val="24"/>
          <w:szCs w:val="24"/>
          <w:u w:val="single"/>
        </w:rPr>
      </w:pPr>
      <w:r w:rsidRPr="00B5592F">
        <w:rPr>
          <w:rFonts w:asciiTheme="minorHAnsi" w:hAnsiTheme="minorHAnsi" w:cstheme="minorHAnsi"/>
          <w:i/>
          <w:iCs/>
          <w:sz w:val="24"/>
          <w:szCs w:val="24"/>
          <w:u w:val="single"/>
        </w:rPr>
        <w:t xml:space="preserve">Asiakkaan omaan turvallisuuteen liittyvät rajoittamistoimet on tiedostettu ja niiden käytöstä on sovittu. Rajoittamistoimenpiteistä tehdään asiakaskohtaiset päätökset </w:t>
      </w:r>
      <w:proofErr w:type="spellStart"/>
      <w:r w:rsidRPr="00B5592F">
        <w:rPr>
          <w:rFonts w:asciiTheme="minorHAnsi" w:hAnsiTheme="minorHAnsi" w:cstheme="minorHAnsi"/>
          <w:i/>
          <w:iCs/>
          <w:sz w:val="24"/>
          <w:szCs w:val="24"/>
          <w:u w:val="single"/>
        </w:rPr>
        <w:t>sosiaaliefficaan</w:t>
      </w:r>
      <w:proofErr w:type="spellEnd"/>
      <w:r w:rsidRPr="00B5592F">
        <w:rPr>
          <w:rFonts w:asciiTheme="minorHAnsi" w:hAnsiTheme="minorHAnsi" w:cstheme="minorHAnsi"/>
          <w:i/>
          <w:iCs/>
          <w:sz w:val="24"/>
          <w:szCs w:val="24"/>
          <w:u w:val="single"/>
        </w:rPr>
        <w:t xml:space="preserve">. Päätöksiä tehdessä on kuultu moniammatillista tiimiä, johon kuuluvat lääkäri, psykologi sekä sosiaalityöntekijä. </w:t>
      </w:r>
      <w:proofErr w:type="spellStart"/>
      <w:r>
        <w:rPr>
          <w:rFonts w:asciiTheme="minorHAnsi" w:hAnsiTheme="minorHAnsi" w:cstheme="minorHAnsi"/>
          <w:i/>
          <w:iCs/>
          <w:sz w:val="24"/>
          <w:szCs w:val="24"/>
          <w:u w:val="single"/>
        </w:rPr>
        <w:t>Lukkoilantien</w:t>
      </w:r>
      <w:proofErr w:type="spellEnd"/>
      <w:r>
        <w:rPr>
          <w:rFonts w:asciiTheme="minorHAnsi" w:hAnsiTheme="minorHAnsi" w:cstheme="minorHAnsi"/>
          <w:i/>
          <w:iCs/>
          <w:sz w:val="24"/>
          <w:szCs w:val="24"/>
          <w:u w:val="single"/>
        </w:rPr>
        <w:t xml:space="preserve"> asuntojen asukkailla ei ole rajoittamistoimenpiteitä.</w:t>
      </w:r>
      <w:r w:rsidRPr="00B5592F">
        <w:rPr>
          <w:rFonts w:asciiTheme="minorHAnsi" w:hAnsiTheme="minorHAnsi" w:cstheme="minorHAnsi"/>
          <w:i/>
          <w:iCs/>
          <w:sz w:val="24"/>
          <w:szCs w:val="24"/>
          <w:u w:val="single"/>
        </w:rPr>
        <w:t xml:space="preserve"> </w:t>
      </w:r>
    </w:p>
    <w:p w14:paraId="2DB25085" w14:textId="77777777" w:rsidR="00AF0D6D" w:rsidRPr="00B5592F" w:rsidRDefault="00AF0D6D" w:rsidP="00AF0D6D">
      <w:pPr>
        <w:pStyle w:val="Arial9"/>
        <w:spacing w:line="276" w:lineRule="auto"/>
        <w:jc w:val="both"/>
        <w:rPr>
          <w:rFonts w:asciiTheme="minorHAnsi" w:hAnsiTheme="minorHAnsi" w:cstheme="minorHAnsi"/>
          <w:i/>
          <w:iCs/>
          <w:sz w:val="24"/>
          <w:szCs w:val="24"/>
          <w:u w:val="single"/>
        </w:rPr>
      </w:pPr>
    </w:p>
    <w:p w14:paraId="2CC7D037" w14:textId="77777777" w:rsidR="00AF0D6D" w:rsidRPr="00B5592F" w:rsidRDefault="00AF0D6D" w:rsidP="00AF0D6D">
      <w:pPr>
        <w:pStyle w:val="Arial9"/>
        <w:spacing w:line="276" w:lineRule="auto"/>
        <w:jc w:val="both"/>
        <w:rPr>
          <w:rFonts w:asciiTheme="minorHAnsi" w:hAnsiTheme="minorHAnsi" w:cstheme="minorHAnsi"/>
          <w:i/>
          <w:iCs/>
          <w:sz w:val="24"/>
          <w:szCs w:val="24"/>
          <w:u w:val="single"/>
        </w:rPr>
      </w:pPr>
      <w:r w:rsidRPr="00B5592F">
        <w:rPr>
          <w:rFonts w:asciiTheme="minorHAnsi" w:hAnsiTheme="minorHAnsi" w:cstheme="minorHAnsi"/>
          <w:i/>
          <w:iCs/>
          <w:sz w:val="24"/>
          <w:szCs w:val="24"/>
          <w:u w:val="single"/>
        </w:rPr>
        <w:t>Rajoittamistoimia pyritään estämään ennalta ehkäisevällä toiminnalla ja sillä, että kaikilla on mahdollisuus ilmaista itseään ja tulla ymmärretyksi.  Pakottavassa tilanteessa henkilöstöllä on velvollisuus ja lupa suojata lievimmän rajoittamisen periaatteen mukaisesti asiakasta satuttamasta itseään, muita asiakkaita tai henkilökuntaa. Haastavasti käyttäytyvä asukas ohjataan rauhoittumaan omaan tilaan, mutta tilaa ei saa lukita eikä asiakasta jätetä ilman valvontaa.</w:t>
      </w:r>
    </w:p>
    <w:p w14:paraId="088B95EA" w14:textId="77777777" w:rsidR="00AF0D6D" w:rsidRPr="00B5592F" w:rsidRDefault="00AF0D6D" w:rsidP="00AF0D6D">
      <w:pPr>
        <w:pStyle w:val="Arial9"/>
        <w:spacing w:line="276" w:lineRule="auto"/>
        <w:jc w:val="both"/>
        <w:rPr>
          <w:rFonts w:asciiTheme="minorHAnsi" w:hAnsiTheme="minorHAnsi" w:cstheme="minorHAnsi"/>
          <w:i/>
          <w:iCs/>
          <w:sz w:val="24"/>
          <w:szCs w:val="24"/>
          <w:u w:val="single"/>
        </w:rPr>
      </w:pPr>
    </w:p>
    <w:p w14:paraId="6E02F3DE" w14:textId="3C4D8607" w:rsidR="00AF0D6D" w:rsidRPr="00B5592F" w:rsidRDefault="00AF0D6D" w:rsidP="00AF0D6D">
      <w:pPr>
        <w:pStyle w:val="Arial9"/>
        <w:spacing w:line="276" w:lineRule="auto"/>
        <w:jc w:val="both"/>
        <w:rPr>
          <w:rFonts w:asciiTheme="minorHAnsi" w:hAnsiTheme="minorHAnsi" w:cstheme="minorHAnsi"/>
          <w:i/>
          <w:iCs/>
          <w:sz w:val="24"/>
          <w:szCs w:val="24"/>
          <w:u w:val="single"/>
        </w:rPr>
      </w:pPr>
      <w:r w:rsidRPr="00B5592F">
        <w:rPr>
          <w:rFonts w:asciiTheme="minorHAnsi" w:hAnsiTheme="minorHAnsi" w:cstheme="minorHAnsi"/>
          <w:i/>
          <w:iCs/>
          <w:sz w:val="24"/>
          <w:szCs w:val="24"/>
          <w:u w:val="single"/>
        </w:rPr>
        <w:t xml:space="preserve">Jos väkivalta tilanteet toistuvat, kiinnipitämiseen tai muihin rajoittaviin toimiin tarvitaan lääkärin kirjallinen, määräaikainen lupa. Osasta rajoittamistoimenpidepäätöksistä päätöksen tekee yksikön </w:t>
      </w:r>
      <w:r>
        <w:rPr>
          <w:rFonts w:asciiTheme="minorHAnsi" w:hAnsiTheme="minorHAnsi" w:cstheme="minorHAnsi"/>
          <w:i/>
          <w:iCs/>
          <w:sz w:val="24"/>
          <w:szCs w:val="24"/>
          <w:u w:val="single"/>
        </w:rPr>
        <w:t>palveluvastaava</w:t>
      </w:r>
      <w:r w:rsidRPr="00B5592F">
        <w:rPr>
          <w:rFonts w:asciiTheme="minorHAnsi" w:hAnsiTheme="minorHAnsi" w:cstheme="minorHAnsi"/>
          <w:i/>
          <w:iCs/>
          <w:sz w:val="24"/>
          <w:szCs w:val="24"/>
          <w:u w:val="single"/>
        </w:rPr>
        <w:t>. Luvat on voimassa määräaikaisesti. Henkilöstön kanssa on sovittu, että on hyvin tärkeää ja luvallista pyytää tarvittaessa apua työkaverilta tai esi</w:t>
      </w:r>
      <w:r>
        <w:rPr>
          <w:rFonts w:asciiTheme="minorHAnsi" w:hAnsiTheme="minorHAnsi" w:cstheme="minorHAnsi"/>
          <w:i/>
          <w:iCs/>
          <w:sz w:val="24"/>
          <w:szCs w:val="24"/>
          <w:u w:val="single"/>
        </w:rPr>
        <w:t>henkilöltä</w:t>
      </w:r>
      <w:r w:rsidRPr="00B5592F">
        <w:rPr>
          <w:rFonts w:asciiTheme="minorHAnsi" w:hAnsiTheme="minorHAnsi" w:cstheme="minorHAnsi"/>
          <w:i/>
          <w:iCs/>
          <w:sz w:val="24"/>
          <w:szCs w:val="24"/>
          <w:u w:val="single"/>
        </w:rPr>
        <w:t>, jos oma tunnetila ei syystä tai toisesta tue tilanteen rauhoittumista. Kenenkään ei tarvitse eikä pidä jäädä yksin vaikeiden tilanteiden keskelle.</w:t>
      </w:r>
    </w:p>
    <w:p w14:paraId="02527EE4" w14:textId="77777777" w:rsidR="00AF0D6D" w:rsidRPr="00B5592F" w:rsidRDefault="00AF0D6D" w:rsidP="00AF0D6D">
      <w:pPr>
        <w:pStyle w:val="Arial9"/>
        <w:spacing w:line="276" w:lineRule="auto"/>
        <w:jc w:val="both"/>
        <w:rPr>
          <w:rFonts w:asciiTheme="minorHAnsi" w:hAnsiTheme="minorHAnsi" w:cstheme="minorHAnsi"/>
          <w:i/>
          <w:iCs/>
          <w:sz w:val="24"/>
          <w:szCs w:val="24"/>
          <w:u w:val="single"/>
        </w:rPr>
      </w:pPr>
    </w:p>
    <w:p w14:paraId="31DAB264" w14:textId="2EE5F733" w:rsidR="00AF0D6D" w:rsidRPr="00B5592F" w:rsidRDefault="00AF0D6D" w:rsidP="00AF0D6D">
      <w:pPr>
        <w:pStyle w:val="Arial9"/>
        <w:spacing w:line="276" w:lineRule="auto"/>
        <w:jc w:val="both"/>
        <w:rPr>
          <w:rFonts w:asciiTheme="minorHAnsi" w:hAnsiTheme="minorHAnsi" w:cstheme="minorHAnsi"/>
          <w:i/>
          <w:iCs/>
          <w:sz w:val="24"/>
          <w:szCs w:val="24"/>
          <w:u w:val="single"/>
        </w:rPr>
      </w:pPr>
      <w:proofErr w:type="spellStart"/>
      <w:r>
        <w:rPr>
          <w:rFonts w:asciiTheme="minorHAnsi" w:hAnsiTheme="minorHAnsi" w:cstheme="minorHAnsi"/>
          <w:i/>
          <w:iCs/>
          <w:sz w:val="24"/>
          <w:szCs w:val="24"/>
          <w:u w:val="single"/>
        </w:rPr>
        <w:t>Lukkoilant</w:t>
      </w:r>
      <w:r w:rsidR="0031667F">
        <w:rPr>
          <w:rFonts w:asciiTheme="minorHAnsi" w:hAnsiTheme="minorHAnsi" w:cstheme="minorHAnsi"/>
          <w:i/>
          <w:iCs/>
          <w:sz w:val="24"/>
          <w:szCs w:val="24"/>
          <w:u w:val="single"/>
        </w:rPr>
        <w:t>i</w:t>
      </w:r>
      <w:r>
        <w:rPr>
          <w:rFonts w:asciiTheme="minorHAnsi" w:hAnsiTheme="minorHAnsi" w:cstheme="minorHAnsi"/>
          <w:i/>
          <w:iCs/>
          <w:sz w:val="24"/>
          <w:szCs w:val="24"/>
          <w:u w:val="single"/>
        </w:rPr>
        <w:t>en</w:t>
      </w:r>
      <w:proofErr w:type="spellEnd"/>
      <w:r>
        <w:rPr>
          <w:rFonts w:asciiTheme="minorHAnsi" w:hAnsiTheme="minorHAnsi" w:cstheme="minorHAnsi"/>
          <w:i/>
          <w:iCs/>
          <w:sz w:val="24"/>
          <w:szCs w:val="24"/>
          <w:u w:val="single"/>
        </w:rPr>
        <w:t xml:space="preserve"> asuntojen</w:t>
      </w:r>
      <w:r w:rsidRPr="00B5592F">
        <w:rPr>
          <w:rFonts w:asciiTheme="minorHAnsi" w:hAnsiTheme="minorHAnsi" w:cstheme="minorHAnsi"/>
          <w:i/>
          <w:iCs/>
          <w:sz w:val="24"/>
          <w:szCs w:val="24"/>
          <w:u w:val="single"/>
        </w:rPr>
        <w:t xml:space="preserve"> asukkailla ei ole aggressiivista käyttäytymistä. Jokaisella työntekijällä on kuitenkin velvollisuus puuttua asiaan, jos as</w:t>
      </w:r>
      <w:r>
        <w:rPr>
          <w:rFonts w:asciiTheme="minorHAnsi" w:hAnsiTheme="minorHAnsi" w:cstheme="minorHAnsi"/>
          <w:i/>
          <w:iCs/>
          <w:sz w:val="24"/>
          <w:szCs w:val="24"/>
          <w:u w:val="single"/>
        </w:rPr>
        <w:t>u</w:t>
      </w:r>
      <w:r w:rsidRPr="00B5592F">
        <w:rPr>
          <w:rFonts w:asciiTheme="minorHAnsi" w:hAnsiTheme="minorHAnsi" w:cstheme="minorHAnsi"/>
          <w:i/>
          <w:iCs/>
          <w:sz w:val="24"/>
          <w:szCs w:val="24"/>
          <w:u w:val="single"/>
        </w:rPr>
        <w:t>kas on vaaraksi itselleen tai muille asiakkaille. Henkilöstön kanssa on keskusteltu toimintamalleista asiakkaan käyttäytyessä haastavasti; as</w:t>
      </w:r>
      <w:r>
        <w:rPr>
          <w:rFonts w:asciiTheme="minorHAnsi" w:hAnsiTheme="minorHAnsi" w:cstheme="minorHAnsi"/>
          <w:i/>
          <w:iCs/>
          <w:sz w:val="24"/>
          <w:szCs w:val="24"/>
          <w:u w:val="single"/>
        </w:rPr>
        <w:t>uk</w:t>
      </w:r>
      <w:r w:rsidRPr="00B5592F">
        <w:rPr>
          <w:rFonts w:asciiTheme="minorHAnsi" w:hAnsiTheme="minorHAnsi" w:cstheme="minorHAnsi"/>
          <w:i/>
          <w:iCs/>
          <w:sz w:val="24"/>
          <w:szCs w:val="24"/>
          <w:u w:val="single"/>
        </w:rPr>
        <w:t>as voidaan ohjata omaan huoneeseen rauhoittumaan. Ovea ei kuitenkaan lukita eikä asukasta jätetä valvomatta.</w:t>
      </w:r>
    </w:p>
    <w:p w14:paraId="6025CCAE" w14:textId="77777777" w:rsidR="00D67E20" w:rsidRPr="00D67E20" w:rsidRDefault="00D67E20" w:rsidP="00AF565C">
      <w:pPr>
        <w:spacing w:line="276" w:lineRule="auto"/>
        <w:jc w:val="both"/>
      </w:pPr>
    </w:p>
    <w:p w14:paraId="014D4D09" w14:textId="318B9C8C" w:rsidR="00CE1789" w:rsidRPr="00D67E20" w:rsidRDefault="5D115BA3" w:rsidP="00D67E20">
      <w:pPr>
        <w:pStyle w:val="Otsikko4"/>
      </w:pPr>
      <w:bookmarkStart w:id="51" w:name="_Toc182555646"/>
      <w:r w:rsidRPr="00386D5D">
        <w:t>S</w:t>
      </w:r>
      <w:r w:rsidR="31D54595">
        <w:t>osiaaliasiavastaava</w:t>
      </w:r>
      <w:bookmarkEnd w:id="51"/>
    </w:p>
    <w:p w14:paraId="0D911196" w14:textId="77777777" w:rsidR="00CE1789" w:rsidRPr="00CA6EB1" w:rsidRDefault="00CE1789" w:rsidP="00CE1789">
      <w:pPr>
        <w:jc w:val="both"/>
        <w:rPr>
          <w:rFonts w:cstheme="minorHAnsi"/>
        </w:rPr>
      </w:pPr>
      <w:r w:rsidRPr="00CA6EB1">
        <w:rPr>
          <w:rFonts w:cstheme="minorHAnsi"/>
        </w:rPr>
        <w:t xml:space="preserve">Sosiaaliasiavastaavan yhteystiedot </w:t>
      </w:r>
    </w:p>
    <w:p w14:paraId="115C6DA1" w14:textId="77777777" w:rsidR="00CE1789" w:rsidRPr="00CA6EB1" w:rsidRDefault="00CE1789" w:rsidP="00CE1789">
      <w:pPr>
        <w:ind w:left="1304"/>
        <w:jc w:val="both"/>
        <w:rPr>
          <w:rFonts w:eastAsia="Raleway" w:cstheme="minorHAnsi"/>
          <w:noProof/>
          <w:color w:val="000000" w:themeColor="text1"/>
        </w:rPr>
      </w:pPr>
      <w:r>
        <w:rPr>
          <w:rFonts w:eastAsia="Raleway" w:cstheme="minorHAnsi"/>
          <w:noProof/>
          <w:color w:val="000000" w:themeColor="text1"/>
        </w:rPr>
        <w:t>Asiakkaiden oikeuksiin liittyvissä asioissa auttaa s</w:t>
      </w:r>
      <w:r w:rsidRPr="00CA6EB1">
        <w:rPr>
          <w:rFonts w:eastAsia="Raleway" w:cstheme="minorHAnsi"/>
          <w:noProof/>
          <w:color w:val="000000" w:themeColor="text1"/>
        </w:rPr>
        <w:t>osiaaliasiavastaava Eija Hiekka</w:t>
      </w:r>
    </w:p>
    <w:p w14:paraId="21E67911" w14:textId="77777777" w:rsidR="00CE1789" w:rsidRPr="00CA6EB1" w:rsidRDefault="00CE1789" w:rsidP="00CE1789">
      <w:pPr>
        <w:ind w:left="1304"/>
        <w:jc w:val="both"/>
        <w:rPr>
          <w:rFonts w:eastAsia="Raleway" w:cstheme="minorHAnsi"/>
          <w:noProof/>
          <w:color w:val="000000" w:themeColor="text1"/>
        </w:rPr>
      </w:pPr>
      <w:r w:rsidRPr="00361024">
        <w:rPr>
          <w:rFonts w:eastAsia="Raleway" w:cstheme="minorHAnsi"/>
          <w:noProof/>
          <w:color w:val="000000" w:themeColor="text1"/>
        </w:rPr>
        <w:t>puhelin:</w:t>
      </w:r>
      <w:r w:rsidRPr="00CA6EB1">
        <w:rPr>
          <w:rFonts w:eastAsia="Raleway" w:cstheme="minorHAnsi"/>
          <w:noProof/>
          <w:color w:val="000000" w:themeColor="text1"/>
        </w:rPr>
        <w:t xml:space="preserve"> 044 265 1080</w:t>
      </w:r>
    </w:p>
    <w:p w14:paraId="21BF4C85" w14:textId="1689A095" w:rsidR="00CE1789" w:rsidRDefault="00CE1789" w:rsidP="00CE1789">
      <w:pPr>
        <w:ind w:left="1304"/>
        <w:jc w:val="both"/>
        <w:rPr>
          <w:rFonts w:eastAsia="Raleway" w:cstheme="minorHAnsi"/>
          <w:noProof/>
          <w:color w:val="000000" w:themeColor="text1"/>
        </w:rPr>
      </w:pPr>
      <w:r w:rsidRPr="00361024">
        <w:rPr>
          <w:rFonts w:eastAsia="Raleway" w:cstheme="minorHAnsi"/>
          <w:noProof/>
          <w:color w:val="000000" w:themeColor="text1"/>
        </w:rPr>
        <w:t>puhelinaika</w:t>
      </w:r>
      <w:r w:rsidRPr="00CA6EB1">
        <w:rPr>
          <w:rFonts w:eastAsia="Raleway" w:cstheme="minorHAnsi"/>
          <w:noProof/>
          <w:color w:val="000000" w:themeColor="text1"/>
        </w:rPr>
        <w:t>: ma</w:t>
      </w:r>
      <w:r w:rsidR="001D5BA9">
        <w:rPr>
          <w:rFonts w:eastAsia="Raleway" w:cstheme="minorHAnsi"/>
          <w:noProof/>
          <w:color w:val="000000" w:themeColor="text1"/>
        </w:rPr>
        <w:t xml:space="preserve">anantai </w:t>
      </w:r>
      <w:r w:rsidRPr="00CA6EB1">
        <w:rPr>
          <w:rFonts w:eastAsia="Raleway" w:cstheme="minorHAnsi"/>
          <w:noProof/>
          <w:color w:val="000000" w:themeColor="text1"/>
        </w:rPr>
        <w:t>– to</w:t>
      </w:r>
      <w:r w:rsidR="001D5BA9">
        <w:rPr>
          <w:rFonts w:eastAsia="Raleway" w:cstheme="minorHAnsi"/>
          <w:noProof/>
          <w:color w:val="000000" w:themeColor="text1"/>
        </w:rPr>
        <w:t>rstai</w:t>
      </w:r>
      <w:r w:rsidRPr="00CA6EB1">
        <w:rPr>
          <w:rFonts w:eastAsia="Raleway" w:cstheme="minorHAnsi"/>
          <w:noProof/>
          <w:color w:val="000000" w:themeColor="text1"/>
        </w:rPr>
        <w:t xml:space="preserve"> klo 9 – </w:t>
      </w:r>
      <w:r w:rsidR="00740B96">
        <w:rPr>
          <w:rFonts w:eastAsia="Raleway" w:cstheme="minorHAnsi"/>
          <w:noProof/>
          <w:color w:val="000000" w:themeColor="text1"/>
        </w:rPr>
        <w:t>11</w:t>
      </w:r>
    </w:p>
    <w:p w14:paraId="759B005A" w14:textId="77777777" w:rsidR="00740B96" w:rsidRDefault="00740B96" w:rsidP="00740B96">
      <w:pPr>
        <w:ind w:left="1304"/>
        <w:jc w:val="both"/>
        <w:rPr>
          <w:rFonts w:eastAsia="Raleway" w:cstheme="minorHAnsi"/>
          <w:color w:val="000000" w:themeColor="text1"/>
        </w:rPr>
      </w:pPr>
      <w:r w:rsidRPr="00CA6EB1">
        <w:rPr>
          <w:rFonts w:eastAsia="Raleway" w:cstheme="minorHAnsi"/>
          <w:color w:val="000000" w:themeColor="text1"/>
        </w:rPr>
        <w:t>Muina aikoina on käytössä puhelinvastaaja, johon voi jättää soittopyynnön ja puhelinnumeron yhteydenottoa varten.</w:t>
      </w:r>
    </w:p>
    <w:p w14:paraId="5FD93EC3" w14:textId="66D95E23" w:rsidR="009560B0" w:rsidRDefault="00000000" w:rsidP="00AF0D6D">
      <w:pPr>
        <w:shd w:val="clear" w:color="auto" w:fill="FFFFFF" w:themeFill="background1"/>
        <w:spacing w:line="276" w:lineRule="auto"/>
        <w:ind w:left="1304"/>
        <w:jc w:val="both"/>
      </w:pPr>
      <w:hyperlink r:id="rId33">
        <w:r w:rsidR="00CE1789">
          <w:rPr>
            <w:rStyle w:val="Hyperlinkki"/>
          </w:rPr>
          <w:t>Sosiaaliasiavastaava | Keski-Suomen hyvinvointialue (hyvaks.fi)</w:t>
        </w:r>
      </w:hyperlink>
      <w:r w:rsidR="00CE1789">
        <w:t xml:space="preserve"> </w:t>
      </w:r>
      <w:bookmarkStart w:id="52" w:name="_Toc45556450"/>
    </w:p>
    <w:p w14:paraId="31EB73F1" w14:textId="77777777" w:rsidR="006E4997" w:rsidRPr="00AF0D6D" w:rsidRDefault="006E4997" w:rsidP="00AF0D6D">
      <w:pPr>
        <w:shd w:val="clear" w:color="auto" w:fill="FFFFFF" w:themeFill="background1"/>
        <w:spacing w:line="276" w:lineRule="auto"/>
        <w:ind w:left="1304"/>
        <w:jc w:val="both"/>
      </w:pPr>
    </w:p>
    <w:p w14:paraId="54B9A4B2" w14:textId="7D9E17A6" w:rsidR="00AF565C" w:rsidRPr="009560B0" w:rsidRDefault="797BF31A" w:rsidP="009560B0">
      <w:pPr>
        <w:pStyle w:val="Otsikko3"/>
      </w:pPr>
      <w:bookmarkStart w:id="53" w:name="_Toc182555647"/>
      <w:bookmarkEnd w:id="52"/>
      <w:r>
        <w:t>Muistutusten käsittely</w:t>
      </w:r>
      <w:bookmarkEnd w:id="53"/>
    </w:p>
    <w:p w14:paraId="70F02630" w14:textId="2015FDF8" w:rsidR="00AF565C" w:rsidRPr="005B4FAC" w:rsidRDefault="00AF565C" w:rsidP="00AF565C">
      <w:pPr>
        <w:spacing w:line="276" w:lineRule="auto"/>
        <w:jc w:val="both"/>
        <w:rPr>
          <w:rFonts w:eastAsia="Helvetica"/>
        </w:rPr>
      </w:pPr>
      <w:r w:rsidRPr="2EB7BAE8">
        <w:t xml:space="preserve">Palveluun, palvelun laatuun tai siihen liittyvään kohteluun tyytymättömällä asiakkaalla ja potilaalla on oikeus tehdä muistutus </w:t>
      </w:r>
      <w:r w:rsidR="009A678C">
        <w:t>palvelu</w:t>
      </w:r>
      <w:r w:rsidRPr="2EB7BAE8">
        <w:t xml:space="preserve">yksikön vastuuhenkilölle tai johtavalle viranhaltijalle. Muistutuksen voi tehdä tarvittaessa myös hänen laillinen edustajansa, omainen tai läheinen. </w:t>
      </w:r>
      <w:r w:rsidR="00AE215E">
        <w:rPr>
          <w:rFonts w:eastAsiaTheme="minorEastAsia"/>
          <w:color w:val="111111"/>
          <w:szCs w:val="24"/>
        </w:rPr>
        <w:t>Palvelu</w:t>
      </w:r>
      <w:r w:rsidR="00D00663">
        <w:rPr>
          <w:rFonts w:eastAsiaTheme="minorEastAsia"/>
          <w:color w:val="111111"/>
          <w:szCs w:val="24"/>
        </w:rPr>
        <w:t>pisteissä</w:t>
      </w:r>
      <w:r w:rsidR="00827697">
        <w:rPr>
          <w:rFonts w:eastAsiaTheme="minorEastAsia"/>
          <w:color w:val="111111"/>
          <w:szCs w:val="24"/>
        </w:rPr>
        <w:t xml:space="preserve"> tiedotetaan</w:t>
      </w:r>
      <w:r w:rsidRPr="2EB7BAE8">
        <w:rPr>
          <w:rFonts w:eastAsiaTheme="minorEastAsia"/>
          <w:color w:val="111111"/>
          <w:szCs w:val="24"/>
        </w:rPr>
        <w:t xml:space="preserve"> asiakkaille ja potilaille </w:t>
      </w:r>
      <w:r w:rsidR="00F85D44">
        <w:rPr>
          <w:rFonts w:eastAsiaTheme="minorEastAsia"/>
          <w:color w:val="111111"/>
          <w:szCs w:val="24"/>
        </w:rPr>
        <w:t xml:space="preserve">heidän </w:t>
      </w:r>
      <w:r w:rsidR="00F60F0D" w:rsidRPr="2EB7BAE8">
        <w:rPr>
          <w:rFonts w:eastAsiaTheme="minorEastAsia"/>
          <w:color w:val="111111"/>
          <w:szCs w:val="24"/>
        </w:rPr>
        <w:t>oikeudestansa</w:t>
      </w:r>
      <w:r w:rsidRPr="2EB7BAE8">
        <w:rPr>
          <w:rFonts w:eastAsiaTheme="minorEastAsia"/>
          <w:color w:val="111111"/>
          <w:szCs w:val="24"/>
        </w:rPr>
        <w:t xml:space="preserve"> tehdä muistutus ja järjestää muistutuksen tekeminen mahdollisimman vaivattomaksi. Muistutus pitää tehdä pääsääntöisesti kirjallisesti, mutta erityisestä syystä sen voi tehdä myös suullisesti.</w:t>
      </w:r>
      <w:r w:rsidRPr="2EB7BAE8">
        <w:rPr>
          <w:rFonts w:eastAsiaTheme="minorEastAsia"/>
          <w:szCs w:val="24"/>
        </w:rPr>
        <w:t xml:space="preserve"> </w:t>
      </w:r>
    </w:p>
    <w:p w14:paraId="47F6045C" w14:textId="3F2CB824" w:rsidR="00AF565C" w:rsidRPr="00AF0D6D" w:rsidRDefault="00000000" w:rsidP="00AF565C">
      <w:pPr>
        <w:spacing w:line="276" w:lineRule="auto"/>
        <w:jc w:val="both"/>
        <w:rPr>
          <w:rFonts w:eastAsiaTheme="minorEastAsia"/>
        </w:rPr>
      </w:pPr>
      <w:hyperlink r:id="rId34" w:history="1">
        <w:r w:rsidR="00356ADC" w:rsidRPr="00AF0D6D">
          <w:rPr>
            <w:rStyle w:val="Hyperlinkki"/>
            <w:color w:val="auto"/>
          </w:rPr>
          <w:t>Ohje sosiaali- ja terveydenhuollon toimintayksiköille muistutuksen käsittelyyn | Valvira</w:t>
        </w:r>
      </w:hyperlink>
    </w:p>
    <w:p w14:paraId="44122041" w14:textId="77777777" w:rsidR="00AF565C" w:rsidRPr="00CA6EB1" w:rsidRDefault="00AF565C" w:rsidP="00AF565C">
      <w:pPr>
        <w:spacing w:line="276" w:lineRule="auto"/>
        <w:jc w:val="both"/>
        <w:rPr>
          <w:rFonts w:cstheme="minorHAnsi"/>
          <w:color w:val="000000"/>
          <w:shd w:val="clear" w:color="auto" w:fill="FFFFFF"/>
        </w:rPr>
      </w:pPr>
      <w:r w:rsidRPr="00CA6EB1">
        <w:rPr>
          <w:rFonts w:cstheme="minorHAnsi"/>
          <w:color w:val="000000"/>
          <w:shd w:val="clear" w:color="auto" w:fill="FFFFFF"/>
        </w:rPr>
        <w:t>Muistutuslomakkeet löytyvät hyvinvointialueen verkkosivuilta ja niitä saa pyytämällä myös yksiköstä.</w:t>
      </w:r>
    </w:p>
    <w:p w14:paraId="066C277F" w14:textId="77777777" w:rsidR="00AF565C" w:rsidRPr="00CA6EB1" w:rsidRDefault="00000000" w:rsidP="00AF565C">
      <w:pPr>
        <w:spacing w:line="276" w:lineRule="auto"/>
        <w:jc w:val="both"/>
        <w:rPr>
          <w:rFonts w:cstheme="minorHAnsi"/>
        </w:rPr>
      </w:pPr>
      <w:hyperlink r:id="rId35" w:history="1">
        <w:r w:rsidR="00AF565C" w:rsidRPr="00CA6EB1">
          <w:rPr>
            <w:rStyle w:val="Hyperlinkki"/>
            <w:rFonts w:cstheme="minorHAnsi"/>
          </w:rPr>
          <w:t>Muistutukset ja kantelut | Keski-Suomen hyvinvointialue (hyvaks.fi)</w:t>
        </w:r>
      </w:hyperlink>
    </w:p>
    <w:p w14:paraId="7E33EA5B" w14:textId="77777777" w:rsidR="00AF565C" w:rsidRPr="00CA6EB1" w:rsidRDefault="00AF565C" w:rsidP="00AF565C">
      <w:pPr>
        <w:spacing w:line="276" w:lineRule="auto"/>
        <w:jc w:val="both"/>
        <w:rPr>
          <w:rFonts w:cstheme="minorHAnsi"/>
          <w:szCs w:val="24"/>
        </w:rPr>
      </w:pPr>
      <w:r w:rsidRPr="00CA6EB1">
        <w:rPr>
          <w:rFonts w:cstheme="minorHAnsi"/>
          <w:szCs w:val="24"/>
        </w:rPr>
        <w:t>Muistutus lähetetään Keski-Suomen hyvinvointialueen kirjaamoon</w:t>
      </w:r>
    </w:p>
    <w:p w14:paraId="67BA35AD" w14:textId="3BFD618C" w:rsidR="00AF565C" w:rsidRPr="00AF0D6D" w:rsidRDefault="00AF565C" w:rsidP="00AF0D6D">
      <w:pPr>
        <w:spacing w:line="276" w:lineRule="auto"/>
        <w:ind w:left="1304"/>
        <w:rPr>
          <w:rFonts w:cstheme="minorHAnsi"/>
          <w:color w:val="000000"/>
          <w:shd w:val="clear" w:color="auto" w:fill="FFFFFF"/>
        </w:rPr>
      </w:pPr>
      <w:r w:rsidRPr="00CA6EB1">
        <w:rPr>
          <w:rFonts w:cstheme="minorHAnsi"/>
          <w:color w:val="000000"/>
          <w:shd w:val="clear" w:color="auto" w:fill="FFFFFF"/>
        </w:rPr>
        <w:t>Keski-Suomen hyvinvointialueen kirjaamo</w:t>
      </w:r>
      <w:r w:rsidRPr="00CA6EB1">
        <w:rPr>
          <w:rFonts w:cstheme="minorHAnsi"/>
          <w:color w:val="000000"/>
        </w:rPr>
        <w:br/>
      </w:r>
      <w:r w:rsidRPr="00CA6EB1">
        <w:rPr>
          <w:rFonts w:cstheme="minorHAnsi"/>
          <w:color w:val="000000"/>
          <w:shd w:val="clear" w:color="auto" w:fill="FFFFFF"/>
        </w:rPr>
        <w:t>Hoitajantie 1</w:t>
      </w:r>
      <w:r w:rsidRPr="00CA6EB1">
        <w:rPr>
          <w:rFonts w:cstheme="minorHAnsi"/>
          <w:color w:val="000000"/>
        </w:rPr>
        <w:br/>
      </w:r>
      <w:r w:rsidRPr="00CA6EB1">
        <w:rPr>
          <w:rFonts w:cstheme="minorHAnsi"/>
          <w:color w:val="000000"/>
          <w:shd w:val="clear" w:color="auto" w:fill="FFFFFF"/>
        </w:rPr>
        <w:t>40620 Jyväskylä</w:t>
      </w:r>
    </w:p>
    <w:p w14:paraId="6DAA0ECD" w14:textId="77777777" w:rsidR="00AF565C" w:rsidRPr="00CA6EB1" w:rsidRDefault="00AF565C" w:rsidP="00AF565C">
      <w:pPr>
        <w:spacing w:line="276" w:lineRule="auto"/>
        <w:jc w:val="both"/>
        <w:rPr>
          <w:rFonts w:cstheme="minorHAnsi"/>
          <w:szCs w:val="24"/>
        </w:rPr>
      </w:pPr>
      <w:r w:rsidRPr="00CA6EB1">
        <w:rPr>
          <w:rFonts w:cstheme="minorHAnsi"/>
          <w:szCs w:val="24"/>
        </w:rPr>
        <w:t>Muistutuksen käsittelijä yksikössä, virka-asema ja yhteystiedot</w:t>
      </w:r>
    </w:p>
    <w:p w14:paraId="3006D053" w14:textId="4ECB34A4" w:rsidR="00AF565C" w:rsidRPr="00AF0D6D" w:rsidRDefault="756BA54C" w:rsidP="26B5964D">
      <w:pPr>
        <w:spacing w:line="276" w:lineRule="auto"/>
        <w:jc w:val="both"/>
        <w:rPr>
          <w:i/>
          <w:iCs/>
          <w:u w:val="single"/>
        </w:rPr>
      </w:pPr>
      <w:r w:rsidRPr="00AF0D6D">
        <w:rPr>
          <w:i/>
          <w:iCs/>
          <w:u w:val="single"/>
        </w:rPr>
        <w:t>Yksikköä koskevasta muis</w:t>
      </w:r>
      <w:r w:rsidR="124D1FF2" w:rsidRPr="00AF0D6D">
        <w:rPr>
          <w:i/>
          <w:iCs/>
          <w:u w:val="single"/>
        </w:rPr>
        <w:t>t</w:t>
      </w:r>
      <w:r w:rsidRPr="00AF0D6D">
        <w:rPr>
          <w:i/>
          <w:iCs/>
          <w:u w:val="single"/>
        </w:rPr>
        <w:t>utuksesta tulee tieto p</w:t>
      </w:r>
      <w:r w:rsidR="00F57983" w:rsidRPr="00AF0D6D">
        <w:rPr>
          <w:i/>
          <w:iCs/>
          <w:u w:val="single"/>
        </w:rPr>
        <w:t>alvelupäällik</w:t>
      </w:r>
      <w:r w:rsidR="5A00AEB5" w:rsidRPr="00AF0D6D">
        <w:rPr>
          <w:i/>
          <w:iCs/>
          <w:u w:val="single"/>
        </w:rPr>
        <w:t>ölle</w:t>
      </w:r>
      <w:r w:rsidR="208A6ACD" w:rsidRPr="00AF0D6D">
        <w:rPr>
          <w:i/>
          <w:iCs/>
          <w:u w:val="single"/>
        </w:rPr>
        <w:t>.</w:t>
      </w:r>
      <w:r w:rsidR="17461C26" w:rsidRPr="00AF0D6D">
        <w:rPr>
          <w:i/>
          <w:iCs/>
          <w:u w:val="single"/>
        </w:rPr>
        <w:t xml:space="preserve"> </w:t>
      </w:r>
      <w:r w:rsidR="208A6ACD" w:rsidRPr="00AF0D6D">
        <w:rPr>
          <w:i/>
          <w:iCs/>
          <w:u w:val="single"/>
        </w:rPr>
        <w:t xml:space="preserve">Palvelupäällikkö pyytää yksikön palveluvastaavalta </w:t>
      </w:r>
      <w:r w:rsidR="40B798FC" w:rsidRPr="00AF0D6D">
        <w:rPr>
          <w:i/>
          <w:iCs/>
          <w:u w:val="single"/>
        </w:rPr>
        <w:t>selvityksen</w:t>
      </w:r>
      <w:r w:rsidR="208A6ACD" w:rsidRPr="00AF0D6D">
        <w:rPr>
          <w:i/>
          <w:iCs/>
          <w:u w:val="single"/>
        </w:rPr>
        <w:t xml:space="preserve"> muistutukseen.</w:t>
      </w:r>
    </w:p>
    <w:p w14:paraId="6AC403D2" w14:textId="0D9FECF4" w:rsidR="4509DF1D" w:rsidRPr="00AF0D6D" w:rsidRDefault="0F78A8BA" w:rsidP="0D298A46">
      <w:pPr>
        <w:spacing w:line="276" w:lineRule="auto"/>
        <w:jc w:val="both"/>
        <w:rPr>
          <w:i/>
          <w:iCs/>
          <w:u w:val="single"/>
        </w:rPr>
      </w:pPr>
      <w:r w:rsidRPr="00AF0D6D">
        <w:rPr>
          <w:i/>
          <w:iCs/>
          <w:u w:val="single"/>
        </w:rPr>
        <w:t>Palvelu</w:t>
      </w:r>
      <w:r w:rsidR="4893F6E7" w:rsidRPr="00AF0D6D">
        <w:rPr>
          <w:i/>
          <w:iCs/>
          <w:u w:val="single"/>
        </w:rPr>
        <w:t xml:space="preserve">päällikkö: </w:t>
      </w:r>
      <w:r w:rsidR="468FD992" w:rsidRPr="00AF0D6D">
        <w:rPr>
          <w:i/>
          <w:iCs/>
          <w:u w:val="single"/>
        </w:rPr>
        <w:t>Armi Lehtinen etunimi.sukunimi@hyvaks.fi</w:t>
      </w:r>
    </w:p>
    <w:p w14:paraId="1072D1C1" w14:textId="77777777" w:rsidR="00AF565C" w:rsidRPr="00CA6EB1" w:rsidRDefault="00AF565C" w:rsidP="00AF565C">
      <w:pPr>
        <w:spacing w:line="276" w:lineRule="auto"/>
        <w:jc w:val="both"/>
        <w:rPr>
          <w:rFonts w:cstheme="minorHAnsi"/>
          <w:szCs w:val="24"/>
        </w:rPr>
      </w:pPr>
      <w:r w:rsidRPr="26B5964D">
        <w:t>Miten muistutukset, kantelu- ja muut valvontapäätökset käsitellään ja huomioidaan toiminnan kehittämisessä?</w:t>
      </w:r>
    </w:p>
    <w:p w14:paraId="713B9523" w14:textId="678FE5F0" w:rsidR="4252523C" w:rsidRDefault="667CE5F3" w:rsidP="00F60F0D">
      <w:pPr>
        <w:spacing w:line="276" w:lineRule="auto"/>
        <w:jc w:val="both"/>
        <w:rPr>
          <w:rFonts w:eastAsiaTheme="minorEastAsia"/>
          <w:i/>
          <w:iCs/>
          <w:color w:val="111111"/>
          <w:szCs w:val="24"/>
          <w:u w:val="single"/>
        </w:rPr>
      </w:pPr>
      <w:bookmarkStart w:id="54" w:name="_Hlk120538480"/>
      <w:r w:rsidRPr="00AF0D6D">
        <w:rPr>
          <w:rFonts w:eastAsiaTheme="minorEastAsia"/>
          <w:i/>
          <w:iCs/>
          <w:color w:val="111111"/>
          <w:szCs w:val="24"/>
          <w:u w:val="single"/>
        </w:rPr>
        <w:t xml:space="preserve">Keski-Suomen hyvinvointialueella muistutukset ja kantelut kulkevat </w:t>
      </w:r>
      <w:proofErr w:type="spellStart"/>
      <w:r w:rsidRPr="00AF0D6D">
        <w:rPr>
          <w:rFonts w:eastAsiaTheme="minorEastAsia"/>
          <w:i/>
          <w:iCs/>
          <w:color w:val="111111"/>
          <w:szCs w:val="24"/>
          <w:u w:val="single"/>
        </w:rPr>
        <w:t>professio</w:t>
      </w:r>
      <w:r w:rsidR="76427328" w:rsidRPr="00AF0D6D">
        <w:rPr>
          <w:rFonts w:eastAsiaTheme="minorEastAsia"/>
          <w:i/>
          <w:iCs/>
          <w:color w:val="111111"/>
          <w:szCs w:val="24"/>
          <w:u w:val="single"/>
        </w:rPr>
        <w:t>johtajien</w:t>
      </w:r>
      <w:proofErr w:type="spellEnd"/>
      <w:r w:rsidRPr="00AF0D6D">
        <w:rPr>
          <w:rFonts w:eastAsiaTheme="minorEastAsia"/>
          <w:i/>
          <w:iCs/>
          <w:color w:val="111111"/>
          <w:szCs w:val="24"/>
          <w:u w:val="single"/>
        </w:rPr>
        <w:t xml:space="preserve"> kautta, vastine muistutuksiin ja kanteluihin annetaan aina palveluista. Toimintayksikön on käsiteltävä muistutus asianmukaisesti ja siihen on annettava kirjallinen vastaus kohtuullisessa ajassa 30 vrk sisällä muistutuksen saapumisesta.</w:t>
      </w:r>
      <w:r w:rsidR="1839B124" w:rsidRPr="00AF0D6D">
        <w:rPr>
          <w:rFonts w:eastAsiaTheme="minorEastAsia"/>
          <w:i/>
          <w:iCs/>
          <w:color w:val="111111"/>
          <w:szCs w:val="24"/>
          <w:u w:val="single"/>
        </w:rPr>
        <w:t xml:space="preserve"> </w:t>
      </w:r>
      <w:proofErr w:type="spellStart"/>
      <w:r w:rsidR="00D67E20" w:rsidRPr="00AF0D6D">
        <w:rPr>
          <w:rFonts w:eastAsiaTheme="minorEastAsia"/>
          <w:i/>
          <w:iCs/>
          <w:color w:val="111111"/>
          <w:szCs w:val="24"/>
          <w:u w:val="single"/>
        </w:rPr>
        <w:t>Professiojohtaja</w:t>
      </w:r>
      <w:proofErr w:type="spellEnd"/>
      <w:r w:rsidR="00D67E20" w:rsidRPr="00AF0D6D">
        <w:rPr>
          <w:rFonts w:eastAsiaTheme="minorEastAsia"/>
          <w:i/>
          <w:iCs/>
          <w:color w:val="111111"/>
          <w:szCs w:val="24"/>
          <w:u w:val="single"/>
        </w:rPr>
        <w:t xml:space="preserve"> vastaa kanteluihin, palvelupäällikkö muistutuksiin ja mikäli jos koskee useampaa palveluyksikköä, niin silloin vastaa palvelujohtaja.</w:t>
      </w:r>
    </w:p>
    <w:p w14:paraId="2456EB03" w14:textId="77777777" w:rsidR="006E4997" w:rsidRPr="00AF0D6D" w:rsidRDefault="006E4997" w:rsidP="00F60F0D">
      <w:pPr>
        <w:spacing w:line="276" w:lineRule="auto"/>
        <w:jc w:val="both"/>
        <w:rPr>
          <w:rFonts w:eastAsiaTheme="minorEastAsia"/>
          <w:i/>
          <w:iCs/>
          <w:color w:val="111111"/>
          <w:szCs w:val="24"/>
          <w:u w:val="single"/>
        </w:rPr>
      </w:pPr>
    </w:p>
    <w:p w14:paraId="75EA7AB9" w14:textId="240BB1DF" w:rsidR="00B575E8" w:rsidRDefault="2BB73E23" w:rsidP="00631E98">
      <w:pPr>
        <w:pStyle w:val="Otsikko3"/>
      </w:pPr>
      <w:bookmarkStart w:id="55" w:name="_Toc182555648"/>
      <w:bookmarkEnd w:id="54"/>
      <w:r>
        <w:t>H</w:t>
      </w:r>
      <w:r w:rsidR="56D1AB4D">
        <w:t>enkilöstö</w:t>
      </w:r>
      <w:bookmarkEnd w:id="55"/>
    </w:p>
    <w:p w14:paraId="431F10DE" w14:textId="773A8836" w:rsidR="00601237" w:rsidRPr="00AF0D6D" w:rsidRDefault="00BB5F17" w:rsidP="00D74FD8">
      <w:pPr>
        <w:rPr>
          <w:rFonts w:ascii="Segoe UI" w:hAnsi="Segoe UI" w:cs="Segoe UI"/>
          <w:sz w:val="18"/>
          <w:szCs w:val="18"/>
        </w:rPr>
      </w:pPr>
      <w:r w:rsidRPr="00AF0D6D">
        <w:t>Sosiaali- ja terveydenhuollon ammattilaisten hyvinvointi on yksi asiakas- ja potilasturvallisuuden toteutumisen perusedellytys. Henkilöstön määrän on oltava riittävä asiakkaiden ja potilaiden määrään sekä heidän palvelujen tarpeeseen nähden. </w:t>
      </w:r>
    </w:p>
    <w:p w14:paraId="661C140D" w14:textId="77777777" w:rsidR="004F33A0" w:rsidRDefault="004F33A0" w:rsidP="004F33A0">
      <w:pPr>
        <w:rPr>
          <w:rStyle w:val="normaltextrun"/>
          <w:rFonts w:ascii="Calibri" w:hAnsi="Calibri" w:cs="Calibri"/>
          <w:shd w:val="clear" w:color="auto" w:fill="FFFFFF"/>
        </w:rPr>
      </w:pPr>
      <w:r w:rsidRPr="00AF0D6D">
        <w:rPr>
          <w:rStyle w:val="normaltextrun"/>
          <w:rFonts w:ascii="Calibri" w:hAnsi="Calibri" w:cs="Calibri"/>
          <w:shd w:val="clear" w:color="auto" w:fill="FFFFFF"/>
        </w:rPr>
        <w:t xml:space="preserve">Potilas- ja asiakasturvallisuuden turvaamiseksi Keski-Suomen hyvinvointialueen kaikissa palveluyksiköissä kiinnitetään huomiota työssä jaksamisen tukemiseen. </w:t>
      </w:r>
    </w:p>
    <w:p w14:paraId="1440E06F" w14:textId="77777777" w:rsidR="00371096" w:rsidRPr="00AF0D6D" w:rsidRDefault="00371096" w:rsidP="004F33A0">
      <w:pPr>
        <w:rPr>
          <w:rStyle w:val="normaltextrun"/>
          <w:rFonts w:ascii="Calibri" w:hAnsi="Calibri" w:cs="Calibri"/>
          <w:shd w:val="clear" w:color="auto" w:fill="FFFFFF"/>
        </w:rPr>
      </w:pPr>
    </w:p>
    <w:p w14:paraId="504E2F21" w14:textId="7C3EDC79" w:rsidR="00E56807" w:rsidRPr="00E56807" w:rsidRDefault="2E4DEBA0" w:rsidP="00E56807">
      <w:pPr>
        <w:pStyle w:val="Otsikko4"/>
        <w:rPr>
          <w:rStyle w:val="Otsikko4Char"/>
          <w:b/>
          <w:bCs/>
        </w:rPr>
      </w:pPr>
      <w:bookmarkStart w:id="56" w:name="_Toc182555649"/>
      <w:r w:rsidRPr="00E56807">
        <w:rPr>
          <w:rStyle w:val="normaltextrun"/>
          <w:rFonts w:ascii="Calibri" w:hAnsi="Calibri" w:cs="Calibri"/>
          <w:color w:val="000000"/>
          <w:shd w:val="clear" w:color="auto" w:fill="FFFFFF"/>
        </w:rPr>
        <w:t>He</w:t>
      </w:r>
      <w:r w:rsidRPr="00E56807">
        <w:rPr>
          <w:rStyle w:val="Otsikko4Char"/>
          <w:b/>
          <w:bCs/>
        </w:rPr>
        <w:t>nkilöstön määrä ja rakenne</w:t>
      </w:r>
      <w:bookmarkEnd w:id="56"/>
    </w:p>
    <w:p w14:paraId="35EB7614" w14:textId="48F5476B" w:rsidR="0001545B" w:rsidRDefault="0001545B" w:rsidP="0001545B">
      <w:r>
        <w:t xml:space="preserve">Kuvaa palveluyksikön henkilöstön määrä, rakenne ja sijaisten käytön periaatteet </w:t>
      </w:r>
    </w:p>
    <w:p w14:paraId="0BC4C984" w14:textId="070CFEFC" w:rsidR="3476D0E6" w:rsidRPr="00AF0D6D" w:rsidRDefault="3476D0E6" w:rsidP="26B5964D">
      <w:pPr>
        <w:spacing w:line="276" w:lineRule="auto"/>
        <w:jc w:val="both"/>
        <w:rPr>
          <w:i/>
          <w:iCs/>
          <w:u w:val="single"/>
        </w:rPr>
      </w:pPr>
      <w:r w:rsidRPr="00AF0D6D">
        <w:rPr>
          <w:i/>
          <w:iCs/>
          <w:u w:val="single"/>
        </w:rPr>
        <w:t>Palveluvastaava</w:t>
      </w:r>
      <w:r w:rsidR="315D6079" w:rsidRPr="00AF0D6D">
        <w:rPr>
          <w:i/>
          <w:iCs/>
          <w:u w:val="single"/>
        </w:rPr>
        <w:t xml:space="preserve"> (</w:t>
      </w:r>
      <w:r w:rsidR="00D67E20" w:rsidRPr="00AF0D6D">
        <w:rPr>
          <w:i/>
          <w:iCs/>
          <w:u w:val="single"/>
        </w:rPr>
        <w:t>sosionomi, AMK</w:t>
      </w:r>
      <w:r w:rsidR="315D6079" w:rsidRPr="00AF0D6D">
        <w:rPr>
          <w:i/>
          <w:iCs/>
          <w:u w:val="single"/>
        </w:rPr>
        <w:t>)</w:t>
      </w:r>
      <w:r w:rsidRPr="00AF0D6D">
        <w:rPr>
          <w:i/>
          <w:iCs/>
          <w:u w:val="single"/>
        </w:rPr>
        <w:t>, ohjaajat</w:t>
      </w:r>
      <w:r w:rsidR="0F4C7DDA" w:rsidRPr="00AF0D6D">
        <w:rPr>
          <w:i/>
          <w:iCs/>
          <w:u w:val="single"/>
        </w:rPr>
        <w:t xml:space="preserve"> </w:t>
      </w:r>
      <w:r w:rsidR="00D67E20" w:rsidRPr="00AF0D6D">
        <w:rPr>
          <w:i/>
          <w:iCs/>
          <w:u w:val="single"/>
        </w:rPr>
        <w:t>5</w:t>
      </w:r>
      <w:r w:rsidR="0F4C7DDA" w:rsidRPr="00AF0D6D">
        <w:rPr>
          <w:i/>
          <w:iCs/>
          <w:u w:val="single"/>
        </w:rPr>
        <w:t xml:space="preserve"> kpl</w:t>
      </w:r>
      <w:r w:rsidRPr="00AF0D6D">
        <w:rPr>
          <w:i/>
          <w:iCs/>
          <w:u w:val="single"/>
        </w:rPr>
        <w:t>:</w:t>
      </w:r>
      <w:r w:rsidR="00D67E20" w:rsidRPr="00AF0D6D">
        <w:rPr>
          <w:i/>
          <w:iCs/>
          <w:u w:val="single"/>
        </w:rPr>
        <w:t xml:space="preserve"> 4</w:t>
      </w:r>
      <w:r w:rsidR="3870133F" w:rsidRPr="00AF0D6D">
        <w:rPr>
          <w:i/>
          <w:iCs/>
          <w:u w:val="single"/>
        </w:rPr>
        <w:t xml:space="preserve"> </w:t>
      </w:r>
      <w:r w:rsidRPr="00AF0D6D">
        <w:rPr>
          <w:i/>
          <w:iCs/>
          <w:u w:val="single"/>
        </w:rPr>
        <w:t>lähihoitajia,</w:t>
      </w:r>
      <w:r w:rsidR="00D67E20" w:rsidRPr="00AF0D6D">
        <w:rPr>
          <w:i/>
          <w:iCs/>
          <w:u w:val="single"/>
        </w:rPr>
        <w:t xml:space="preserve"> 1</w:t>
      </w:r>
      <w:r w:rsidRPr="00AF0D6D">
        <w:rPr>
          <w:i/>
          <w:iCs/>
          <w:u w:val="single"/>
        </w:rPr>
        <w:t xml:space="preserve"> sosion</w:t>
      </w:r>
      <w:r w:rsidR="6FFC90DD" w:rsidRPr="00AF0D6D">
        <w:rPr>
          <w:i/>
          <w:iCs/>
          <w:u w:val="single"/>
        </w:rPr>
        <w:t>o</w:t>
      </w:r>
      <w:r w:rsidRPr="00AF0D6D">
        <w:rPr>
          <w:i/>
          <w:iCs/>
          <w:u w:val="single"/>
        </w:rPr>
        <w:t>m</w:t>
      </w:r>
      <w:r w:rsidR="00D67E20" w:rsidRPr="00AF0D6D">
        <w:rPr>
          <w:i/>
          <w:iCs/>
          <w:u w:val="single"/>
        </w:rPr>
        <w:t>i.</w:t>
      </w:r>
    </w:p>
    <w:p w14:paraId="6EA78DC2" w14:textId="5EF6E2F2" w:rsidR="3476D0E6" w:rsidRPr="00AF0D6D" w:rsidRDefault="3476D0E6" w:rsidP="26B5964D">
      <w:pPr>
        <w:spacing w:line="276" w:lineRule="auto"/>
        <w:jc w:val="both"/>
        <w:rPr>
          <w:rFonts w:eastAsiaTheme="minorEastAsia"/>
          <w:i/>
          <w:iCs/>
          <w:szCs w:val="24"/>
          <w:u w:val="single"/>
        </w:rPr>
      </w:pPr>
      <w:r w:rsidRPr="00AF0D6D">
        <w:rPr>
          <w:rFonts w:eastAsiaTheme="minorEastAsia"/>
          <w:i/>
          <w:iCs/>
          <w:szCs w:val="24"/>
          <w:u w:val="single"/>
        </w:rPr>
        <w:t>Henkilökunnan jakautuminen työvuorottain:</w:t>
      </w:r>
    </w:p>
    <w:p w14:paraId="7FE85827" w14:textId="549B8636" w:rsidR="3476D0E6" w:rsidRPr="00AF0D6D" w:rsidRDefault="3476D0E6" w:rsidP="26B5964D">
      <w:pPr>
        <w:spacing w:line="276" w:lineRule="auto"/>
        <w:jc w:val="both"/>
        <w:rPr>
          <w:rFonts w:eastAsiaTheme="minorEastAsia"/>
          <w:i/>
          <w:iCs/>
          <w:szCs w:val="24"/>
          <w:u w:val="single"/>
        </w:rPr>
      </w:pPr>
      <w:r w:rsidRPr="00AF0D6D">
        <w:rPr>
          <w:rFonts w:eastAsiaTheme="minorEastAsia"/>
          <w:i/>
          <w:iCs/>
          <w:szCs w:val="24"/>
          <w:u w:val="single"/>
        </w:rPr>
        <w:t>Aamuvuoro:</w:t>
      </w:r>
      <w:r w:rsidR="00D67E20" w:rsidRPr="00AF0D6D">
        <w:rPr>
          <w:rFonts w:eastAsiaTheme="minorEastAsia"/>
          <w:i/>
          <w:iCs/>
          <w:szCs w:val="24"/>
          <w:u w:val="single"/>
        </w:rPr>
        <w:t xml:space="preserve"> 1 ohjaaja</w:t>
      </w:r>
    </w:p>
    <w:p w14:paraId="1670C8BC" w14:textId="4D53D93C" w:rsidR="3476D0E6" w:rsidRPr="00AF0D6D" w:rsidRDefault="3476D0E6" w:rsidP="26B5964D">
      <w:pPr>
        <w:spacing w:line="276" w:lineRule="auto"/>
        <w:jc w:val="both"/>
        <w:rPr>
          <w:rFonts w:eastAsiaTheme="minorEastAsia"/>
          <w:i/>
          <w:iCs/>
          <w:szCs w:val="24"/>
          <w:u w:val="single"/>
        </w:rPr>
      </w:pPr>
      <w:r w:rsidRPr="00AF0D6D">
        <w:rPr>
          <w:rFonts w:eastAsiaTheme="minorEastAsia"/>
          <w:i/>
          <w:iCs/>
          <w:szCs w:val="24"/>
          <w:u w:val="single"/>
        </w:rPr>
        <w:lastRenderedPageBreak/>
        <w:t>Iltavuoro:</w:t>
      </w:r>
      <w:r w:rsidR="00D67E20" w:rsidRPr="00AF0D6D">
        <w:rPr>
          <w:rFonts w:eastAsiaTheme="minorEastAsia"/>
          <w:i/>
          <w:iCs/>
          <w:szCs w:val="24"/>
          <w:u w:val="single"/>
        </w:rPr>
        <w:t xml:space="preserve"> 2 ohjaajaa</w:t>
      </w:r>
    </w:p>
    <w:p w14:paraId="6EE107CC" w14:textId="155FE72F" w:rsidR="3476D0E6" w:rsidRPr="00AF0D6D" w:rsidRDefault="3476D0E6" w:rsidP="26B5964D">
      <w:pPr>
        <w:spacing w:line="276" w:lineRule="auto"/>
        <w:jc w:val="both"/>
        <w:rPr>
          <w:rFonts w:eastAsiaTheme="minorEastAsia"/>
          <w:i/>
          <w:iCs/>
          <w:szCs w:val="24"/>
          <w:u w:val="single"/>
        </w:rPr>
      </w:pPr>
      <w:r w:rsidRPr="00AF0D6D">
        <w:rPr>
          <w:rFonts w:eastAsiaTheme="minorEastAsia"/>
          <w:i/>
          <w:iCs/>
          <w:szCs w:val="24"/>
          <w:u w:val="single"/>
        </w:rPr>
        <w:t>Yövuoro:</w:t>
      </w:r>
      <w:r w:rsidR="00D67E20" w:rsidRPr="00AF0D6D">
        <w:rPr>
          <w:rFonts w:eastAsiaTheme="minorEastAsia"/>
          <w:i/>
          <w:iCs/>
          <w:szCs w:val="24"/>
          <w:u w:val="single"/>
        </w:rPr>
        <w:t xml:space="preserve"> ei yövuoroja</w:t>
      </w:r>
    </w:p>
    <w:p w14:paraId="50ECFB32" w14:textId="7BC772A2" w:rsidR="775E0D84" w:rsidRPr="00AF0D6D" w:rsidRDefault="775E0D84" w:rsidP="26B5964D">
      <w:pPr>
        <w:spacing w:line="276" w:lineRule="auto"/>
        <w:jc w:val="both"/>
        <w:rPr>
          <w:rFonts w:eastAsiaTheme="minorEastAsia"/>
          <w:i/>
          <w:iCs/>
          <w:szCs w:val="24"/>
          <w:u w:val="single"/>
        </w:rPr>
      </w:pPr>
      <w:r w:rsidRPr="00AF0D6D">
        <w:rPr>
          <w:rFonts w:eastAsiaTheme="minorEastAsia"/>
          <w:i/>
          <w:iCs/>
          <w:szCs w:val="24"/>
          <w:u w:val="single"/>
        </w:rPr>
        <w:t xml:space="preserve">Henkilöstömitoituksemme on: </w:t>
      </w:r>
      <w:r w:rsidR="00C66066" w:rsidRPr="00AF0D6D">
        <w:rPr>
          <w:rFonts w:eastAsiaTheme="minorEastAsia"/>
          <w:i/>
          <w:iCs/>
          <w:szCs w:val="24"/>
          <w:u w:val="single"/>
        </w:rPr>
        <w:t>0,42</w:t>
      </w:r>
    </w:p>
    <w:p w14:paraId="4C7D4DF3" w14:textId="1DFD205F" w:rsidR="6E73AF76" w:rsidRPr="00AF0D6D" w:rsidRDefault="6E73AF76" w:rsidP="26B5964D">
      <w:pPr>
        <w:spacing w:line="276" w:lineRule="auto"/>
        <w:jc w:val="both"/>
        <w:rPr>
          <w:rFonts w:eastAsiaTheme="minorEastAsia"/>
          <w:i/>
          <w:iCs/>
          <w:szCs w:val="24"/>
          <w:u w:val="single"/>
        </w:rPr>
      </w:pPr>
      <w:r w:rsidRPr="00AF0D6D">
        <w:rPr>
          <w:rFonts w:eastAsiaTheme="minorEastAsia"/>
          <w:i/>
          <w:iCs/>
          <w:szCs w:val="24"/>
          <w:u w:val="single"/>
        </w:rPr>
        <w:t>Sijaisten käytön periaatteet:</w:t>
      </w:r>
      <w:r w:rsidR="00C66066" w:rsidRPr="00AF0D6D">
        <w:rPr>
          <w:rFonts w:eastAsiaTheme="minorEastAsia"/>
          <w:i/>
          <w:iCs/>
          <w:szCs w:val="24"/>
          <w:u w:val="single"/>
        </w:rPr>
        <w:t xml:space="preserve"> Akuutit poissaolot, lisäresurssin tarve ja vuosilomat.</w:t>
      </w:r>
    </w:p>
    <w:p w14:paraId="308DC7E8" w14:textId="60C05B69" w:rsidR="00C66066" w:rsidRPr="00AF0D6D" w:rsidRDefault="00C66066" w:rsidP="00C66066">
      <w:pPr>
        <w:rPr>
          <w:i/>
          <w:iCs/>
          <w:u w:val="single"/>
        </w:rPr>
      </w:pPr>
      <w:r w:rsidRPr="00AF0D6D">
        <w:rPr>
          <w:i/>
          <w:iCs/>
          <w:u w:val="single"/>
        </w:rPr>
        <w:t xml:space="preserve">Sijaisena voi toimia henkilö, jolla on tarvittava koulutus ja osaaminen tehtävän hoitamiseen. Myös opiskelijat ja eläkeläiset voivat toimia sijaisina omien pätevyyksiensä mukaisesti. Käytössä on varahenkilöstön työntekijät sekä muut sijaiset.  </w:t>
      </w:r>
    </w:p>
    <w:p w14:paraId="5B6E465A" w14:textId="4A3AE79F" w:rsidR="00C66066" w:rsidRPr="00AF0D6D" w:rsidRDefault="00C66066" w:rsidP="00C66066">
      <w:pPr>
        <w:rPr>
          <w:i/>
          <w:iCs/>
          <w:u w:val="single"/>
        </w:rPr>
      </w:pPr>
      <w:r w:rsidRPr="00AF0D6D">
        <w:rPr>
          <w:i/>
          <w:iCs/>
          <w:u w:val="single"/>
        </w:rPr>
        <w:t>Henkilöstövoimavarojen riittävyyden varmistamiseksi arvioidaan asukkaiden tuen ja hoidon tarvetta jatkuvasti. Huolehditaan siitä, että vuorossa olevien ohjaajien aika riittää vastaamaan tarpeeseen</w:t>
      </w:r>
    </w:p>
    <w:p w14:paraId="251D9CBB" w14:textId="7B14326B" w:rsidR="0001545B" w:rsidRDefault="0001545B" w:rsidP="0001545B">
      <w:r>
        <w:t>Minkä verran vuokrattua työvoimaa tai toiselta palveluntuottajalta hankittua työvoimaa käytetään täydentämään palveluntuottajan omaa henkilöstöä?</w:t>
      </w:r>
    </w:p>
    <w:p w14:paraId="033EAB4F" w14:textId="13ABADE0" w:rsidR="00AF0D6D" w:rsidRPr="00384366" w:rsidRDefault="00AF0D6D" w:rsidP="00AF0D6D">
      <w:pPr>
        <w:spacing w:line="276" w:lineRule="auto"/>
        <w:jc w:val="both"/>
        <w:rPr>
          <w:rFonts w:cstheme="minorHAnsi"/>
          <w:i/>
          <w:iCs/>
          <w:szCs w:val="24"/>
          <w:u w:val="single"/>
        </w:rPr>
      </w:pPr>
      <w:proofErr w:type="spellStart"/>
      <w:r>
        <w:rPr>
          <w:i/>
          <w:iCs/>
          <w:u w:val="single"/>
        </w:rPr>
        <w:t>Lukkoilantien</w:t>
      </w:r>
      <w:proofErr w:type="spellEnd"/>
      <w:r>
        <w:rPr>
          <w:i/>
          <w:iCs/>
          <w:u w:val="single"/>
        </w:rPr>
        <w:t xml:space="preserve"> asunnoilla</w:t>
      </w:r>
      <w:r w:rsidRPr="00384366">
        <w:rPr>
          <w:i/>
          <w:iCs/>
          <w:u w:val="single"/>
        </w:rPr>
        <w:t xml:space="preserve"> ei ole käytetty lainkaan vuokrattua tai toiselta palveluntuottajalta hankittua työvoimaa. </w:t>
      </w:r>
    </w:p>
    <w:p w14:paraId="3F73D312" w14:textId="77777777" w:rsidR="004F33A0" w:rsidRPr="00E816A1" w:rsidRDefault="004F33A0" w:rsidP="00E816A1">
      <w:pPr>
        <w:rPr>
          <w:rStyle w:val="normaltextrun"/>
          <w:rFonts w:ascii="Calibri" w:hAnsi="Calibri" w:cs="Calibri"/>
          <w:color w:val="000000" w:themeColor="text1"/>
        </w:rPr>
      </w:pPr>
    </w:p>
    <w:p w14:paraId="4E7D25CA" w14:textId="77777777" w:rsidR="00A4775C" w:rsidRDefault="56D1AB4D" w:rsidP="00A4775C">
      <w:pPr>
        <w:pStyle w:val="Otsikko4"/>
      </w:pPr>
      <w:bookmarkStart w:id="57" w:name="_Toc182555650"/>
      <w:r>
        <w:t>Henkilöstön rekrytoinnin periaatteet</w:t>
      </w:r>
      <w:bookmarkEnd w:id="57"/>
    </w:p>
    <w:p w14:paraId="1A13B16E" w14:textId="584A5354" w:rsidR="002F03DE" w:rsidRDefault="002F03DE" w:rsidP="002F03DE">
      <w:r>
        <w:t>Miten</w:t>
      </w:r>
      <w:r w:rsidR="001E1617">
        <w:t xml:space="preserve"> varmistetaan</w:t>
      </w:r>
      <w:r>
        <w:t xml:space="preserve"> sosiaali- ja terveydenhuollon ammattihenkilöiden ammattioikeus</w:t>
      </w:r>
      <w:r w:rsidR="00C66066">
        <w:t>?</w:t>
      </w:r>
    </w:p>
    <w:p w14:paraId="7D33E335" w14:textId="77777777" w:rsidR="00A82A7F" w:rsidRDefault="00A82A7F" w:rsidP="00A82A7F">
      <w:pPr>
        <w:spacing w:line="276" w:lineRule="auto"/>
        <w:jc w:val="both"/>
        <w:rPr>
          <w:rFonts w:cstheme="minorHAnsi"/>
          <w:i/>
          <w:iCs/>
          <w:szCs w:val="24"/>
          <w:u w:val="single"/>
        </w:rPr>
      </w:pPr>
      <w:r w:rsidRPr="00A62012">
        <w:rPr>
          <w:rFonts w:cstheme="minorHAnsi"/>
          <w:i/>
          <w:iCs/>
          <w:szCs w:val="24"/>
          <w:u w:val="single"/>
        </w:rPr>
        <w:t xml:space="preserve">Uuden vakituisen tai määräaikaisen työntekijän ammattioikeus varmistetaan tarkistamalla asia </w:t>
      </w:r>
      <w:proofErr w:type="spellStart"/>
      <w:r w:rsidRPr="00A62012">
        <w:rPr>
          <w:rFonts w:cstheme="minorHAnsi"/>
          <w:i/>
          <w:iCs/>
          <w:szCs w:val="24"/>
          <w:u w:val="single"/>
        </w:rPr>
        <w:t>JulkiSuosikista</w:t>
      </w:r>
      <w:proofErr w:type="spellEnd"/>
      <w:r w:rsidRPr="00A62012">
        <w:rPr>
          <w:rFonts w:cstheme="minorHAnsi"/>
          <w:i/>
          <w:iCs/>
          <w:szCs w:val="24"/>
          <w:u w:val="single"/>
        </w:rPr>
        <w:t xml:space="preserve"> rekrytointivaiheessa. Vastuussa tarkistamisesta on palveluvastaava. </w:t>
      </w:r>
    </w:p>
    <w:p w14:paraId="410324EE" w14:textId="12608B16" w:rsidR="002F03DE" w:rsidRDefault="64186242" w:rsidP="00A4775C">
      <w:pPr>
        <w:spacing w:line="276" w:lineRule="auto"/>
        <w:jc w:val="both"/>
        <w:rPr>
          <w:rFonts w:cstheme="minorHAnsi"/>
          <w:szCs w:val="24"/>
        </w:rPr>
      </w:pPr>
      <w:r w:rsidRPr="4252523C">
        <w:t xml:space="preserve">Kuvaus siitä, miten työnantaja varmistaa </w:t>
      </w:r>
      <w:r w:rsidR="4A175443" w:rsidRPr="4252523C">
        <w:t>palveluiden tuottamiseen osallistuvan henkilöstön</w:t>
      </w:r>
      <w:r w:rsidR="7E8DB349" w:rsidRPr="4252523C">
        <w:t xml:space="preserve"> työtehtäviin soveltuvan</w:t>
      </w:r>
      <w:r w:rsidR="4A175443" w:rsidRPr="4252523C">
        <w:t xml:space="preserve"> </w:t>
      </w:r>
      <w:r w:rsidR="0532905B" w:rsidRPr="4252523C">
        <w:t>koulutuksen, riittävän osaamisen, ammattitaidon sekä</w:t>
      </w:r>
      <w:r w:rsidRPr="4252523C">
        <w:t xml:space="preserve"> kielitaidon?</w:t>
      </w:r>
    </w:p>
    <w:p w14:paraId="3880A0AB" w14:textId="77777777" w:rsidR="00A82A7F" w:rsidRPr="00A62012" w:rsidRDefault="00A82A7F" w:rsidP="00A82A7F">
      <w:pPr>
        <w:spacing w:line="276" w:lineRule="auto"/>
        <w:jc w:val="both"/>
        <w:rPr>
          <w:rFonts w:cstheme="minorHAnsi"/>
          <w:i/>
          <w:iCs/>
          <w:szCs w:val="24"/>
          <w:u w:val="single"/>
        </w:rPr>
      </w:pPr>
      <w:r w:rsidRPr="00A62012">
        <w:rPr>
          <w:rFonts w:cstheme="minorHAnsi"/>
          <w:i/>
          <w:iCs/>
          <w:szCs w:val="24"/>
          <w:u w:val="single"/>
        </w:rPr>
        <w:t>Palveluvastaava tarkistaa rekrytointivaiheessa tutkintotodistuksen ym. tehtävän kannalta olennaisen osaamisen ja kielitaidon.</w:t>
      </w:r>
    </w:p>
    <w:p w14:paraId="3360F114" w14:textId="74949256" w:rsidR="0012620D" w:rsidRPr="00C66066" w:rsidRDefault="37B85EEE" w:rsidP="00C66066">
      <w:r>
        <w:t>Miten laillistetun sosiaali- tai terveydenhuollon ammattihenkilön tehtävissä tilapäisesti toimivien opiskelijoiden oikeus työskennellä tarkistetaan ja varmistetaan</w:t>
      </w:r>
      <w:r w:rsidR="17C8F866">
        <w:t xml:space="preserve"> sekä miten opiskelijoiden ohjaus, johto ja valvonta toteutetaan käytännössä</w:t>
      </w:r>
      <w:r>
        <w:t>?</w:t>
      </w:r>
    </w:p>
    <w:p w14:paraId="386BDA81" w14:textId="7C639965" w:rsidR="00A82A7F" w:rsidRPr="00B5592F" w:rsidRDefault="00A82A7F" w:rsidP="00A82A7F">
      <w:pPr>
        <w:rPr>
          <w:rFonts w:cstheme="minorHAnsi"/>
          <w:i/>
          <w:iCs/>
          <w:szCs w:val="24"/>
          <w:u w:val="single"/>
        </w:rPr>
      </w:pPr>
      <w:r w:rsidRPr="00B5592F">
        <w:rPr>
          <w:rFonts w:cstheme="minorHAnsi"/>
          <w:i/>
          <w:iCs/>
          <w:szCs w:val="24"/>
          <w:u w:val="single"/>
        </w:rPr>
        <w:t>Palveluvastaava tarkastaa rekrytointivaiheessa sen, montako opintopistettä opiskelijalla on suoritettuna. Opintopisteiden perusteella määritellään se missä tehtävissä opiskelija voi toimia ammattihenkilön tehtävissä toimiessaan. Tehtävää rajataan lääkehoidon ja rajoitustoimenpiteiden käytön osalta. Rajatuilla tehtävillä työskentelevä opiskelija tekee työvuoronsa</w:t>
      </w:r>
      <w:r w:rsidR="00AD7AB2">
        <w:rPr>
          <w:rFonts w:cstheme="minorHAnsi"/>
          <w:i/>
          <w:iCs/>
          <w:szCs w:val="24"/>
          <w:u w:val="single"/>
        </w:rPr>
        <w:t xml:space="preserve"> ohjaajan työparina</w:t>
      </w:r>
      <w:r w:rsidRPr="00B5592F">
        <w:rPr>
          <w:rFonts w:cstheme="minorHAnsi"/>
          <w:i/>
          <w:iCs/>
          <w:szCs w:val="24"/>
          <w:u w:val="single"/>
        </w:rPr>
        <w:t xml:space="preserve">. </w:t>
      </w:r>
    </w:p>
    <w:p w14:paraId="6A3C89FA" w14:textId="7FDFA5DE" w:rsidR="0012620D" w:rsidRDefault="37B85EEE" w:rsidP="4252523C">
      <w:pPr>
        <w:spacing w:line="276" w:lineRule="auto"/>
      </w:pPr>
      <w:r>
        <w:t xml:space="preserve">Miten muun henkilöstön osaaminen tarkistetaan ja varmistetaan? </w:t>
      </w:r>
    </w:p>
    <w:p w14:paraId="0FE1A888" w14:textId="7E2636A7" w:rsidR="184728F3" w:rsidRPr="00A82A7F" w:rsidRDefault="184728F3" w:rsidP="4252523C">
      <w:pPr>
        <w:rPr>
          <w:i/>
          <w:iCs/>
          <w:u w:val="single"/>
        </w:rPr>
      </w:pPr>
      <w:r w:rsidRPr="00A82A7F">
        <w:rPr>
          <w:i/>
          <w:iCs/>
          <w:u w:val="single"/>
        </w:rPr>
        <w:t>Työhaastattelu, tutkintotodistusten ja työkokemuksen tarkistaminen, työsuhteessa koeaika</w:t>
      </w:r>
      <w:r w:rsidR="00FD726B" w:rsidRPr="00A82A7F">
        <w:rPr>
          <w:i/>
          <w:iCs/>
          <w:u w:val="single"/>
        </w:rPr>
        <w:t>.</w:t>
      </w:r>
    </w:p>
    <w:p w14:paraId="093C78B9" w14:textId="38D54ECB" w:rsidR="00A4775C" w:rsidRPr="00CA6EB1" w:rsidRDefault="00A4775C" w:rsidP="00A4775C">
      <w:pPr>
        <w:spacing w:line="276" w:lineRule="auto"/>
        <w:jc w:val="both"/>
        <w:rPr>
          <w:rFonts w:cstheme="minorHAnsi"/>
          <w:szCs w:val="24"/>
        </w:rPr>
      </w:pPr>
      <w:r w:rsidRPr="00CA6EB1">
        <w:rPr>
          <w:rFonts w:cstheme="minorHAnsi"/>
          <w:szCs w:val="24"/>
        </w:rPr>
        <w:t>Miten rekrytoinnissa otetaan huomioon työntekijän soveltuvuus ja luotettavuus työtehtäviinsä?</w:t>
      </w:r>
    </w:p>
    <w:p w14:paraId="50E3FCA8" w14:textId="47492EA7" w:rsidR="00A82A7F" w:rsidRPr="00B5592F" w:rsidRDefault="00A82A7F" w:rsidP="00A82A7F">
      <w:pPr>
        <w:spacing w:line="276" w:lineRule="auto"/>
        <w:jc w:val="both"/>
        <w:rPr>
          <w:i/>
          <w:iCs/>
          <w:u w:val="single"/>
        </w:rPr>
      </w:pPr>
      <w:r w:rsidRPr="00B5592F">
        <w:rPr>
          <w:i/>
          <w:iCs/>
          <w:u w:val="single"/>
        </w:rPr>
        <w:lastRenderedPageBreak/>
        <w:t xml:space="preserve">Mikäli ohjaajan tehtävään kuuluu säännöllisesti työskentelyä alle 18-vuotiaiden kanssa, ohjaaja toimittaa työnantajalle nähtäväksi rikosrekisteriotteen. </w:t>
      </w:r>
      <w:proofErr w:type="spellStart"/>
      <w:r>
        <w:rPr>
          <w:i/>
          <w:iCs/>
          <w:u w:val="single"/>
        </w:rPr>
        <w:t>Lukko</w:t>
      </w:r>
      <w:r w:rsidR="0031667F">
        <w:rPr>
          <w:i/>
          <w:iCs/>
          <w:u w:val="single"/>
        </w:rPr>
        <w:t>i</w:t>
      </w:r>
      <w:r>
        <w:rPr>
          <w:i/>
          <w:iCs/>
          <w:u w:val="single"/>
        </w:rPr>
        <w:t>lantien</w:t>
      </w:r>
      <w:proofErr w:type="spellEnd"/>
      <w:r>
        <w:rPr>
          <w:i/>
          <w:iCs/>
          <w:u w:val="single"/>
        </w:rPr>
        <w:t xml:space="preserve"> asunnoilla</w:t>
      </w:r>
      <w:r w:rsidRPr="00B5592F">
        <w:rPr>
          <w:i/>
          <w:iCs/>
          <w:u w:val="single"/>
        </w:rPr>
        <w:t xml:space="preserve"> ei ole alle 18-vuotiaita asiakkaita. </w:t>
      </w:r>
    </w:p>
    <w:p w14:paraId="55608DD9" w14:textId="2C042656" w:rsidR="00A82A7F" w:rsidRPr="00B5592F" w:rsidRDefault="00A82A7F" w:rsidP="00A82A7F">
      <w:pPr>
        <w:spacing w:line="276" w:lineRule="auto"/>
        <w:jc w:val="both"/>
        <w:rPr>
          <w:i/>
          <w:iCs/>
          <w:u w:val="single"/>
        </w:rPr>
      </w:pPr>
      <w:r w:rsidRPr="00B5592F">
        <w:rPr>
          <w:i/>
          <w:iCs/>
          <w:u w:val="single"/>
        </w:rPr>
        <w:t xml:space="preserve">Rekrytointi tilanteessa arvioidaan hakijan luotettavuutta ja soveltuvuutta kyseessä olevaan tehtävään. Arvioinnissa huomioidaan hakijan työkokemus, koulutus ja muu osaaminen. Haastattelutilanteessa on mukana </w:t>
      </w:r>
      <w:r w:rsidR="00AD7AB2">
        <w:rPr>
          <w:i/>
          <w:iCs/>
          <w:u w:val="single"/>
        </w:rPr>
        <w:t>palveluvastaavan</w:t>
      </w:r>
      <w:r w:rsidRPr="00B5592F">
        <w:rPr>
          <w:i/>
          <w:iCs/>
          <w:u w:val="single"/>
        </w:rPr>
        <w:t xml:space="preserve"> lisäksi </w:t>
      </w:r>
      <w:r w:rsidR="00AD7AB2">
        <w:rPr>
          <w:i/>
          <w:iCs/>
          <w:u w:val="single"/>
        </w:rPr>
        <w:t>tarvittaessa toisen yksikön palveluvastaava.</w:t>
      </w:r>
    </w:p>
    <w:p w14:paraId="4218EF45" w14:textId="07E4C1A7" w:rsidR="005B145D" w:rsidRDefault="005B145D" w:rsidP="00A4775C">
      <w:pPr>
        <w:spacing w:line="276" w:lineRule="auto"/>
        <w:jc w:val="both"/>
      </w:pPr>
      <w:r>
        <w:t xml:space="preserve">Miten varmistetaan rekrytointivaiheessa työntekijän ja opiskelijan </w:t>
      </w:r>
      <w:r w:rsidR="00E34ECA">
        <w:t xml:space="preserve">riittävä </w:t>
      </w:r>
      <w:r w:rsidR="00567CD8">
        <w:t xml:space="preserve">tartuntatautilain mukainen </w:t>
      </w:r>
      <w:r w:rsidR="00E34ECA">
        <w:t>rokotussuoja?</w:t>
      </w:r>
    </w:p>
    <w:p w14:paraId="681B4649" w14:textId="504EF43C" w:rsidR="00A4775C" w:rsidRDefault="00A82A7F" w:rsidP="00A4775C">
      <w:pPr>
        <w:spacing w:line="276" w:lineRule="auto"/>
        <w:jc w:val="both"/>
        <w:rPr>
          <w:i/>
          <w:iCs/>
          <w:u w:val="single"/>
        </w:rPr>
      </w:pPr>
      <w:bookmarkStart w:id="58" w:name="_Toc45556466"/>
      <w:r w:rsidRPr="009416C3">
        <w:rPr>
          <w:i/>
          <w:iCs/>
          <w:u w:val="single"/>
        </w:rPr>
        <w:t>Rokotussuoja tarkistetaan rekrytointivaiheessa ja pyydetään tarvittaessa soveltuvuuslausunto työterveydestä</w:t>
      </w:r>
      <w:r>
        <w:rPr>
          <w:i/>
          <w:iCs/>
          <w:u w:val="single"/>
        </w:rPr>
        <w:t>.</w:t>
      </w:r>
      <w:r w:rsidRPr="009416C3">
        <w:rPr>
          <w:i/>
          <w:iCs/>
          <w:u w:val="single"/>
        </w:rPr>
        <w:t xml:space="preserve"> </w:t>
      </w:r>
    </w:p>
    <w:p w14:paraId="3DD7F317" w14:textId="77777777" w:rsidR="00371096" w:rsidRPr="00A82A7F" w:rsidRDefault="00371096" w:rsidP="00A4775C">
      <w:pPr>
        <w:spacing w:line="276" w:lineRule="auto"/>
        <w:jc w:val="both"/>
        <w:rPr>
          <w:i/>
          <w:iCs/>
        </w:rPr>
      </w:pPr>
    </w:p>
    <w:p w14:paraId="7964423F" w14:textId="1A499897" w:rsidR="00A4775C" w:rsidRDefault="56D1AB4D" w:rsidP="00A4775C">
      <w:pPr>
        <w:pStyle w:val="Otsikko4"/>
      </w:pPr>
      <w:bookmarkStart w:id="59" w:name="_Toc182555651"/>
      <w:r>
        <w:t>Henkilöstön perehdyttäminen ja täydennyskoulu</w:t>
      </w:r>
      <w:bookmarkEnd w:id="58"/>
      <w:r>
        <w:t>tus</w:t>
      </w:r>
      <w:bookmarkEnd w:id="59"/>
    </w:p>
    <w:p w14:paraId="164E6207" w14:textId="77777777" w:rsidR="00A4775C" w:rsidRPr="00A82A7F" w:rsidRDefault="00A4775C" w:rsidP="00A4775C">
      <w:pPr>
        <w:spacing w:line="276" w:lineRule="auto"/>
        <w:jc w:val="both"/>
        <w:rPr>
          <w:rFonts w:cstheme="minorHAnsi"/>
          <w:szCs w:val="24"/>
        </w:rPr>
      </w:pPr>
      <w:r w:rsidRPr="00A82A7F">
        <w:rPr>
          <w:rFonts w:cstheme="minorHAnsi"/>
          <w:szCs w:val="24"/>
        </w:rPr>
        <w:t>Toimintayksikön hoito- ja hoivahenkilöstö perehdytetään asiakastyöhön, asiakastietojen käsittelyyn ja tietosuojaan sekä omavalvonnan toteuttamiseen. Sama koskee myös yksikössä työskenteleviä opiskelijoita ja paluun jälkeen pitkään tehtävistä poissaolleita. Johtamisen ja koulutuksen merkitys korostuu, kun työyhteisö omaksuu uudenlaista toiminta</w:t>
      </w:r>
      <w:r w:rsidRPr="00A82A7F">
        <w:rPr>
          <w:rFonts w:cstheme="minorHAnsi"/>
          <w:szCs w:val="24"/>
        </w:rPr>
        <w:softHyphen/>
        <w:t>kulttuuria mm. itsemääräämisoikeuden tukemisessa tai omavalvonnan suunnittelussa ja toimeenpanossa. Sosiaali- ja terveydenhuollon ammattihenkilölaissa 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p>
    <w:p w14:paraId="581352D3" w14:textId="77777777" w:rsidR="00A4775C" w:rsidRPr="00A82A7F" w:rsidRDefault="00A4775C" w:rsidP="00A4775C">
      <w:pPr>
        <w:spacing w:line="276" w:lineRule="auto"/>
        <w:jc w:val="both"/>
        <w:rPr>
          <w:rFonts w:cstheme="minorHAnsi"/>
          <w:szCs w:val="24"/>
        </w:rPr>
      </w:pPr>
      <w:r w:rsidRPr="00A82A7F">
        <w:rPr>
          <w:rFonts w:cstheme="minorHAnsi"/>
          <w:szCs w:val="24"/>
        </w:rPr>
        <w:t>Kehitysvammaisten erityishuollosta annetun lain 42a §:ssä säädetään erikseen erityishuollon toimintayksikön henkilökunnan perehdyttämisestä ja ohjeistamisesta työmenetelmiin ja keinoihin, joiden avulla tuetaan ja edistetään henkilön itsenäistä suoriutumista ja itsemääräämisoikeuden toteutumista. Erityishuollon toimintayksikön henkilökunta koulutetaan rajoittamisen tarpeen ennaltaehkäisemiseen ja rajoitustoimenpiteiden asianmukaiseen käyttämiseen.</w:t>
      </w:r>
    </w:p>
    <w:p w14:paraId="7CDC736C" w14:textId="77777777" w:rsidR="001058EE" w:rsidRPr="00A82A7F" w:rsidRDefault="001058EE" w:rsidP="001058EE">
      <w:pPr>
        <w:pStyle w:val="NormaaliWWW"/>
        <w:jc w:val="both"/>
        <w:rPr>
          <w:rFonts w:asciiTheme="minorHAnsi" w:hAnsiTheme="minorHAnsi" w:cstheme="minorHAnsi"/>
        </w:rPr>
      </w:pPr>
      <w:r w:rsidRPr="00A82A7F">
        <w:rPr>
          <w:rFonts w:asciiTheme="minorHAnsi" w:hAnsiTheme="minorHAnsi" w:cstheme="minorHAnsi"/>
        </w:rPr>
        <w:t>Hyvinvointialuetasoinen henkilöstö- ja koulutussuunnitelma luo pohjaa yksikkötasoiselle koulutussuunnittelulle. Palveluyksikkökohtaiset koulutussuunnitelmat perustuvat mm. työyhteisö-, tiimi- ja yksilötason osaamiskeskusteluihin ja niissä määriteltyihin kehittämiskohteisiin. Ne laaditaan ja toteutetaan esihenkilöiden johdolla. Koulutussuunnitelman tulee olla laadittu ennen koulutusten alkamista. Suunnitelmaa voi päivittää vuoden aikana.</w:t>
      </w:r>
    </w:p>
    <w:p w14:paraId="2ECF364C" w14:textId="6CB01818" w:rsidR="00A4775C" w:rsidRPr="00CA6EB1" w:rsidRDefault="00A4775C" w:rsidP="00A4775C">
      <w:pPr>
        <w:spacing w:line="276" w:lineRule="auto"/>
        <w:jc w:val="both"/>
      </w:pPr>
      <w:r>
        <w:t>Miten huolehditaan työntekijöiden ja opiskelijoiden perehdytyksestä asiakastyöhön</w:t>
      </w:r>
      <w:r w:rsidR="00A04168">
        <w:t>?</w:t>
      </w:r>
      <w:r>
        <w:t xml:space="preserve"> Onko perehdyttämiseen nimetty vastuuhenkilö?</w:t>
      </w:r>
    </w:p>
    <w:p w14:paraId="6A7D6AB5" w14:textId="77777777" w:rsidR="00A82A7F" w:rsidRPr="00CF1079" w:rsidRDefault="00A82A7F" w:rsidP="00A82A7F">
      <w:pPr>
        <w:spacing w:line="276" w:lineRule="auto"/>
        <w:jc w:val="both"/>
        <w:rPr>
          <w:i/>
          <w:iCs/>
          <w:u w:val="single"/>
        </w:rPr>
      </w:pPr>
      <w:r w:rsidRPr="00CF1079">
        <w:rPr>
          <w:rStyle w:val="normaltextrun"/>
          <w:rFonts w:ascii="Calibri" w:hAnsi="Calibri" w:cs="Calibri"/>
          <w:i/>
          <w:iCs/>
          <w:u w:val="single"/>
        </w:rPr>
        <w:t xml:space="preserve">Työntekijöiden ja opiskelijoiden perehdytyksessä noudatetaan hyvinvointialueen perehdytysohjeita. Yksikössä on käytössä sähköinen Intro –perehdytysohjelma. Yksikköön on myös valittu perehdytysvastaava, jonka tehtävänä on osallistua perehdytysvastaavien koulutuksiin ja tapahtumiin ja tuoda </w:t>
      </w:r>
      <w:r w:rsidRPr="00CF1079">
        <w:rPr>
          <w:rStyle w:val="normaltextrun"/>
          <w:rFonts w:ascii="Calibri" w:hAnsi="Calibri" w:cs="Calibri"/>
          <w:i/>
          <w:iCs/>
          <w:u w:val="single"/>
        </w:rPr>
        <w:lastRenderedPageBreak/>
        <w:t>niistä tietoa yksikön muille työntekijöille. </w:t>
      </w:r>
      <w:r w:rsidRPr="00CF1079">
        <w:rPr>
          <w:rStyle w:val="eop"/>
          <w:rFonts w:ascii="Calibri" w:hAnsi="Calibri" w:cs="Calibri"/>
          <w:i/>
          <w:iCs/>
          <w:u w:val="single"/>
        </w:rPr>
        <w:t> </w:t>
      </w:r>
      <w:r w:rsidRPr="00CF1079">
        <w:rPr>
          <w:i/>
          <w:iCs/>
          <w:u w:val="single"/>
        </w:rPr>
        <w:t>Uusi työntekijä tai pitkään poissa ollut työntekijä perehdytetään yksikön Intro-perehdytysohjelman avulla asiakastyöhön, asiakastietojen käsittelyyn sekä tietosuojaan kirjallisen perehdytysmateriaalin avulla. Perehdytykseen nimetään vastuuohjaajat. Perehdytys tapahtuu käytännön työssä kokeneemman työntekijän työparina työskennellen. Opiskelijalle nimetään yksi (tarvittaessa kaksi ohjaajaa) ohjaaja sekä tarvittaessa näytön vastaanottaja.</w:t>
      </w:r>
    </w:p>
    <w:p w14:paraId="6873984A" w14:textId="77777777" w:rsidR="00A82A7F" w:rsidRPr="00CF1079" w:rsidRDefault="00A82A7F" w:rsidP="00A82A7F">
      <w:pPr>
        <w:pStyle w:val="paragraph"/>
        <w:spacing w:before="0" w:beforeAutospacing="0" w:after="0" w:afterAutospacing="0" w:line="276" w:lineRule="auto"/>
        <w:jc w:val="both"/>
        <w:textAlignment w:val="baseline"/>
        <w:rPr>
          <w:rFonts w:ascii="Segoe UI" w:hAnsi="Segoe UI" w:cs="Segoe UI"/>
          <w:i/>
          <w:iCs/>
          <w:sz w:val="18"/>
          <w:szCs w:val="18"/>
          <w:u w:val="single"/>
        </w:rPr>
      </w:pPr>
    </w:p>
    <w:p w14:paraId="35A6365C" w14:textId="77777777" w:rsidR="00A82A7F" w:rsidRDefault="00A82A7F" w:rsidP="00A82A7F">
      <w:pPr>
        <w:pStyle w:val="paragraph"/>
        <w:spacing w:before="0" w:beforeAutospacing="0" w:after="0" w:afterAutospacing="0" w:line="276" w:lineRule="auto"/>
        <w:jc w:val="both"/>
        <w:textAlignment w:val="baseline"/>
        <w:rPr>
          <w:rStyle w:val="eop"/>
          <w:rFonts w:ascii="Calibri" w:hAnsi="Calibri" w:cs="Calibri"/>
          <w:i/>
          <w:iCs/>
          <w:u w:val="single"/>
        </w:rPr>
      </w:pPr>
      <w:r w:rsidRPr="00CF1079">
        <w:rPr>
          <w:rStyle w:val="normaltextrun"/>
          <w:rFonts w:ascii="Calibri" w:hAnsi="Calibri" w:cs="Calibri"/>
          <w:i/>
          <w:iCs/>
          <w:u w:val="single"/>
        </w:rPr>
        <w:t>Yksikön sisäiseen toimintaan liittyen yksikössä on oma perehdytyskansio, jota päivitetään tarvittaessa. Perehdytyksestä vastaa yksikön palveluvastaava ja ohjaajat. Asianmukaisesti toteutetulla perehdytyksellä varmistetaan työyhteisön osaaminen ja valmiudet toteuttaa tasalaatuinen ohjaus- ja hoitotyö.</w:t>
      </w:r>
      <w:r w:rsidRPr="00CF1079">
        <w:rPr>
          <w:rStyle w:val="eop"/>
          <w:rFonts w:ascii="Calibri" w:hAnsi="Calibri" w:cs="Calibri"/>
          <w:i/>
          <w:iCs/>
          <w:u w:val="single"/>
        </w:rPr>
        <w:t> </w:t>
      </w:r>
    </w:p>
    <w:p w14:paraId="38B9AA55" w14:textId="77777777" w:rsidR="00A82A7F" w:rsidRPr="00CF1079" w:rsidRDefault="00A82A7F" w:rsidP="00A82A7F">
      <w:pPr>
        <w:pStyle w:val="paragraph"/>
        <w:spacing w:before="0" w:beforeAutospacing="0" w:after="0" w:afterAutospacing="0" w:line="276" w:lineRule="auto"/>
        <w:jc w:val="both"/>
        <w:textAlignment w:val="baseline"/>
        <w:rPr>
          <w:rStyle w:val="eop"/>
          <w:rFonts w:ascii="Calibri" w:hAnsi="Calibri" w:cs="Calibri"/>
          <w:i/>
          <w:iCs/>
          <w:u w:val="single"/>
        </w:rPr>
      </w:pPr>
    </w:p>
    <w:p w14:paraId="102AEC3B" w14:textId="77777777" w:rsidR="00A4775C" w:rsidRPr="00CA6EB1" w:rsidRDefault="00A4775C" w:rsidP="00A4775C">
      <w:pPr>
        <w:spacing w:line="276" w:lineRule="auto"/>
        <w:jc w:val="both"/>
        <w:rPr>
          <w:rFonts w:cstheme="minorHAnsi"/>
          <w:b/>
          <w:bCs/>
          <w:szCs w:val="24"/>
        </w:rPr>
      </w:pPr>
      <w:r w:rsidRPr="26B5964D">
        <w:rPr>
          <w:rStyle w:val="ui-provider"/>
        </w:rPr>
        <w:t>Kuvaus henkilökunnan ammattitaidon ja työhyvinvoinnin ylläpitämisestä ja osaamisen johtamisesta. Täydennyskoulutussuunnittelu- ja seurantamenettelyt, osaamisen, ammattitaidon ja sen kehittymisen seuranta, kehityskeskustelut.</w:t>
      </w:r>
    </w:p>
    <w:p w14:paraId="3BA7D9E9" w14:textId="77777777" w:rsidR="00A82A7F" w:rsidRPr="00CF1079" w:rsidRDefault="00A82A7F" w:rsidP="00A82A7F">
      <w:pPr>
        <w:pStyle w:val="paragraph"/>
        <w:spacing w:before="0" w:beforeAutospacing="0" w:after="0" w:afterAutospacing="0" w:line="276" w:lineRule="auto"/>
        <w:jc w:val="both"/>
        <w:textAlignment w:val="baseline"/>
        <w:rPr>
          <w:rStyle w:val="eop"/>
          <w:rFonts w:ascii="Calibri" w:hAnsi="Calibri" w:cs="Calibri"/>
          <w:i/>
          <w:iCs/>
          <w:u w:val="single"/>
        </w:rPr>
      </w:pPr>
      <w:r w:rsidRPr="00CF1079">
        <w:rPr>
          <w:rStyle w:val="normaltextrun"/>
          <w:rFonts w:ascii="Calibri" w:hAnsi="Calibri" w:cs="Calibri"/>
          <w:i/>
          <w:iCs/>
          <w:u w:val="single"/>
        </w:rPr>
        <w:t>Henkilökunnan täydennyskoulutusta järjestetään hyvinvointialueelle laaditun koulutussuunnitelman mukaisesti. Koulutussuunnitelma sisältää säännölliset, määrä-aikaisesti suoritettavat koko henkilökunnan koulutukset (lääkehoito, ensiapu, AVEKKI) ja lainsäädännön muutoksista johtuvat koulutukset sekä eri asiakastyön muutoksista johtuvat koulutukset. Koulutusten järjestämisestä vastaa henkilöstön osaamisen ja kehittämisen palvelut. </w:t>
      </w:r>
    </w:p>
    <w:p w14:paraId="315F8B40" w14:textId="77777777" w:rsidR="00A82A7F" w:rsidRPr="00CF1079" w:rsidRDefault="00A82A7F" w:rsidP="00A82A7F">
      <w:pPr>
        <w:pStyle w:val="paragraph"/>
        <w:spacing w:before="0" w:beforeAutospacing="0" w:after="0" w:afterAutospacing="0" w:line="276" w:lineRule="auto"/>
        <w:jc w:val="both"/>
        <w:textAlignment w:val="baseline"/>
        <w:rPr>
          <w:rFonts w:ascii="Segoe UI" w:hAnsi="Segoe UI" w:cs="Segoe UI"/>
          <w:i/>
          <w:iCs/>
          <w:sz w:val="18"/>
          <w:szCs w:val="18"/>
          <w:u w:val="single"/>
        </w:rPr>
      </w:pPr>
    </w:p>
    <w:p w14:paraId="396DD44B" w14:textId="32DB61D8" w:rsidR="00A82A7F" w:rsidRPr="00CF1079" w:rsidRDefault="00A82A7F" w:rsidP="00A82A7F">
      <w:pPr>
        <w:pStyle w:val="paragraph"/>
        <w:spacing w:before="0" w:beforeAutospacing="0" w:after="0" w:afterAutospacing="0" w:line="276" w:lineRule="auto"/>
        <w:jc w:val="both"/>
        <w:textAlignment w:val="baseline"/>
        <w:rPr>
          <w:rStyle w:val="normaltextrun"/>
          <w:rFonts w:ascii="Calibri" w:hAnsi="Calibri" w:cs="Calibri"/>
          <w:i/>
          <w:iCs/>
          <w:u w:val="single"/>
        </w:rPr>
      </w:pPr>
      <w:r w:rsidRPr="00CF1079">
        <w:rPr>
          <w:rStyle w:val="normaltextrun"/>
          <w:rFonts w:ascii="Calibri" w:hAnsi="Calibri" w:cs="Calibri"/>
          <w:i/>
          <w:iCs/>
          <w:u w:val="single"/>
        </w:rPr>
        <w:t xml:space="preserve">Hyvinvointialueella on käytössä koulutuksen ja osaamisen hallinnan järjestelmä Juuri, jota kautta henkilöstö ilmoittautuu pakollisiin koulutuksiin. </w:t>
      </w:r>
      <w:r w:rsidR="00AD7AB2">
        <w:rPr>
          <w:rStyle w:val="normaltextrun"/>
          <w:rFonts w:ascii="Calibri" w:hAnsi="Calibri" w:cs="Calibri"/>
          <w:i/>
          <w:iCs/>
          <w:u w:val="single"/>
        </w:rPr>
        <w:t>H</w:t>
      </w:r>
      <w:r w:rsidRPr="00CF1079">
        <w:rPr>
          <w:rStyle w:val="normaltextrun"/>
          <w:rFonts w:ascii="Calibri" w:hAnsi="Calibri" w:cs="Calibri"/>
          <w:i/>
          <w:iCs/>
          <w:u w:val="single"/>
        </w:rPr>
        <w:t xml:space="preserve">enkilöstöllä on mahdollisuus suorittaa </w:t>
      </w:r>
      <w:proofErr w:type="spellStart"/>
      <w:r w:rsidRPr="00CF1079">
        <w:rPr>
          <w:rStyle w:val="normaltextrun"/>
          <w:rFonts w:ascii="Calibri" w:hAnsi="Calibri" w:cs="Calibri"/>
          <w:i/>
          <w:iCs/>
          <w:u w:val="single"/>
        </w:rPr>
        <w:t>Gradialla</w:t>
      </w:r>
      <w:proofErr w:type="spellEnd"/>
      <w:r w:rsidRPr="00CF1079">
        <w:rPr>
          <w:rStyle w:val="normaltextrun"/>
          <w:rFonts w:ascii="Calibri" w:hAnsi="Calibri" w:cs="Calibri"/>
          <w:i/>
          <w:iCs/>
          <w:u w:val="single"/>
        </w:rPr>
        <w:t xml:space="preserve"> opintoja oppisopimuksella; tällöin koulupäivät ovat palkallisia.  </w:t>
      </w:r>
    </w:p>
    <w:p w14:paraId="45760402" w14:textId="77777777" w:rsidR="00A82A7F" w:rsidRPr="00CF1079" w:rsidRDefault="00A82A7F" w:rsidP="00A82A7F">
      <w:pPr>
        <w:pStyle w:val="paragraph"/>
        <w:spacing w:before="0" w:beforeAutospacing="0" w:after="0" w:afterAutospacing="0" w:line="276" w:lineRule="auto"/>
        <w:jc w:val="both"/>
        <w:textAlignment w:val="baseline"/>
        <w:rPr>
          <w:rStyle w:val="normaltextrun"/>
          <w:rFonts w:ascii="Calibri" w:hAnsi="Calibri" w:cs="Calibri"/>
          <w:i/>
          <w:iCs/>
          <w:u w:val="single"/>
        </w:rPr>
      </w:pPr>
    </w:p>
    <w:p w14:paraId="5B84947F" w14:textId="7B1A96DC" w:rsidR="00A82A7F" w:rsidRDefault="00A82A7F" w:rsidP="00A82A7F">
      <w:pPr>
        <w:pStyle w:val="paragraph"/>
        <w:spacing w:before="0" w:beforeAutospacing="0" w:after="0" w:afterAutospacing="0" w:line="276" w:lineRule="auto"/>
        <w:jc w:val="both"/>
        <w:textAlignment w:val="baseline"/>
        <w:rPr>
          <w:rStyle w:val="normaltextrun"/>
          <w:rFonts w:ascii="Calibri" w:hAnsi="Calibri" w:cs="Calibri"/>
          <w:i/>
          <w:iCs/>
          <w:u w:val="single"/>
        </w:rPr>
      </w:pPr>
      <w:r>
        <w:rPr>
          <w:rStyle w:val="normaltextrun"/>
          <w:rFonts w:ascii="Calibri" w:hAnsi="Calibri" w:cs="Calibri"/>
          <w:i/>
          <w:iCs/>
          <w:u w:val="single"/>
        </w:rPr>
        <w:t>P</w:t>
      </w:r>
      <w:r w:rsidRPr="00CF1079">
        <w:rPr>
          <w:rStyle w:val="normaltextrun"/>
          <w:rFonts w:ascii="Calibri" w:hAnsi="Calibri" w:cs="Calibri"/>
          <w:i/>
          <w:iCs/>
          <w:u w:val="single"/>
        </w:rPr>
        <w:t xml:space="preserve">alveluvastaava pitää henkilöstölle kehityskeskustelut kerran vuodessa. Kehityskeskusteluissa käydään läpi myös osaamiseen ja täydennyskoulutukseen liittyviä asioita ja tarpeita. </w:t>
      </w:r>
    </w:p>
    <w:p w14:paraId="0838116A" w14:textId="77777777" w:rsidR="00A82A7F" w:rsidRPr="00CF1079" w:rsidRDefault="00A82A7F" w:rsidP="00A82A7F">
      <w:pPr>
        <w:pStyle w:val="paragraph"/>
        <w:spacing w:before="0" w:beforeAutospacing="0" w:after="0" w:afterAutospacing="0" w:line="276" w:lineRule="auto"/>
        <w:jc w:val="both"/>
        <w:textAlignment w:val="baseline"/>
        <w:rPr>
          <w:rFonts w:ascii="Segoe UI" w:hAnsi="Segoe UI" w:cs="Segoe UI"/>
          <w:i/>
          <w:iCs/>
          <w:sz w:val="18"/>
          <w:szCs w:val="18"/>
          <w:u w:val="single"/>
        </w:rPr>
      </w:pPr>
    </w:p>
    <w:p w14:paraId="308B1064" w14:textId="6DB4F8B6" w:rsidR="00312077" w:rsidRDefault="00312077" w:rsidP="00A4775C">
      <w:pPr>
        <w:spacing w:line="276" w:lineRule="auto"/>
        <w:jc w:val="both"/>
      </w:pPr>
      <w:r>
        <w:t>Miten henkilöstön osaamista ja työskentelyn asianmukaisuutta seurataan toiminnan aikana</w:t>
      </w:r>
      <w:r w:rsidR="00C77552">
        <w:t xml:space="preserve"> ja miten havaittuihin epäkohtiin puututaan?</w:t>
      </w:r>
    </w:p>
    <w:p w14:paraId="076007D6" w14:textId="5E58B0B1" w:rsidR="741155F8" w:rsidRDefault="00A82A7F" w:rsidP="0301CEFF">
      <w:pPr>
        <w:spacing w:line="276" w:lineRule="auto"/>
        <w:jc w:val="both"/>
        <w:rPr>
          <w:i/>
          <w:iCs/>
          <w:u w:val="single"/>
        </w:rPr>
      </w:pPr>
      <w:r w:rsidRPr="00CF1079">
        <w:rPr>
          <w:i/>
          <w:iCs/>
          <w:u w:val="single"/>
        </w:rPr>
        <w:t xml:space="preserve">Palveluvastaava on säännöllisesti paikalla yksikössä ja yksikön raporteilla. Asukasasioista keskustellaan yhteisesti ja mietitään toimintamalleja ja -tapoja eri tilanteisiin. </w:t>
      </w:r>
    </w:p>
    <w:p w14:paraId="6779D750" w14:textId="77777777" w:rsidR="0031667F" w:rsidRPr="00371096" w:rsidRDefault="0031667F" w:rsidP="0301CEFF">
      <w:pPr>
        <w:spacing w:line="276" w:lineRule="auto"/>
        <w:jc w:val="both"/>
        <w:rPr>
          <w:i/>
          <w:iCs/>
          <w:u w:val="single"/>
        </w:rPr>
      </w:pPr>
    </w:p>
    <w:p w14:paraId="3F72F96D" w14:textId="0DD69699" w:rsidR="00B575E8" w:rsidRDefault="2BB73E23" w:rsidP="00A4775C">
      <w:pPr>
        <w:pStyle w:val="Otsikko3"/>
      </w:pPr>
      <w:bookmarkStart w:id="60" w:name="_Toc45556464"/>
      <w:bookmarkStart w:id="61" w:name="_Toc182555652"/>
      <w:r>
        <w:t>Asiakas- ja potilastyöhön osallistuvan henkilö</w:t>
      </w:r>
      <w:r w:rsidR="48093AA5">
        <w:t>s</w:t>
      </w:r>
      <w:r>
        <w:t>tön riittävyyden seuranta</w:t>
      </w:r>
      <w:bookmarkEnd w:id="60"/>
      <w:bookmarkEnd w:id="61"/>
    </w:p>
    <w:p w14:paraId="3C1D2647" w14:textId="273FC664" w:rsidR="007D1495" w:rsidRPr="00A82A7F" w:rsidRDefault="00046BCF" w:rsidP="00CE3D7C">
      <w:pPr>
        <w:rPr>
          <w:rStyle w:val="eop"/>
          <w:rFonts w:ascii="Calibri" w:hAnsi="Calibri" w:cs="Calibri"/>
          <w:shd w:val="clear" w:color="auto" w:fill="FFFFFF"/>
        </w:rPr>
      </w:pPr>
      <w:r w:rsidRPr="00A82A7F">
        <w:rPr>
          <w:rStyle w:val="normaltextrun"/>
          <w:rFonts w:ascii="Calibri" w:hAnsi="Calibri" w:cs="Calibri"/>
          <w:shd w:val="clear" w:color="auto" w:fill="FFFFFF"/>
        </w:rPr>
        <w:t>Asiakas- ja potilasturvallisuus tulee huomioida yksikön henkilöstösuunnitelmassa, niin että käytettävissä on riittävästi resurssia potilaiden/asiakkaiden hoitamiseen. Johdolla ja esihenkilöillä on vastuu riittävistä resursseista, henkilöstön määrästä, laadusta ja toiminnallisista tarpeista.</w:t>
      </w:r>
      <w:r w:rsidRPr="00A82A7F">
        <w:rPr>
          <w:rStyle w:val="eop"/>
          <w:rFonts w:ascii="Calibri" w:hAnsi="Calibri" w:cs="Calibri"/>
          <w:shd w:val="clear" w:color="auto" w:fill="FFFFFF"/>
        </w:rPr>
        <w:t> </w:t>
      </w:r>
    </w:p>
    <w:p w14:paraId="479FFEBE" w14:textId="77777777" w:rsidR="003762C8" w:rsidRDefault="003762C8" w:rsidP="00CE3D7C">
      <w:pPr>
        <w:pStyle w:val="Default"/>
        <w:rPr>
          <w:color w:val="auto"/>
          <w:sz w:val="23"/>
          <w:szCs w:val="23"/>
        </w:rPr>
      </w:pPr>
    </w:p>
    <w:p w14:paraId="1E9CB5E1" w14:textId="74589839" w:rsidR="00B575E8" w:rsidRPr="00CA6EB1" w:rsidRDefault="00B575E8" w:rsidP="00B575E8">
      <w:pPr>
        <w:spacing w:line="276" w:lineRule="auto"/>
        <w:jc w:val="both"/>
        <w:rPr>
          <w:rFonts w:cstheme="minorHAnsi"/>
          <w:szCs w:val="24"/>
        </w:rPr>
      </w:pPr>
      <w:r w:rsidRPr="00CA6EB1">
        <w:rPr>
          <w:rFonts w:cstheme="minorHAnsi"/>
          <w:szCs w:val="24"/>
        </w:rPr>
        <w:lastRenderedPageBreak/>
        <w:t xml:space="preserve">Miten </w:t>
      </w:r>
      <w:r w:rsidR="0001605B">
        <w:rPr>
          <w:rFonts w:cstheme="minorHAnsi"/>
          <w:szCs w:val="24"/>
        </w:rPr>
        <w:t xml:space="preserve">vastuuhenkilöt </w:t>
      </w:r>
      <w:r w:rsidR="009A097B">
        <w:rPr>
          <w:rFonts w:cstheme="minorHAnsi"/>
          <w:szCs w:val="24"/>
        </w:rPr>
        <w:t>varmist</w:t>
      </w:r>
      <w:r w:rsidR="0001605B">
        <w:rPr>
          <w:rFonts w:cstheme="minorHAnsi"/>
          <w:szCs w:val="24"/>
        </w:rPr>
        <w:t xml:space="preserve">avat </w:t>
      </w:r>
      <w:r w:rsidR="00B35438">
        <w:rPr>
          <w:rFonts w:cstheme="minorHAnsi"/>
          <w:szCs w:val="24"/>
        </w:rPr>
        <w:t>kaikissa tilanteissa, että sosiaali- ja terveyspalveluiden antamiseen on palvelujen tarpeeseen ja asiakkaiden ja potilaiden määrään nähden riittävä henkilöstö?</w:t>
      </w:r>
    </w:p>
    <w:p w14:paraId="63E2442E" w14:textId="6BD6A8AB" w:rsidR="00A82A7F" w:rsidRPr="00CF1079" w:rsidRDefault="00A82A7F" w:rsidP="00A82A7F">
      <w:pPr>
        <w:spacing w:line="276" w:lineRule="auto"/>
        <w:jc w:val="both"/>
        <w:rPr>
          <w:i/>
          <w:iCs/>
          <w:u w:val="single"/>
        </w:rPr>
      </w:pPr>
      <w:r w:rsidRPr="00CF1079">
        <w:rPr>
          <w:i/>
          <w:iCs/>
          <w:u w:val="single"/>
        </w:rPr>
        <w:t>Henkilöstövoimavarojen riittävyys varmistetaan työvuorosuunnittelulla. Vuorokohtaista resurssointia tarkastellaan poissaolotilanteissa aina asukastilanteen vaatimalla tavalla. Poissaolot järjestetään varahenkilöstön, ulkopuolisen sijaisen avulla tai sisäisillä järjestelyillä. Ellei varahenkilöä tai ulkopuolista sijaista saada äkilliseen poissaoloon, joudutaan muuttamaan työvuoroja. Tällöin asiasta keskustellaan vuorossa olevien kanssa.</w:t>
      </w:r>
    </w:p>
    <w:p w14:paraId="667D84B0" w14:textId="3B323FBE" w:rsidR="00A026A2" w:rsidRDefault="004759F2" w:rsidP="004759F2">
      <w:pPr>
        <w:spacing w:line="276" w:lineRule="auto"/>
        <w:jc w:val="both"/>
        <w:rPr>
          <w:rFonts w:cstheme="minorHAnsi"/>
          <w:szCs w:val="24"/>
        </w:rPr>
      </w:pPr>
      <w:r>
        <w:rPr>
          <w:rFonts w:cstheme="minorHAnsi"/>
          <w:szCs w:val="24"/>
        </w:rPr>
        <w:t>Mitkä ovat konkreettiset toimintamallit henkilöstön riittävyyden varmistamiseksi ja palvelutarpeeseen vastaamiseksi sekä niitä tilanteita varten, kun henkilöstöä ei ole riittävästi</w:t>
      </w:r>
      <w:r w:rsidR="008132DC">
        <w:rPr>
          <w:rFonts w:cstheme="minorHAnsi"/>
          <w:szCs w:val="24"/>
        </w:rPr>
        <w:t>?</w:t>
      </w:r>
      <w:r>
        <w:rPr>
          <w:rFonts w:cstheme="minorHAnsi"/>
          <w:szCs w:val="24"/>
        </w:rPr>
        <w:t xml:space="preserve"> </w:t>
      </w:r>
    </w:p>
    <w:p w14:paraId="3042979C" w14:textId="77777777" w:rsidR="00A82A7F" w:rsidRPr="00CF1079" w:rsidRDefault="00A82A7F" w:rsidP="00A82A7F">
      <w:pPr>
        <w:spacing w:line="276" w:lineRule="auto"/>
        <w:jc w:val="both"/>
        <w:rPr>
          <w:i/>
          <w:iCs/>
          <w:u w:val="single"/>
        </w:rPr>
      </w:pPr>
      <w:bookmarkStart w:id="62" w:name="_Toc45556465"/>
      <w:r w:rsidRPr="00CF1079">
        <w:rPr>
          <w:i/>
          <w:iCs/>
          <w:u w:val="single"/>
        </w:rPr>
        <w:t xml:space="preserve">Ensin kartoitetaan varahenkilöstö ja mahdolliset ulkopuoliset sijaiset/keikkalaiset. Tämän jälkeen pyritään järjestämään työvuoro sisäisin järjestelyin (vuoronvaihto, tuplavuoro, hälytyskorvaus). Hätätilanteessa yksittäinen vuoro voidaan tehdä myös vajaalla resurssilla, mikäli asukastilanne on rauhallinen. Kriittisissä tilanteissa henkilöstöä voidaan myös siirtää yksiköstä toiseen, mikäli asukasturvallisuus vaarantuisi muutoin. </w:t>
      </w:r>
    </w:p>
    <w:p w14:paraId="30CB0680" w14:textId="77777777" w:rsidR="00B575E8" w:rsidRPr="00CA6EB1" w:rsidRDefault="00B575E8" w:rsidP="00B575E8">
      <w:pPr>
        <w:spacing w:line="276" w:lineRule="auto"/>
        <w:jc w:val="both"/>
        <w:rPr>
          <w:rFonts w:cstheme="minorHAnsi"/>
          <w:szCs w:val="24"/>
        </w:rPr>
      </w:pPr>
      <w:r w:rsidRPr="0D298A46">
        <w:t>Miten varmistetaan vastuuhenkilöiden/lähiesihenkilöiden tehtävien organisointi siten, että lähiesihenkilöiden työhön jää riittävästi aikaa?</w:t>
      </w:r>
    </w:p>
    <w:p w14:paraId="451C75B2" w14:textId="733F5A0D" w:rsidR="00A82A7F" w:rsidRPr="00B65234" w:rsidRDefault="00A82A7F" w:rsidP="00A82A7F">
      <w:pPr>
        <w:spacing w:line="276" w:lineRule="auto"/>
        <w:jc w:val="both"/>
        <w:rPr>
          <w:rStyle w:val="eop"/>
          <w:rFonts w:ascii="Calibri" w:hAnsi="Calibri" w:cs="Calibri"/>
          <w:i/>
          <w:iCs/>
          <w:shd w:val="clear" w:color="auto" w:fill="FFFFFF"/>
        </w:rPr>
      </w:pPr>
      <w:bookmarkStart w:id="63" w:name="_Hlk160024837"/>
      <w:bookmarkEnd w:id="63"/>
      <w:r w:rsidRPr="00B65234">
        <w:rPr>
          <w:rStyle w:val="normaltextrun"/>
          <w:rFonts w:ascii="Calibri" w:hAnsi="Calibri" w:cs="Calibri"/>
          <w:i/>
          <w:iCs/>
          <w:u w:val="single"/>
          <w:shd w:val="clear" w:color="auto" w:fill="FFFFFF"/>
        </w:rPr>
        <w:t>Palveluvastaavat eivät osallistu varsinaiseen asiakastyöhön, vaan työaika kohdentuu hallinnollisiin tehtäviin. Palveluvastaavien tehtäväkuvaa arvioidaan säännöllisesti.</w:t>
      </w:r>
      <w:r w:rsidRPr="00B65234">
        <w:rPr>
          <w:rStyle w:val="eop"/>
          <w:rFonts w:ascii="Calibri" w:hAnsi="Calibri" w:cs="Calibri"/>
          <w:i/>
          <w:iCs/>
          <w:shd w:val="clear" w:color="auto" w:fill="FFFFFF"/>
        </w:rPr>
        <w:t> </w:t>
      </w:r>
    </w:p>
    <w:p w14:paraId="62EDC2D8" w14:textId="12B2F879" w:rsidR="00B575E8" w:rsidRPr="00CE478C" w:rsidRDefault="00B575E8" w:rsidP="00B575E8">
      <w:pPr>
        <w:spacing w:line="276" w:lineRule="auto"/>
        <w:jc w:val="both"/>
        <w:rPr>
          <w:rFonts w:cstheme="minorHAnsi"/>
          <w:szCs w:val="24"/>
        </w:rPr>
      </w:pPr>
      <w:r w:rsidRPr="0D298A46">
        <w:t>Kuvaus muiden kuin sosiaali- ja terveydenhuollon ammattihenkilöiden tehtäväkuvista</w:t>
      </w:r>
      <w:r w:rsidR="005C7919" w:rsidRPr="0D298A46">
        <w:t>.</w:t>
      </w:r>
    </w:p>
    <w:bookmarkEnd w:id="62"/>
    <w:p w14:paraId="52640774" w14:textId="77979197" w:rsidR="00A82A7F" w:rsidRPr="00CF1079" w:rsidRDefault="00A82A7F" w:rsidP="00A82A7F">
      <w:pPr>
        <w:spacing w:line="276" w:lineRule="auto"/>
        <w:jc w:val="both"/>
        <w:rPr>
          <w:i/>
          <w:iCs/>
          <w:u w:val="single"/>
        </w:rPr>
      </w:pPr>
      <w:proofErr w:type="spellStart"/>
      <w:r>
        <w:rPr>
          <w:i/>
          <w:iCs/>
          <w:u w:val="single"/>
        </w:rPr>
        <w:t>Lukkoilantien</w:t>
      </w:r>
      <w:proofErr w:type="spellEnd"/>
      <w:r>
        <w:rPr>
          <w:i/>
          <w:iCs/>
          <w:u w:val="single"/>
        </w:rPr>
        <w:t xml:space="preserve"> asunnoilla</w:t>
      </w:r>
      <w:r w:rsidRPr="00CF1079">
        <w:rPr>
          <w:i/>
          <w:iCs/>
          <w:u w:val="single"/>
        </w:rPr>
        <w:t xml:space="preserve"> ei toimi muita kuin sosiaali- ja terveydenhuollon ammattihenkilöitä tai alan opiskelijoita. Mikäli toimii työsuhteessa esim. alan opiskelija, hoiva-avustaja tai hoitoapulainen rajataan tehtävää esimerkiksi lääkehoidon ja rajoitustoimenpiteiden osalta. </w:t>
      </w:r>
    </w:p>
    <w:p w14:paraId="70F8C578" w14:textId="77777777" w:rsidR="00C30A8A" w:rsidRPr="000A4ACF" w:rsidRDefault="00C30A8A" w:rsidP="00AF565C">
      <w:pPr>
        <w:spacing w:line="276" w:lineRule="auto"/>
        <w:jc w:val="both"/>
        <w:rPr>
          <w:rFonts w:cstheme="minorHAnsi"/>
          <w:szCs w:val="24"/>
        </w:rPr>
      </w:pPr>
    </w:p>
    <w:p w14:paraId="07892EF1" w14:textId="086A6F0E" w:rsidR="008D6DEE" w:rsidRPr="00CA6EB1" w:rsidRDefault="0E181F23" w:rsidP="008D6DEE">
      <w:pPr>
        <w:pStyle w:val="Otsikko3"/>
      </w:pPr>
      <w:bookmarkStart w:id="64" w:name="_Toc182555653"/>
      <w:r>
        <w:t>Monialainen yhteistyö</w:t>
      </w:r>
      <w:r w:rsidR="7476C42F">
        <w:t xml:space="preserve"> ja palvelun koordinointi</w:t>
      </w:r>
      <w:bookmarkEnd w:id="64"/>
    </w:p>
    <w:p w14:paraId="67B80A88" w14:textId="418310BD" w:rsidR="008D6DEE" w:rsidRPr="00CA6EB1" w:rsidRDefault="008D6DEE" w:rsidP="008D6DEE">
      <w:pPr>
        <w:spacing w:line="276" w:lineRule="auto"/>
        <w:jc w:val="both"/>
        <w:rPr>
          <w:rFonts w:cstheme="minorHAnsi"/>
          <w:szCs w:val="24"/>
        </w:rPr>
      </w:pPr>
      <w:r w:rsidRPr="0D298A46">
        <w:t>Miten yhteistyö ja tiedonkulku asiakkaan palvelukokonaisuuteen kuuluvien muiden sosiaali- ja terveydenhuollon palvelun</w:t>
      </w:r>
      <w:r w:rsidR="00183BE6" w:rsidRPr="0D298A46">
        <w:t>tuottajien</w:t>
      </w:r>
      <w:r w:rsidRPr="0D298A46">
        <w:t xml:space="preserve"> ja eri hallinnonalojen kanssa </w:t>
      </w:r>
      <w:r w:rsidR="00C87022" w:rsidRPr="0D298A46">
        <w:t>toteutetaan</w:t>
      </w:r>
      <w:r w:rsidRPr="0D298A46">
        <w:t>?</w:t>
      </w:r>
    </w:p>
    <w:p w14:paraId="3C0BA1E2" w14:textId="23416F5E" w:rsidR="007E7E58" w:rsidRPr="00CF1079" w:rsidRDefault="007E7E58" w:rsidP="007E7E58">
      <w:pPr>
        <w:spacing w:line="276" w:lineRule="auto"/>
        <w:jc w:val="both"/>
        <w:rPr>
          <w:rFonts w:cstheme="minorHAnsi"/>
          <w:i/>
          <w:iCs/>
          <w:szCs w:val="24"/>
          <w:u w:val="single"/>
        </w:rPr>
      </w:pPr>
      <w:r w:rsidRPr="00CF1079">
        <w:rPr>
          <w:rFonts w:cstheme="minorHAnsi"/>
          <w:i/>
          <w:iCs/>
          <w:szCs w:val="24"/>
          <w:u w:val="single"/>
        </w:rPr>
        <w:t xml:space="preserve">Terveydenhuollon kanssa tiedonkulku varmistetaan sillä, että asiakkaan terveyteen liittyvät asiat kirjataan </w:t>
      </w:r>
      <w:r w:rsidR="00AD7AB2" w:rsidRPr="00CF1079">
        <w:rPr>
          <w:rFonts w:cstheme="minorHAnsi"/>
          <w:i/>
          <w:iCs/>
          <w:szCs w:val="24"/>
          <w:u w:val="single"/>
        </w:rPr>
        <w:t>Life Care</w:t>
      </w:r>
      <w:r w:rsidRPr="00CF1079">
        <w:rPr>
          <w:rFonts w:cstheme="minorHAnsi"/>
          <w:i/>
          <w:iCs/>
          <w:szCs w:val="24"/>
          <w:u w:val="single"/>
        </w:rPr>
        <w:t xml:space="preserve"> järjestelmään KHTOTS-välilehdelle. Päivän aikana annetut lääkkeet merkataan myös </w:t>
      </w:r>
      <w:r w:rsidR="00AD7AB2" w:rsidRPr="00CF1079">
        <w:rPr>
          <w:rFonts w:cstheme="minorHAnsi"/>
          <w:i/>
          <w:iCs/>
          <w:szCs w:val="24"/>
          <w:u w:val="single"/>
        </w:rPr>
        <w:t>Life Careen</w:t>
      </w:r>
      <w:r w:rsidRPr="00CF1079">
        <w:rPr>
          <w:rFonts w:cstheme="minorHAnsi"/>
          <w:i/>
          <w:iCs/>
          <w:szCs w:val="24"/>
          <w:u w:val="single"/>
        </w:rPr>
        <w:t xml:space="preserve"> jakotaulukkoon.  Näin perusterveydenhuolto näkee ohjaajien kirjaukset tarvittaessa. </w:t>
      </w:r>
      <w:proofErr w:type="spellStart"/>
      <w:r w:rsidRPr="00CF1079">
        <w:rPr>
          <w:rFonts w:cstheme="minorHAnsi"/>
          <w:i/>
          <w:iCs/>
          <w:szCs w:val="24"/>
          <w:u w:val="single"/>
        </w:rPr>
        <w:t>Sosiaaliefficassa</w:t>
      </w:r>
      <w:proofErr w:type="spellEnd"/>
      <w:r w:rsidRPr="00CF1079">
        <w:rPr>
          <w:rFonts w:cstheme="minorHAnsi"/>
          <w:i/>
          <w:iCs/>
          <w:szCs w:val="24"/>
          <w:u w:val="single"/>
        </w:rPr>
        <w:t xml:space="preserve"> asiakkaan omatyöntekijä pystyy myös tarkastelemaan kirjauksia ja tehtyjä suunnitelmia. Yhteyttä pidetään myös puhelimitse tai turvapostilla tarvittaessa. </w:t>
      </w:r>
    </w:p>
    <w:p w14:paraId="232DC0AE" w14:textId="1487A221" w:rsidR="006E42F2" w:rsidRDefault="00642C3C" w:rsidP="00041660">
      <w:pPr>
        <w:spacing w:line="276" w:lineRule="auto"/>
        <w:jc w:val="both"/>
        <w:rPr>
          <w:rFonts w:cstheme="minorHAnsi"/>
          <w:szCs w:val="24"/>
        </w:rPr>
      </w:pPr>
      <w:r w:rsidRPr="0D298A46">
        <w:t>Miten varmistetaan asiakkaalle ja potilaalle annettaviin palveluihin liittyvä yhteistyö muiden palveluyksiköiden kanssa?</w:t>
      </w:r>
    </w:p>
    <w:p w14:paraId="6B00FB32" w14:textId="41C23FE7" w:rsidR="007E7E58" w:rsidRPr="00CF1079" w:rsidRDefault="007E7E58" w:rsidP="007E7E58">
      <w:pPr>
        <w:spacing w:line="276" w:lineRule="auto"/>
        <w:jc w:val="both"/>
        <w:rPr>
          <w:rFonts w:cstheme="minorHAnsi"/>
          <w:i/>
          <w:iCs/>
          <w:szCs w:val="24"/>
          <w:u w:val="single"/>
        </w:rPr>
      </w:pPr>
      <w:r w:rsidRPr="00CF1079">
        <w:rPr>
          <w:rFonts w:cstheme="minorHAnsi"/>
          <w:i/>
          <w:iCs/>
          <w:szCs w:val="24"/>
          <w:u w:val="single"/>
        </w:rPr>
        <w:lastRenderedPageBreak/>
        <w:t xml:space="preserve">Säännöllisellä yhteydenpidolla ja yhteisillä asiakaspalavereilla. Asiakastietojärjestelmässä työntekijöillä on näkyvyys muiden palveluyksiköiden kirjauksiin tarpeen mukaan. </w:t>
      </w:r>
    </w:p>
    <w:p w14:paraId="5F35A21F" w14:textId="77777777" w:rsidR="00642C3C" w:rsidRPr="00642C3C" w:rsidRDefault="00642C3C" w:rsidP="00041660">
      <w:pPr>
        <w:spacing w:line="276" w:lineRule="auto"/>
        <w:jc w:val="both"/>
        <w:rPr>
          <w:rFonts w:cstheme="minorHAnsi"/>
          <w:szCs w:val="24"/>
        </w:rPr>
      </w:pPr>
    </w:p>
    <w:p w14:paraId="1F959169" w14:textId="03C99053" w:rsidR="0081697E" w:rsidRDefault="452987B7" w:rsidP="0081697E">
      <w:pPr>
        <w:pStyle w:val="Otsikko3"/>
        <w:spacing w:line="276" w:lineRule="auto"/>
        <w:jc w:val="both"/>
      </w:pPr>
      <w:bookmarkStart w:id="65" w:name="_Toc31100000"/>
      <w:bookmarkStart w:id="66" w:name="_Toc45556461"/>
      <w:bookmarkStart w:id="67" w:name="_Toc182555654"/>
      <w:r>
        <w:t>Toimitilat ja toimintaympäristö</w:t>
      </w:r>
      <w:bookmarkStart w:id="68" w:name="_Toc45556462"/>
      <w:bookmarkEnd w:id="65"/>
      <w:bookmarkEnd w:id="66"/>
      <w:bookmarkEnd w:id="67"/>
    </w:p>
    <w:p w14:paraId="47F82DDB" w14:textId="77777777" w:rsidR="0081697E" w:rsidRDefault="452987B7" w:rsidP="0081697E">
      <w:pPr>
        <w:pStyle w:val="Otsikko4"/>
      </w:pPr>
      <w:bookmarkStart w:id="69" w:name="_Toc45556467"/>
      <w:bookmarkStart w:id="70" w:name="_Toc182555655"/>
      <w:r>
        <w:t>Toimitilat</w:t>
      </w:r>
      <w:bookmarkEnd w:id="69"/>
      <w:bookmarkEnd w:id="70"/>
    </w:p>
    <w:p w14:paraId="0DA88B92" w14:textId="2F9671DB" w:rsidR="0081697E" w:rsidRPr="00CA6EB1" w:rsidRDefault="005910E2" w:rsidP="0081697E">
      <w:pPr>
        <w:spacing w:line="276" w:lineRule="auto"/>
        <w:jc w:val="both"/>
        <w:rPr>
          <w:rFonts w:cstheme="minorHAnsi"/>
          <w:szCs w:val="24"/>
        </w:rPr>
      </w:pPr>
      <w:r>
        <w:rPr>
          <w:rFonts w:cstheme="minorHAnsi"/>
          <w:szCs w:val="24"/>
        </w:rPr>
        <w:t>Yksikön käytettävissä oleva t</w:t>
      </w:r>
      <w:r w:rsidR="00C57625">
        <w:rPr>
          <w:rFonts w:cstheme="minorHAnsi"/>
          <w:szCs w:val="24"/>
        </w:rPr>
        <w:t>oimit</w:t>
      </w:r>
      <w:r>
        <w:rPr>
          <w:rFonts w:cstheme="minorHAnsi"/>
          <w:szCs w:val="24"/>
        </w:rPr>
        <w:t xml:space="preserve">ilat ja niiden </w:t>
      </w:r>
      <w:r w:rsidR="0081697E" w:rsidRPr="00CA6EB1">
        <w:rPr>
          <w:rFonts w:cstheme="minorHAnsi"/>
          <w:szCs w:val="24"/>
        </w:rPr>
        <w:t>käytön periaatteet</w:t>
      </w:r>
    </w:p>
    <w:bookmarkEnd w:id="68"/>
    <w:p w14:paraId="1FF79E4C" w14:textId="5FA64478" w:rsidR="001C4C10" w:rsidRPr="007E7E58" w:rsidRDefault="001C4C10" w:rsidP="001C4C10">
      <w:pPr>
        <w:spacing w:line="276" w:lineRule="auto"/>
        <w:jc w:val="both"/>
        <w:rPr>
          <w:rFonts w:cstheme="minorHAnsi"/>
          <w:i/>
          <w:iCs/>
          <w:szCs w:val="24"/>
          <w:u w:val="single"/>
        </w:rPr>
      </w:pPr>
      <w:r w:rsidRPr="007E7E58">
        <w:rPr>
          <w:rFonts w:cstheme="minorHAnsi"/>
          <w:i/>
          <w:iCs/>
          <w:szCs w:val="24"/>
          <w:u w:val="single"/>
        </w:rPr>
        <w:t xml:space="preserve">Toimintayksikön yhteisinä tiloina on kerhotila, saunatilat, varasto, pyykkihuone ja kuivaushuone. </w:t>
      </w:r>
    </w:p>
    <w:p w14:paraId="798082C7" w14:textId="77777777" w:rsidR="001C4C10" w:rsidRPr="007E7E58" w:rsidRDefault="001C4C10" w:rsidP="001C4C10">
      <w:pPr>
        <w:spacing w:line="276" w:lineRule="auto"/>
        <w:jc w:val="both"/>
        <w:rPr>
          <w:rFonts w:cstheme="minorHAnsi"/>
          <w:i/>
          <w:iCs/>
          <w:szCs w:val="24"/>
          <w:u w:val="single"/>
        </w:rPr>
      </w:pPr>
      <w:r w:rsidRPr="007E7E58">
        <w:rPr>
          <w:rFonts w:cstheme="minorHAnsi"/>
          <w:i/>
          <w:iCs/>
          <w:szCs w:val="24"/>
          <w:u w:val="single"/>
        </w:rPr>
        <w:t>Ensimmäisen kerroksen ryhmäkodissa yhteisiä tiloja on keittiö ja olohuone.</w:t>
      </w:r>
    </w:p>
    <w:p w14:paraId="5225FCD6" w14:textId="77777777" w:rsidR="001C4C10" w:rsidRDefault="001C4C10" w:rsidP="001C4C10">
      <w:pPr>
        <w:spacing w:line="276" w:lineRule="auto"/>
        <w:jc w:val="both"/>
        <w:rPr>
          <w:rFonts w:cstheme="minorHAnsi"/>
          <w:i/>
          <w:iCs/>
          <w:szCs w:val="24"/>
          <w:u w:val="single"/>
        </w:rPr>
      </w:pPr>
      <w:r w:rsidRPr="007E7E58">
        <w:rPr>
          <w:rFonts w:cstheme="minorHAnsi"/>
          <w:i/>
          <w:iCs/>
          <w:szCs w:val="24"/>
          <w:u w:val="single"/>
        </w:rPr>
        <w:t>Jokaisella asukkaalla on oma asunto ja sen sisustuksesta vastaa asukas itse.</w:t>
      </w:r>
      <w:r w:rsidRPr="007E7E58">
        <w:rPr>
          <w:rFonts w:cstheme="minorHAnsi"/>
          <w:i/>
          <w:iCs/>
          <w:szCs w:val="24"/>
          <w:u w:val="single"/>
        </w:rPr>
        <w:br/>
        <w:t>Asukkaiden henkilökohtaisia tiloja ei käytetä muuhun tarkoitukseen asukkaiden ollessa poissa.</w:t>
      </w:r>
    </w:p>
    <w:p w14:paraId="586EF658" w14:textId="77777777" w:rsidR="007E7E58" w:rsidRPr="007E7E58" w:rsidRDefault="007E7E58" w:rsidP="007E7E58">
      <w:pPr>
        <w:spacing w:line="276" w:lineRule="auto"/>
        <w:jc w:val="both"/>
        <w:rPr>
          <w:rFonts w:cstheme="minorHAnsi"/>
          <w:i/>
          <w:iCs/>
          <w:szCs w:val="24"/>
          <w:u w:val="single"/>
        </w:rPr>
      </w:pPr>
      <w:r w:rsidRPr="007E7E58">
        <w:rPr>
          <w:rFonts w:cstheme="minorHAnsi"/>
          <w:i/>
          <w:iCs/>
          <w:szCs w:val="24"/>
          <w:u w:val="single"/>
        </w:rPr>
        <w:t xml:space="preserve">Vuokralla olevissa tiloissa on vuokrasopimuksissa sovittu, että asumisterveysasetuksen 545/2015 mukaiset määräykset toteutuvat. Vuokralla olevat kiinteistöt on vuokrattu sosiaali- ja terveyspalveluiden tuottamiseen. Palveluyksikön vastuuhenkilö vastaa, että mahdollisissa tilamuutoksissa huolehditaan tilojen soveltuvuus käyttötarkoitukseen. </w:t>
      </w:r>
    </w:p>
    <w:p w14:paraId="33ED7A9E" w14:textId="77777777" w:rsidR="007E7E58" w:rsidRPr="007E7E58" w:rsidRDefault="007E7E58" w:rsidP="007E7E58">
      <w:pPr>
        <w:spacing w:line="276" w:lineRule="auto"/>
        <w:rPr>
          <w:i/>
          <w:iCs/>
          <w:u w:val="single"/>
        </w:rPr>
      </w:pPr>
      <w:r w:rsidRPr="007E7E58">
        <w:rPr>
          <w:i/>
          <w:iCs/>
          <w:u w:val="single"/>
        </w:rPr>
        <w:t xml:space="preserve">Vuokralla olevissa tiloissa kiinteistön pitkäjänteinen ylläpito on vuokranantajan vastuulla. Tämä varmistetaan vuokrasopimuksissa olevien vastuunjakotaulukoiden avulla. </w:t>
      </w:r>
    </w:p>
    <w:p w14:paraId="44DC7485" w14:textId="3142256F" w:rsidR="007E7E58" w:rsidRPr="007E7E58" w:rsidRDefault="007E7E58" w:rsidP="007E7E58">
      <w:pPr>
        <w:spacing w:line="276" w:lineRule="auto"/>
        <w:rPr>
          <w:i/>
          <w:iCs/>
          <w:u w:val="single"/>
        </w:rPr>
      </w:pPr>
      <w:r w:rsidRPr="007E7E58">
        <w:rPr>
          <w:i/>
          <w:iCs/>
          <w:u w:val="single"/>
        </w:rPr>
        <w:t>Hyvinvointialueen omistamat kiinteistöt on suunniteltu sosiaali- ja terveyspalveluiden tuottamiseen. Näiden osalta ylläpidosta vastaa hyvinvointialueen tekniset palvelut.</w:t>
      </w:r>
    </w:p>
    <w:p w14:paraId="5ED34758" w14:textId="77777777" w:rsidR="00814D05" w:rsidRDefault="00814D05" w:rsidP="0081697E">
      <w:pPr>
        <w:spacing w:line="276" w:lineRule="auto"/>
        <w:jc w:val="both"/>
      </w:pPr>
      <w:r>
        <w:t>Yksikön t</w:t>
      </w:r>
      <w:r w:rsidR="00C57625">
        <w:t>oimitiloille tehdyt tarkastukset sekä myönnetyt viranomaishyväksynnät ja luvat (esim. kliinisen mikrobiologian ja Säteilyturvakeskuksen myöntämät luvat) päivämäärineen. Kuvauksessa on otettava huomioon tarkastuksissa ja hyväksynnöissä toimitilojen omavalvonnan kannalta todetut keskeiset havainnot</w:t>
      </w:r>
    </w:p>
    <w:p w14:paraId="5AD970F5" w14:textId="79C2F13F" w:rsidR="00814D05" w:rsidRPr="007E7E58" w:rsidRDefault="001C4C10" w:rsidP="00814D05">
      <w:pPr>
        <w:spacing w:line="276" w:lineRule="auto"/>
        <w:jc w:val="both"/>
        <w:rPr>
          <w:i/>
          <w:iCs/>
        </w:rPr>
      </w:pPr>
      <w:r w:rsidRPr="007E7E58">
        <w:rPr>
          <w:i/>
          <w:iCs/>
          <w:u w:val="single"/>
        </w:rPr>
        <w:t>Yleinen palotarkastus 7.7.2022</w:t>
      </w:r>
    </w:p>
    <w:p w14:paraId="0A8F217B" w14:textId="77777777" w:rsidR="009056D9" w:rsidRDefault="6EEAED27" w:rsidP="0081697E">
      <w:pPr>
        <w:spacing w:line="276" w:lineRule="auto"/>
        <w:jc w:val="both"/>
      </w:pPr>
      <w:r>
        <w:t>M</w:t>
      </w:r>
      <w:r w:rsidR="3CBBB978">
        <w:t>itkä ovat toimitilojen ja välineiden käyttöön liittyvät riskit, mukaan lukien niihin liittyvä asiakkaan ja potilaan yksityisyyden suoja, ja niiden hallintakeinot</w:t>
      </w:r>
    </w:p>
    <w:p w14:paraId="777D34C4" w14:textId="12E66B8B" w:rsidR="007E7E58" w:rsidRPr="00B82180" w:rsidRDefault="007E7E58" w:rsidP="007E7E58">
      <w:pPr>
        <w:spacing w:line="276" w:lineRule="auto"/>
        <w:jc w:val="both"/>
        <w:rPr>
          <w:i/>
          <w:iCs/>
          <w:u w:val="single"/>
        </w:rPr>
      </w:pPr>
      <w:proofErr w:type="spellStart"/>
      <w:r>
        <w:rPr>
          <w:i/>
          <w:iCs/>
          <w:u w:val="single"/>
        </w:rPr>
        <w:t>Lukkoilantien</w:t>
      </w:r>
      <w:proofErr w:type="spellEnd"/>
      <w:r>
        <w:rPr>
          <w:i/>
          <w:iCs/>
          <w:u w:val="single"/>
        </w:rPr>
        <w:t xml:space="preserve"> asunnoilla</w:t>
      </w:r>
      <w:r w:rsidRPr="00B82180">
        <w:rPr>
          <w:i/>
          <w:iCs/>
          <w:u w:val="single"/>
        </w:rPr>
        <w:t xml:space="preserve"> on lukittavat toimistot ja lääkehoidon tilat. Asukkaiden hoitoon ja ohjaukseen liittyvät tiedot ja lääkitykset säilytetään asianmukaisesti lukituissa tiloissa. Henkilökunnan toimiston ovi pidetään suljettuna silloin kun paikalla ei ole henkilökuntaa. </w:t>
      </w:r>
    </w:p>
    <w:p w14:paraId="195E37B8" w14:textId="37A9C345" w:rsidR="007E7E58" w:rsidRPr="00B82180" w:rsidRDefault="007E7E58" w:rsidP="007E7E58">
      <w:pPr>
        <w:spacing w:line="276" w:lineRule="auto"/>
        <w:jc w:val="both"/>
        <w:rPr>
          <w:i/>
          <w:iCs/>
          <w:u w:val="single"/>
        </w:rPr>
      </w:pPr>
      <w:r w:rsidRPr="00B82180">
        <w:rPr>
          <w:i/>
          <w:iCs/>
          <w:u w:val="single"/>
        </w:rPr>
        <w:t>Asukashuoneet ovat vain asukkaiden henkilökohtaisessa käytössä.</w:t>
      </w:r>
    </w:p>
    <w:p w14:paraId="4E8C52B4" w14:textId="77777777" w:rsidR="007E7E58" w:rsidRPr="00B82180" w:rsidRDefault="007E7E58" w:rsidP="007E7E58">
      <w:pPr>
        <w:spacing w:line="276" w:lineRule="auto"/>
        <w:jc w:val="both"/>
        <w:rPr>
          <w:i/>
          <w:iCs/>
          <w:u w:val="single"/>
        </w:rPr>
      </w:pPr>
      <w:r w:rsidRPr="00B82180">
        <w:rPr>
          <w:i/>
          <w:iCs/>
          <w:u w:val="single"/>
        </w:rPr>
        <w:t xml:space="preserve">Asiakastieto kirjataan asiakastietojärjestelmiin. Työntekijä käyttää kirjautumiseen henkilökohtaisia tunnuksiaan tai varmennekorttia. Asukkaiden asioita ei pääsääntöisesti viestitä sähköpostilla. Jos on tarve käyttää sähköpostia viestintään esim. edunvalvonnan tai sosiaalityön kanssa, käytetään hyvinvointialueen turvapostipalvelua. </w:t>
      </w:r>
    </w:p>
    <w:p w14:paraId="690C60FD" w14:textId="77777777" w:rsidR="00294096" w:rsidRDefault="009056D9" w:rsidP="0081697E">
      <w:pPr>
        <w:spacing w:line="276" w:lineRule="auto"/>
        <w:jc w:val="both"/>
      </w:pPr>
      <w:r>
        <w:lastRenderedPageBreak/>
        <w:t>M</w:t>
      </w:r>
      <w:r w:rsidR="00C57625">
        <w:t xml:space="preserve">itkä ovat toimitilojen ylläpitoa, huoltoa sekä epäkohtailmoituksia ja tiedonkulkua koskevat menettelyt. Toimitilojen asianmukaisuutta arvioitaessa on otettava huomioon myös muut mahdolliset palvelualakohtaisesta lainsäädännöstä tulevat vaatimukset. </w:t>
      </w:r>
    </w:p>
    <w:p w14:paraId="375E5650" w14:textId="4845FD71" w:rsidR="00294096" w:rsidRPr="007E7E58" w:rsidRDefault="001C4C10" w:rsidP="007E7E58">
      <w:pPr>
        <w:spacing w:line="276" w:lineRule="auto"/>
      </w:pPr>
      <w:r w:rsidRPr="007E7E58">
        <w:rPr>
          <w:i/>
          <w:iCs/>
          <w:u w:val="single"/>
        </w:rPr>
        <w:t>Huoltopyynnöt tehdään Polku intra</w:t>
      </w:r>
      <w:r w:rsidR="0031667F">
        <w:rPr>
          <w:i/>
          <w:iCs/>
          <w:u w:val="single"/>
        </w:rPr>
        <w:t>s</w:t>
      </w:r>
      <w:r w:rsidRPr="007E7E58">
        <w:rPr>
          <w:i/>
          <w:iCs/>
          <w:u w:val="single"/>
        </w:rPr>
        <w:t xml:space="preserve">sa sähköisellä huolto- ja palvelupyyntölomakkeella, mikä ohjautuu Jämsän kaupungin huoltohenkilölle. </w:t>
      </w:r>
      <w:proofErr w:type="spellStart"/>
      <w:r w:rsidRPr="007E7E58">
        <w:rPr>
          <w:i/>
          <w:iCs/>
          <w:u w:val="single"/>
        </w:rPr>
        <w:t>Hyvaksin</w:t>
      </w:r>
      <w:proofErr w:type="spellEnd"/>
      <w:r w:rsidRPr="007E7E58">
        <w:rPr>
          <w:i/>
          <w:iCs/>
          <w:u w:val="single"/>
        </w:rPr>
        <w:t xml:space="preserve"> tilapalveluiden kiinteistömanagerille ilmoitetaan kiinteistöä koskevat epäkohtailmoitukset. </w:t>
      </w:r>
      <w:r w:rsidR="003246AF" w:rsidRPr="007E7E58">
        <w:rPr>
          <w:i/>
          <w:iCs/>
          <w:u w:val="single"/>
        </w:rPr>
        <w:t>Epäkohdan havainnut ilmoittaa siitä ohjaajille tai palveluvastaavalle.</w:t>
      </w:r>
      <w:r w:rsidR="007E7E58">
        <w:rPr>
          <w:i/>
          <w:iCs/>
          <w:u w:val="single"/>
        </w:rPr>
        <w:t xml:space="preserve"> </w:t>
      </w:r>
      <w:r w:rsidR="007E7E58" w:rsidRPr="007E7E58">
        <w:rPr>
          <w:i/>
          <w:iCs/>
          <w:u w:val="single"/>
        </w:rPr>
        <w:t>Toimitiloihin liittyvät paloturvallisuuteen tai toimintaympäristöön liittyvät vaaratilanneilmoitukset ja turvallisuushavainnot tehdään Laatuportin toimitilailmoituksella. Vuokrakiinteistöjen osalta on huomioitava, että ilmoitus ei mene laatuportin kautta kiinteistön omistajalle. Laatuportin kautta ei tehdä huoltopyyntöjä.</w:t>
      </w:r>
      <w:r w:rsidR="007E7E58" w:rsidRPr="007E7E58">
        <w:t xml:space="preserve"> </w:t>
      </w:r>
    </w:p>
    <w:p w14:paraId="276B69E8" w14:textId="77777777" w:rsidR="00294096" w:rsidRDefault="00294096" w:rsidP="0081697E">
      <w:pPr>
        <w:spacing w:line="276" w:lineRule="auto"/>
        <w:jc w:val="both"/>
      </w:pPr>
      <w:r>
        <w:t>M</w:t>
      </w:r>
      <w:r w:rsidR="00C57625">
        <w:t>itkä ovat palvelutoimintaan käytettävän kiinteistön pitkäjänteistä ylläpitoa koskevat toimintamallit, resurssit ja suunnitelmat</w:t>
      </w:r>
    </w:p>
    <w:p w14:paraId="519C7CCE" w14:textId="59091A8B" w:rsidR="007E7E58" w:rsidRDefault="007E7E58" w:rsidP="007E7E58">
      <w:pPr>
        <w:spacing w:line="276" w:lineRule="auto"/>
        <w:jc w:val="both"/>
        <w:rPr>
          <w:i/>
          <w:iCs/>
          <w:u w:val="single"/>
        </w:rPr>
      </w:pPr>
      <w:r w:rsidRPr="00340890">
        <w:rPr>
          <w:i/>
          <w:iCs/>
          <w:u w:val="single"/>
        </w:rPr>
        <w:t>Keski-Suomen Hyvinvointialue on vuokrannut</w:t>
      </w:r>
      <w:r>
        <w:rPr>
          <w:i/>
          <w:iCs/>
          <w:u w:val="single"/>
        </w:rPr>
        <w:t xml:space="preserve"> </w:t>
      </w:r>
      <w:proofErr w:type="spellStart"/>
      <w:r>
        <w:rPr>
          <w:i/>
          <w:iCs/>
          <w:u w:val="single"/>
        </w:rPr>
        <w:t>Lukkoilantien</w:t>
      </w:r>
      <w:proofErr w:type="spellEnd"/>
      <w:r>
        <w:rPr>
          <w:i/>
          <w:iCs/>
          <w:u w:val="single"/>
        </w:rPr>
        <w:t xml:space="preserve"> asunnot KSP Asunnoilta</w:t>
      </w:r>
      <w:r w:rsidRPr="00340890">
        <w:rPr>
          <w:i/>
          <w:iCs/>
          <w:u w:val="single"/>
        </w:rPr>
        <w:t xml:space="preserve">. Kiinteistön pitkäjänteinen ylläpitovastuu on kiinteistön omistajalla. </w:t>
      </w:r>
    </w:p>
    <w:p w14:paraId="7549245F" w14:textId="2A4D16DA" w:rsidR="0081697E" w:rsidRDefault="00294096" w:rsidP="0081697E">
      <w:pPr>
        <w:spacing w:line="276" w:lineRule="auto"/>
        <w:jc w:val="both"/>
      </w:pPr>
      <w:r>
        <w:t>M</w:t>
      </w:r>
      <w:r w:rsidR="00C57625">
        <w:t>iten varmistetaan, että palveluyksikössä ei ole käytössä epäasianmukaisia tai palveluihin nähden soveltumattomia ja turvallisuusriskin muodostavia välineitä. Kuvauksesta on selvittävä, miten välineiden huolto ja niiden käytön vaatima koulutus on järjestetty.</w:t>
      </w:r>
    </w:p>
    <w:p w14:paraId="7DDA4564" w14:textId="66A6A1A6" w:rsidR="007E7E58" w:rsidRDefault="007E7E58" w:rsidP="007E7E58">
      <w:pPr>
        <w:spacing w:line="276" w:lineRule="auto"/>
        <w:jc w:val="both"/>
        <w:rPr>
          <w:i/>
          <w:iCs/>
          <w:u w:val="single"/>
        </w:rPr>
      </w:pPr>
      <w:r w:rsidRPr="00340890">
        <w:rPr>
          <w:i/>
          <w:iCs/>
          <w:u w:val="single"/>
        </w:rPr>
        <w:t xml:space="preserve">Henkilöstö suorittaa asukastyöhön käytettävistä välineistä laiteajokortit. Mikäli välineessä tai laitteessa havaitaan vikaa, väline poistetaan käytöstä ja ollaan yhteydessä apuvälinepalveluun. </w:t>
      </w:r>
    </w:p>
    <w:p w14:paraId="53895943" w14:textId="77777777" w:rsidR="007E7E58" w:rsidRPr="00340890" w:rsidRDefault="007E7E58" w:rsidP="007E7E58">
      <w:pPr>
        <w:spacing w:line="276" w:lineRule="auto"/>
        <w:jc w:val="both"/>
        <w:rPr>
          <w:i/>
          <w:iCs/>
          <w:u w:val="single"/>
        </w:rPr>
      </w:pPr>
    </w:p>
    <w:p w14:paraId="120554B0" w14:textId="08D60591" w:rsidR="0081697E" w:rsidRDefault="452987B7" w:rsidP="0081697E">
      <w:pPr>
        <w:pStyle w:val="Otsikko4"/>
      </w:pPr>
      <w:bookmarkStart w:id="71" w:name="_Toc182555656"/>
      <w:r>
        <w:t>P</w:t>
      </w:r>
      <w:r w:rsidR="4297B63D">
        <w:t>elastus</w:t>
      </w:r>
      <w:r>
        <w:t>- ja poistumisturvallisuus</w:t>
      </w:r>
      <w:bookmarkEnd w:id="71"/>
    </w:p>
    <w:p w14:paraId="20F86213" w14:textId="6BEBCFCD" w:rsidR="0081697E" w:rsidRDefault="0081697E" w:rsidP="0301CEFF">
      <w:pPr>
        <w:spacing w:line="257" w:lineRule="auto"/>
      </w:pPr>
      <w:r w:rsidRPr="41E6AE0B">
        <w:t xml:space="preserve">Miten pelastussuunnitelma sekä poistumisturvallisuusselvitys yksikössä valmistellaan ja päivitetään? Miten </w:t>
      </w:r>
      <w:r w:rsidRPr="6881E33D">
        <w:t>henkilökunta</w:t>
      </w:r>
      <w:r>
        <w:t xml:space="preserve"> on</w:t>
      </w:r>
      <w:r w:rsidRPr="6881E33D">
        <w:t xml:space="preserve"> perehdytetty suunnitelmaan?</w:t>
      </w:r>
    </w:p>
    <w:p w14:paraId="3B8679DE" w14:textId="3FCCB0F9" w:rsidR="007E7E58" w:rsidRPr="00464B11" w:rsidRDefault="007E7E58" w:rsidP="007E7E58">
      <w:pPr>
        <w:spacing w:line="276" w:lineRule="auto"/>
        <w:jc w:val="both"/>
        <w:rPr>
          <w:i/>
          <w:iCs/>
          <w:u w:val="single"/>
        </w:rPr>
      </w:pPr>
      <w:proofErr w:type="spellStart"/>
      <w:r>
        <w:rPr>
          <w:i/>
          <w:iCs/>
          <w:u w:val="single"/>
        </w:rPr>
        <w:t>Lukkoilantien</w:t>
      </w:r>
      <w:proofErr w:type="spellEnd"/>
      <w:r>
        <w:rPr>
          <w:i/>
          <w:iCs/>
          <w:u w:val="single"/>
        </w:rPr>
        <w:t xml:space="preserve"> asunnoille</w:t>
      </w:r>
      <w:r w:rsidRPr="00464B11">
        <w:rPr>
          <w:i/>
          <w:iCs/>
          <w:u w:val="single"/>
        </w:rPr>
        <w:t xml:space="preserve"> on laadittu yksikkökohtainen turvallisuussuunnitelma, valmiussuunnitelma sekä poistumisturvallisuusselvitys. Suunnitelmien laatimisesta ja päivittämisestä on vastuussa palveluvastaava. Suunnitelmat ovat osa omavalvontasuunnitelmaa ja henkilökunta kuittaa näihin perehtymisen allekirjoituksellaan. </w:t>
      </w:r>
    </w:p>
    <w:p w14:paraId="04E402CA" w14:textId="77777777" w:rsidR="0081697E" w:rsidRPr="00FC448C" w:rsidRDefault="0081697E" w:rsidP="0081697E">
      <w:pPr>
        <w:spacing w:line="276" w:lineRule="auto"/>
        <w:jc w:val="both"/>
      </w:pPr>
      <w:r>
        <w:t xml:space="preserve">Miten yksikössä huolehditaan säännöllisistä </w:t>
      </w:r>
      <w:r w:rsidRPr="6881E33D">
        <w:t>pelastautumisharjoituk</w:t>
      </w:r>
      <w:r>
        <w:t>sista, sammutusosaamisesta ja turvallisuuskävelyistä</w:t>
      </w:r>
      <w:r w:rsidRPr="6881E33D">
        <w:t>?</w:t>
      </w:r>
    </w:p>
    <w:p w14:paraId="35C71C15" w14:textId="01806302" w:rsidR="00B74CDE" w:rsidRPr="00464B11" w:rsidRDefault="00B74CDE" w:rsidP="00B74CDE">
      <w:pPr>
        <w:spacing w:line="276" w:lineRule="auto"/>
        <w:jc w:val="both"/>
        <w:rPr>
          <w:i/>
          <w:iCs/>
          <w:u w:val="single"/>
        </w:rPr>
      </w:pPr>
      <w:r w:rsidRPr="00464B11">
        <w:rPr>
          <w:i/>
          <w:iCs/>
          <w:u w:val="single"/>
        </w:rPr>
        <w:t xml:space="preserve">Henkilöstö osallistuu alkusammutusharjoituksiin säännöllisesti hyvinvointialueen ohjeistuksen mukaisesti. Koulutuksiin ilmoittaudutaan koulutusjärjestelmä Juuren kautta. </w:t>
      </w:r>
    </w:p>
    <w:p w14:paraId="1051D7C1" w14:textId="72F56DFA" w:rsidR="0081697E" w:rsidRPr="00DB5DBD" w:rsidRDefault="447C03B2" w:rsidP="0301CEFF">
      <w:pPr>
        <w:spacing w:line="276" w:lineRule="auto"/>
        <w:jc w:val="both"/>
      </w:pPr>
      <w:r w:rsidRPr="0301CEFF">
        <w:t>Miten yksikössä varmistetaan Pelastuslain 379/2011 42 § mukainen palveluntuottajan ja henkilöstön ilmoitusvelvollisuus palo- ja muista onnettomuusriskeistä pelastusviranomaisille</w:t>
      </w:r>
      <w:r w:rsidR="009144E8">
        <w:t>?</w:t>
      </w:r>
      <w:r w:rsidRPr="0301CEFF">
        <w:t xml:space="preserve"> </w:t>
      </w:r>
    </w:p>
    <w:p w14:paraId="58768E57" w14:textId="77777777" w:rsidR="00B74CDE" w:rsidRPr="00B65FC1" w:rsidRDefault="00B74CDE" w:rsidP="00B74CDE">
      <w:pPr>
        <w:spacing w:line="276" w:lineRule="auto"/>
        <w:jc w:val="both"/>
        <w:rPr>
          <w:i/>
          <w:iCs/>
        </w:rPr>
      </w:pPr>
      <w:r w:rsidRPr="00B65FC1">
        <w:rPr>
          <w:i/>
          <w:iCs/>
          <w:u w:val="single"/>
        </w:rPr>
        <w:lastRenderedPageBreak/>
        <w:t>Henkilöstö ilmoittaa palo- ja muista onnettomuusriskeistä yksikön palveluvastaavalle, joka vie asiaa eteenpäin kiinteistön omistajalle, hyvinvointialueen kiinteistömanagerille, huoltoyhtiölle tai muulle asiasta vastaavalle taholle. Riskeistä täytetään myös Laatuportti-ilmoitus.</w:t>
      </w:r>
    </w:p>
    <w:p w14:paraId="573F72ED" w14:textId="77777777" w:rsidR="00B74CDE" w:rsidRPr="00DB5DBD" w:rsidRDefault="00000000" w:rsidP="00B74CDE">
      <w:pPr>
        <w:spacing w:line="276" w:lineRule="auto"/>
        <w:jc w:val="both"/>
      </w:pPr>
      <w:hyperlink r:id="rId36">
        <w:r w:rsidR="00B74CDE" w:rsidRPr="0301CEFF">
          <w:rPr>
            <w:rStyle w:val="Hyperlinkki"/>
            <w:rFonts w:ascii="Calibri" w:eastAsia="Calibri" w:hAnsi="Calibri" w:cs="Calibri"/>
            <w:szCs w:val="24"/>
          </w:rPr>
          <w:t>Ilmoitus ilmeisestä palovaarasta tai muusta riskistä | Pelastustoimi</w:t>
        </w:r>
      </w:hyperlink>
      <w:r w:rsidR="00B74CDE" w:rsidRPr="00CA6EB1">
        <w:rPr>
          <w:rFonts w:cstheme="minorHAnsi"/>
          <w:szCs w:val="24"/>
          <w:u w:val="single"/>
        </w:rPr>
        <w:tab/>
      </w:r>
      <w:r w:rsidR="00B74CDE">
        <w:t xml:space="preserve"> </w:t>
      </w:r>
    </w:p>
    <w:p w14:paraId="63050A51" w14:textId="77777777" w:rsidR="0081697E" w:rsidRPr="00DA4071" w:rsidRDefault="0081697E" w:rsidP="0081697E">
      <w:pPr>
        <w:pStyle w:val="Otsikko2"/>
        <w:numPr>
          <w:ilvl w:val="0"/>
          <w:numId w:val="0"/>
        </w:numPr>
        <w:ind w:left="360" w:hanging="360"/>
        <w:jc w:val="both"/>
      </w:pPr>
    </w:p>
    <w:p w14:paraId="39E5944C" w14:textId="7F81D9C6" w:rsidR="0081697E" w:rsidRPr="00B74CDE" w:rsidRDefault="452987B7" w:rsidP="00B74CDE">
      <w:pPr>
        <w:pStyle w:val="Otsikko4"/>
      </w:pPr>
      <w:bookmarkStart w:id="72" w:name="_Toc45556468"/>
      <w:bookmarkStart w:id="73" w:name="_Toc182555657"/>
      <w:r>
        <w:t>Teknologiset ratkaisut</w:t>
      </w:r>
      <w:bookmarkEnd w:id="72"/>
      <w:bookmarkEnd w:id="73"/>
    </w:p>
    <w:p w14:paraId="377702B9" w14:textId="77777777" w:rsidR="0081697E" w:rsidRPr="00CA6EB1" w:rsidRDefault="0081697E" w:rsidP="0081697E">
      <w:pPr>
        <w:spacing w:line="276" w:lineRule="auto"/>
        <w:jc w:val="both"/>
        <w:rPr>
          <w:rFonts w:cstheme="minorHAnsi"/>
          <w:szCs w:val="24"/>
        </w:rPr>
      </w:pPr>
      <w:r w:rsidRPr="00CA6EB1">
        <w:rPr>
          <w:rFonts w:cstheme="minorHAnsi"/>
          <w:szCs w:val="24"/>
        </w:rPr>
        <w:t>Mitä kulunvalvontaan tarkoitettuja teknologisia ratkaisuja yksiköllä on käytössä?</w:t>
      </w:r>
    </w:p>
    <w:p w14:paraId="1715EFE4" w14:textId="0EE31810" w:rsidR="00B74CDE" w:rsidRPr="00B74CDE" w:rsidRDefault="00B74CDE" w:rsidP="0081697E">
      <w:pPr>
        <w:spacing w:line="276" w:lineRule="auto"/>
        <w:jc w:val="both"/>
        <w:rPr>
          <w:i/>
          <w:iCs/>
          <w:u w:val="single"/>
        </w:rPr>
      </w:pPr>
      <w:proofErr w:type="spellStart"/>
      <w:r>
        <w:rPr>
          <w:i/>
          <w:iCs/>
          <w:u w:val="single"/>
        </w:rPr>
        <w:t>Lukkoilantien</w:t>
      </w:r>
      <w:proofErr w:type="spellEnd"/>
      <w:r>
        <w:rPr>
          <w:i/>
          <w:iCs/>
          <w:u w:val="single"/>
        </w:rPr>
        <w:t xml:space="preserve"> asunnoilla</w:t>
      </w:r>
      <w:r w:rsidRPr="00270A97">
        <w:rPr>
          <w:i/>
          <w:iCs/>
          <w:u w:val="single"/>
        </w:rPr>
        <w:t xml:space="preserve"> ei ole kulunvalvontaan liittyviä teknologisia ratkaisuja käytössä. </w:t>
      </w:r>
    </w:p>
    <w:p w14:paraId="6BB04840" w14:textId="26E0BF41" w:rsidR="0081697E" w:rsidRPr="00B74CDE" w:rsidRDefault="006461A5" w:rsidP="0081697E">
      <w:pPr>
        <w:spacing w:line="276" w:lineRule="auto"/>
        <w:jc w:val="both"/>
        <w:rPr>
          <w:i/>
          <w:iCs/>
          <w:u w:val="single"/>
        </w:rPr>
      </w:pPr>
      <w:r w:rsidRPr="00B74CDE">
        <w:rPr>
          <w:i/>
          <w:iCs/>
          <w:u w:val="single"/>
        </w:rPr>
        <w:t>Lääkehuoneen ovessa oleva sähköinen lukko, johon jokainen lääkeluvallinen kuittaa vastaan oman avaimen.</w:t>
      </w:r>
    </w:p>
    <w:p w14:paraId="4ED41DA0" w14:textId="13959ADD" w:rsidR="006461A5" w:rsidRPr="00B74CDE" w:rsidRDefault="006461A5" w:rsidP="006461A5">
      <w:pPr>
        <w:spacing w:line="276" w:lineRule="auto"/>
        <w:rPr>
          <w:i/>
          <w:iCs/>
          <w:u w:val="single"/>
        </w:rPr>
      </w:pPr>
      <w:r w:rsidRPr="00B74CDE">
        <w:rPr>
          <w:i/>
          <w:iCs/>
          <w:u w:val="single"/>
        </w:rPr>
        <w:t>Ryhmäkodin olohuoneessa on turvapuhelin kaikkien asukkaiden käytössä. Lisäksi turvapuhelimia on ryhmäkodissa kahdessa asunnossa ja toisessa kerroksessa kahdessa asunnossa.</w:t>
      </w:r>
    </w:p>
    <w:p w14:paraId="0276E107" w14:textId="22764C19" w:rsidR="006461A5" w:rsidRDefault="006461A5" w:rsidP="006461A5">
      <w:pPr>
        <w:spacing w:line="276" w:lineRule="auto"/>
        <w:rPr>
          <w:i/>
          <w:iCs/>
          <w:u w:val="single"/>
        </w:rPr>
      </w:pPr>
      <w:r w:rsidRPr="00B74CDE">
        <w:rPr>
          <w:i/>
          <w:iCs/>
          <w:u w:val="single"/>
        </w:rPr>
        <w:t xml:space="preserve">Henkilökunnan turvaranneke, 1 kpl. </w:t>
      </w:r>
    </w:p>
    <w:p w14:paraId="47312791" w14:textId="43C7D0AC" w:rsidR="00B74CDE" w:rsidRPr="00B74CDE" w:rsidRDefault="00B74CDE" w:rsidP="006461A5">
      <w:pPr>
        <w:spacing w:line="276" w:lineRule="auto"/>
        <w:rPr>
          <w:i/>
          <w:iCs/>
          <w:u w:val="single"/>
        </w:rPr>
      </w:pPr>
      <w:r w:rsidRPr="00B74CDE">
        <w:rPr>
          <w:i/>
          <w:iCs/>
          <w:u w:val="single"/>
        </w:rPr>
        <w:t>Kuluttajaturvallisuuslain 7 §:n 13 kohdassa säädetään turvapuhelin- tai muun vastaavan palveluntuottajan velvollisuudesta laatia turvallisuusasiakirja, joka sisältää suunnitelman vaarojen tunnistamiseksi ja riskien hallitsemiseksi. Turvallisuusasiakirja voidaan pykälän 2 momentin mukaan korvata tässä omavalvontasuunnitelmassa huomioon otetuilla asioilla</w:t>
      </w:r>
    </w:p>
    <w:p w14:paraId="64D09F4E" w14:textId="77777777" w:rsidR="0081697E" w:rsidRPr="00CA6EB1" w:rsidRDefault="0081697E" w:rsidP="0081697E">
      <w:pPr>
        <w:spacing w:line="276" w:lineRule="auto"/>
        <w:jc w:val="both"/>
        <w:rPr>
          <w:rFonts w:cstheme="minorHAnsi"/>
          <w:szCs w:val="24"/>
        </w:rPr>
      </w:pPr>
      <w:r w:rsidRPr="00CA6EB1">
        <w:rPr>
          <w:rFonts w:cstheme="minorHAnsi"/>
          <w:szCs w:val="24"/>
        </w:rPr>
        <w:t>Mitä teknologisia ratkaisuja asiakkailla on henkilökohtaisessa käytössä (yksikön hankkimia)</w:t>
      </w:r>
    </w:p>
    <w:p w14:paraId="327C6E72" w14:textId="04C2D79B" w:rsidR="0081697E" w:rsidRPr="00B74CDE" w:rsidRDefault="006461A5" w:rsidP="0081697E">
      <w:pPr>
        <w:spacing w:line="276" w:lineRule="auto"/>
        <w:jc w:val="both"/>
        <w:rPr>
          <w:i/>
          <w:iCs/>
          <w:u w:val="single"/>
        </w:rPr>
      </w:pPr>
      <w:r w:rsidRPr="00B74CDE">
        <w:rPr>
          <w:i/>
          <w:iCs/>
          <w:u w:val="single"/>
        </w:rPr>
        <w:t>Ei ole yksikön hankkimia.</w:t>
      </w:r>
    </w:p>
    <w:p w14:paraId="6AA5CF99" w14:textId="77777777" w:rsidR="0081697E" w:rsidRPr="00CA6EB1" w:rsidRDefault="0081697E" w:rsidP="0081697E">
      <w:pPr>
        <w:spacing w:line="276" w:lineRule="auto"/>
        <w:jc w:val="both"/>
        <w:rPr>
          <w:rFonts w:cstheme="minorHAnsi"/>
          <w:szCs w:val="24"/>
        </w:rPr>
      </w:pPr>
      <w:r w:rsidRPr="00CA6EB1">
        <w:rPr>
          <w:rFonts w:cstheme="minorHAnsi"/>
          <w:szCs w:val="24"/>
        </w:rPr>
        <w:t>Miten asiakkaiden henkilökohtaisessa käytössä olevien turva- ja kutsulaitteiden toimivuus ja hälytyksiin vastaaminen varmistetaan?</w:t>
      </w:r>
    </w:p>
    <w:p w14:paraId="6D62B97E" w14:textId="0A1B5AE9" w:rsidR="006461A5" w:rsidRPr="00B74CDE" w:rsidRDefault="006461A5" w:rsidP="006461A5">
      <w:pPr>
        <w:spacing w:line="276" w:lineRule="auto"/>
        <w:rPr>
          <w:i/>
          <w:iCs/>
          <w:u w:val="single"/>
        </w:rPr>
      </w:pPr>
      <w:r w:rsidRPr="00B74CDE">
        <w:rPr>
          <w:i/>
          <w:iCs/>
          <w:u w:val="single"/>
        </w:rPr>
        <w:t>Turvapuhelimista lähtevät hälytykset ohjautuvat öisin yö partiolle ja muulloin S&amp;L turvapalvelulle. S&amp;L turvapalvelu testaa laitteet säännöllisesti.</w:t>
      </w:r>
    </w:p>
    <w:p w14:paraId="5F57FF81" w14:textId="77777777" w:rsidR="0081697E" w:rsidRPr="00CA6EB1" w:rsidRDefault="0081697E" w:rsidP="0081697E">
      <w:pPr>
        <w:spacing w:line="276" w:lineRule="auto"/>
        <w:jc w:val="both"/>
        <w:rPr>
          <w:rFonts w:cstheme="minorHAnsi"/>
          <w:szCs w:val="24"/>
        </w:rPr>
      </w:pPr>
      <w:r w:rsidRPr="00CA6EB1">
        <w:rPr>
          <w:rFonts w:cstheme="minorHAnsi"/>
          <w:szCs w:val="24"/>
        </w:rPr>
        <w:t>Turva- ja kutsulaitteiden toimintavarmuudesta vastaavan henkilön nimi ja yhteystiedot?</w:t>
      </w:r>
    </w:p>
    <w:p w14:paraId="612E145F" w14:textId="2E127623" w:rsidR="006461A5" w:rsidRDefault="006461A5" w:rsidP="006461A5">
      <w:pPr>
        <w:spacing w:line="276" w:lineRule="auto"/>
        <w:rPr>
          <w:i/>
          <w:iCs/>
          <w:u w:val="single"/>
        </w:rPr>
      </w:pPr>
      <w:bookmarkStart w:id="74" w:name="_Toc45556469"/>
      <w:r w:rsidRPr="00B74CDE">
        <w:rPr>
          <w:i/>
          <w:iCs/>
          <w:u w:val="single"/>
        </w:rPr>
        <w:t>Henkilökunnan turvarannekkee</w:t>
      </w:r>
      <w:r w:rsidR="008D7220" w:rsidRPr="00B74CDE">
        <w:rPr>
          <w:i/>
          <w:iCs/>
          <w:u w:val="single"/>
        </w:rPr>
        <w:t>sta</w:t>
      </w:r>
      <w:r w:rsidRPr="00B74CDE">
        <w:rPr>
          <w:i/>
          <w:iCs/>
          <w:u w:val="single"/>
        </w:rPr>
        <w:t xml:space="preserve"> ja turvapuhelimista vastaa S&amp;L turvapalvelu.</w:t>
      </w:r>
    </w:p>
    <w:p w14:paraId="70EAB78C" w14:textId="4018A8AD" w:rsidR="006E4997" w:rsidRPr="00B74CDE" w:rsidRDefault="006E4997" w:rsidP="006461A5">
      <w:pPr>
        <w:spacing w:line="276" w:lineRule="auto"/>
        <w:rPr>
          <w:i/>
          <w:iCs/>
          <w:u w:val="single"/>
        </w:rPr>
      </w:pPr>
      <w:r>
        <w:rPr>
          <w:i/>
          <w:iCs/>
          <w:u w:val="single"/>
        </w:rPr>
        <w:t xml:space="preserve">050 596 0060, </w:t>
      </w:r>
      <w:proofErr w:type="spellStart"/>
      <w:r>
        <w:rPr>
          <w:i/>
          <w:iCs/>
          <w:u w:val="single"/>
        </w:rPr>
        <w:t>Sipovaara</w:t>
      </w:r>
      <w:proofErr w:type="spellEnd"/>
      <w:r>
        <w:rPr>
          <w:i/>
          <w:iCs/>
          <w:u w:val="single"/>
        </w:rPr>
        <w:t xml:space="preserve"> Esa/ Lehtosaari Seppo, info@turvapalvelut24.fi</w:t>
      </w:r>
    </w:p>
    <w:bookmarkEnd w:id="74"/>
    <w:p w14:paraId="1A5E1FA2" w14:textId="77777777" w:rsidR="0081697E" w:rsidRPr="00CA6EB1" w:rsidRDefault="0081697E" w:rsidP="00041660">
      <w:pPr>
        <w:jc w:val="both"/>
        <w:rPr>
          <w:rFonts w:cstheme="minorHAnsi"/>
        </w:rPr>
      </w:pPr>
    </w:p>
    <w:p w14:paraId="51B60D0A" w14:textId="7CED6184" w:rsidR="009903CA" w:rsidRDefault="789B8278" w:rsidP="009903CA">
      <w:pPr>
        <w:pStyle w:val="Otsikko3"/>
      </w:pPr>
      <w:bookmarkStart w:id="75" w:name="_Toc182555658"/>
      <w:r>
        <w:t>Lääkinnälliset l</w:t>
      </w:r>
      <w:r w:rsidR="0DB14B47">
        <w:t>aitteet</w:t>
      </w:r>
      <w:r w:rsidR="342AB170">
        <w:t xml:space="preserve"> ja tietojärjestelmät</w:t>
      </w:r>
      <w:bookmarkEnd w:id="75"/>
    </w:p>
    <w:p w14:paraId="080DA3F3" w14:textId="77B6F651" w:rsidR="00640F5C" w:rsidRPr="007A6FF0" w:rsidRDefault="00640F5C" w:rsidP="00640F5C">
      <w:pPr>
        <w:spacing w:after="240" w:line="276" w:lineRule="auto"/>
        <w:jc w:val="both"/>
        <w:rPr>
          <w:rFonts w:ascii="Calibri" w:eastAsia="Calibri" w:hAnsi="Calibri" w:cs="Calibri"/>
        </w:rPr>
      </w:pPr>
      <w:r w:rsidRPr="007A6FF0">
        <w:rPr>
          <w:rFonts w:ascii="Calibri" w:eastAsia="Calibri" w:hAnsi="Calibri" w:cs="Calibri"/>
        </w:rPr>
        <w:t>Lääkinnällisellä laitteella tarkoitetaan instrumenttia, laitteistoa, välinettä, ohjelmistoa, implanttia, reagenssia, materiaalia tai muuta tarviketta, jonka valmistaja on tarkoittanut käytettäväksi ihmisillä, joko yksinään tai yhdistelminä, seuraaviin lääketieteellisiin tarkoituksiin</w:t>
      </w:r>
      <w:r w:rsidR="00D51F3D">
        <w:rPr>
          <w:rFonts w:ascii="Calibri" w:eastAsia="Calibri" w:hAnsi="Calibri" w:cs="Calibri"/>
        </w:rPr>
        <w:t>.</w:t>
      </w:r>
      <w:r w:rsidRPr="007A6FF0">
        <w:t xml:space="preserve"> </w:t>
      </w:r>
    </w:p>
    <w:p w14:paraId="24B020CC" w14:textId="77777777" w:rsidR="009903CA" w:rsidRDefault="009903CA" w:rsidP="009903CA">
      <w:pPr>
        <w:spacing w:line="276" w:lineRule="auto"/>
        <w:jc w:val="both"/>
      </w:pPr>
      <w:r w:rsidRPr="079AE84B">
        <w:rPr>
          <w:rStyle w:val="normaltextrun"/>
          <w:color w:val="000000"/>
          <w:shd w:val="clear" w:color="auto" w:fill="FFFFFF"/>
        </w:rPr>
        <w:lastRenderedPageBreak/>
        <w:t>Miten varmistetaan, että yksikön lääkinnälliset laitteet on hankittu, rekisteröity, otettu käyttöön ja poistettu asianmukaisesti ja että laiterekisterissä olevien laitteiden tiedot ovat ajan tasalla</w:t>
      </w:r>
      <w:r w:rsidRPr="079AE84B">
        <w:t xml:space="preserve">? Miten on varmistettu, että yksikön laitteet ovat vaatimusten mukaisia CE-merkittyjä laitteita?  Kuvaus laitteiden huolto-ohjelmien ja kalibrointien toteutumisen varmistamisesta. </w:t>
      </w:r>
    </w:p>
    <w:p w14:paraId="003FF1F7" w14:textId="77777777" w:rsidR="008D7220" w:rsidRPr="00B74CDE" w:rsidRDefault="008D7220" w:rsidP="008D7220">
      <w:pPr>
        <w:spacing w:line="276" w:lineRule="auto"/>
        <w:rPr>
          <w:i/>
          <w:iCs/>
          <w:u w:val="single"/>
        </w:rPr>
      </w:pPr>
      <w:r w:rsidRPr="00B74CDE">
        <w:rPr>
          <w:i/>
          <w:iCs/>
          <w:u w:val="single"/>
        </w:rPr>
        <w:t xml:space="preserve">Henkilökohtaisia apuvälineitä hankitaan ohjeiden mukaisesti terveydenhuollon piiristä. Jos haettua apuvälinettä ei myönnetä, voidaan sen ostamista harkita yhdessä asiakkaan raha-asioita hoitavan tahon kanssa. </w:t>
      </w:r>
    </w:p>
    <w:p w14:paraId="30324508" w14:textId="77777777" w:rsidR="008D7220" w:rsidRPr="00B74CDE" w:rsidRDefault="008D7220" w:rsidP="008D7220">
      <w:pPr>
        <w:spacing w:line="276" w:lineRule="auto"/>
        <w:rPr>
          <w:i/>
          <w:iCs/>
          <w:u w:val="single"/>
        </w:rPr>
      </w:pPr>
      <w:r w:rsidRPr="00B74CDE">
        <w:rPr>
          <w:i/>
          <w:iCs/>
          <w:u w:val="single"/>
        </w:rPr>
        <w:t>Uuden välineen/laitteen käytön ohjauksesta vastaa apuvälineen myynyt tai myöntänyt taho. Perehdytyksen saanut ohjaaja/ohjaajat perehdyttävät sitten edelleen muita ohjaajia.</w:t>
      </w:r>
    </w:p>
    <w:p w14:paraId="138F1582" w14:textId="77777777" w:rsidR="008D7220" w:rsidRPr="00B74CDE" w:rsidRDefault="008D7220" w:rsidP="008D7220">
      <w:pPr>
        <w:spacing w:line="276" w:lineRule="auto"/>
        <w:rPr>
          <w:i/>
          <w:iCs/>
          <w:u w:val="single"/>
        </w:rPr>
      </w:pPr>
      <w:r w:rsidRPr="00B74CDE">
        <w:rPr>
          <w:i/>
          <w:iCs/>
          <w:u w:val="single"/>
        </w:rPr>
        <w:t>Asiakkaan omistaman apuvälineen / terveydenhuollon laitteen huollosta vastaa välineen/laitteen myynyt taho/valmistaja. Huolto voidaan myös ostaa ulkopuoliselta palveluntuottajalta. Apuvälinelainaamon kautta saadun apuvälineen huollosta vastaa apuvälinelainaamo. Epäkuntoisia laitteita/välineitä ei käytetä vaan huolto järjestetään viivytyksettä.</w:t>
      </w:r>
    </w:p>
    <w:p w14:paraId="3DAD0B0F" w14:textId="0A1D2F81" w:rsidR="008D7220" w:rsidRPr="00B74CDE" w:rsidRDefault="008D7220" w:rsidP="008D7220">
      <w:pPr>
        <w:spacing w:line="276" w:lineRule="auto"/>
        <w:rPr>
          <w:i/>
          <w:iCs/>
          <w:u w:val="single"/>
        </w:rPr>
      </w:pPr>
      <w:r w:rsidRPr="00B74CDE">
        <w:rPr>
          <w:i/>
          <w:iCs/>
          <w:u w:val="single"/>
        </w:rPr>
        <w:t xml:space="preserve">Toimintayksikön omat lääkinnälliset laitteet ovat rekisteröitynä Laatuportin järjestelmään. </w:t>
      </w:r>
    </w:p>
    <w:p w14:paraId="57F91C99" w14:textId="38F2DD83" w:rsidR="00B74CDE" w:rsidRDefault="00B74CDE" w:rsidP="008D7220">
      <w:pPr>
        <w:spacing w:line="276" w:lineRule="auto"/>
        <w:rPr>
          <w:rFonts w:cstheme="minorHAnsi"/>
          <w:i/>
          <w:iCs/>
          <w:szCs w:val="24"/>
          <w:u w:val="single"/>
        </w:rPr>
      </w:pPr>
      <w:r w:rsidRPr="00B82180">
        <w:rPr>
          <w:rFonts w:cstheme="minorHAnsi"/>
          <w:i/>
          <w:iCs/>
          <w:szCs w:val="24"/>
          <w:u w:val="single"/>
        </w:rPr>
        <w:t>Mikäli yksikköön hankitaan oma lääkinnällinen laite, edetään hankinnassa Hyvin</w:t>
      </w:r>
      <w:r>
        <w:rPr>
          <w:rFonts w:cstheme="minorHAnsi"/>
          <w:i/>
          <w:iCs/>
          <w:szCs w:val="24"/>
          <w:u w:val="single"/>
        </w:rPr>
        <w:t>v</w:t>
      </w:r>
      <w:r w:rsidRPr="00B82180">
        <w:rPr>
          <w:rFonts w:cstheme="minorHAnsi"/>
          <w:i/>
          <w:iCs/>
          <w:szCs w:val="24"/>
          <w:u w:val="single"/>
        </w:rPr>
        <w:t>ointialueen hankintaohjeiden mukaisesti. Lääkinnällinen laite rekisteröidään apuvälinepalvelussa, jossa tehdään myös laitteen vastaanottotarkastus ennen sen toimittamista yksikköön</w:t>
      </w:r>
      <w:r w:rsidR="007A6FF0">
        <w:rPr>
          <w:rFonts w:cstheme="minorHAnsi"/>
          <w:i/>
          <w:iCs/>
          <w:szCs w:val="24"/>
          <w:u w:val="single"/>
        </w:rPr>
        <w:t>.</w:t>
      </w:r>
    </w:p>
    <w:p w14:paraId="2DCB2FBB" w14:textId="08941A0B" w:rsidR="007A6FF0" w:rsidRPr="007A6FF0" w:rsidRDefault="007A6FF0" w:rsidP="007A6FF0">
      <w:pPr>
        <w:spacing w:after="240" w:line="276" w:lineRule="auto"/>
        <w:jc w:val="both"/>
        <w:rPr>
          <w:i/>
          <w:iCs/>
          <w:u w:val="single"/>
        </w:rPr>
      </w:pPr>
      <w:r w:rsidRPr="007A6FF0">
        <w:rPr>
          <w:i/>
          <w:iCs/>
          <w:u w:val="single"/>
        </w:rPr>
        <w:t xml:space="preserve">Lääkinnällisiä laitteita koskevasta ohjauksesta ja valvonnasta vastaa Fimea. Lääkinnällisten laitteiden käyttöön, huoltoon ja käytön ohjaukseen sosiaali- ja terveydenhuollon yksiköissä liittyy merkittäviä turvallisuusriskejä. Palveluyksiköissä käytetään paljon erilaisia lääkinnällisiksi laitteiksi luokiteltuja välineitä, hoitotarvikkeita ja potilas- ja asiakastietojärjestelmiä, joihin liittyvistä käytännöistä säädetään </w:t>
      </w:r>
      <w:hyperlink r:id="rId37">
        <w:r w:rsidRPr="007A6FF0">
          <w:rPr>
            <w:rStyle w:val="Hyperlinkki"/>
            <w:i/>
            <w:iCs/>
            <w:color w:val="auto"/>
          </w:rPr>
          <w:t>lääkinnällisistä laitteista annetussa laissa.</w:t>
        </w:r>
      </w:hyperlink>
      <w:r w:rsidRPr="007A6FF0">
        <w:rPr>
          <w:i/>
          <w:iCs/>
          <w:u w:val="single"/>
        </w:rPr>
        <w:t xml:space="preserve"> </w:t>
      </w:r>
    </w:p>
    <w:p w14:paraId="2A7572E2" w14:textId="77777777" w:rsidR="009903CA" w:rsidRDefault="009903CA" w:rsidP="009903CA">
      <w:pPr>
        <w:spacing w:line="276" w:lineRule="auto"/>
        <w:jc w:val="both"/>
      </w:pPr>
      <w:r w:rsidRPr="079AE84B">
        <w:t>Kuvaus yksikön tavoista varmistaa riittävä perehdytys, käytön ohjaus sekä henkilöstön osaamisen dokumentoitu varmistaminen kaikkien laitteita käyttävien ammattiryhmien osalta.  Kuvaa yksikön laiteajokorttikäytäntö. Miten varmistetaan ajantasaiset käyttöohjeet yksikön henkilöstön saataville?</w:t>
      </w:r>
    </w:p>
    <w:p w14:paraId="3CEFD3CC" w14:textId="562C7FAA" w:rsidR="00B74CDE" w:rsidRPr="00B65FC1" w:rsidRDefault="00B74CDE" w:rsidP="00B74CDE">
      <w:pPr>
        <w:spacing w:line="276" w:lineRule="auto"/>
        <w:jc w:val="both"/>
        <w:rPr>
          <w:i/>
          <w:iCs/>
          <w:u w:val="single"/>
        </w:rPr>
      </w:pPr>
      <w:r>
        <w:rPr>
          <w:i/>
          <w:iCs/>
          <w:u w:val="single"/>
        </w:rPr>
        <w:t>Talven</w:t>
      </w:r>
      <w:r w:rsidRPr="00B65FC1">
        <w:rPr>
          <w:i/>
          <w:iCs/>
          <w:u w:val="single"/>
        </w:rPr>
        <w:t xml:space="preserve"> 2024 </w:t>
      </w:r>
      <w:r>
        <w:rPr>
          <w:i/>
          <w:iCs/>
          <w:u w:val="single"/>
        </w:rPr>
        <w:t>otetaan käyttöön sähköinen laiteajokortti.</w:t>
      </w:r>
      <w:r w:rsidRPr="00B65FC1">
        <w:rPr>
          <w:i/>
          <w:iCs/>
          <w:u w:val="single"/>
        </w:rPr>
        <w:t xml:space="preserve"> Jokainen työntekijä on vastuussa laiteajokortin ajantasaisuudesta. </w:t>
      </w:r>
    </w:p>
    <w:p w14:paraId="77787D5D" w14:textId="77777777" w:rsidR="009903CA" w:rsidRDefault="009903CA" w:rsidP="009903CA">
      <w:pPr>
        <w:spacing w:line="276" w:lineRule="auto"/>
        <w:jc w:val="both"/>
      </w:pPr>
      <w:r>
        <w:t xml:space="preserve">Miten yksikössä varmistetaan, että laitevaaratapahtumista tehdään asianmukaiset Fimean </w:t>
      </w:r>
      <w:hyperlink r:id="rId38">
        <w:r w:rsidRPr="08804A6E">
          <w:rPr>
            <w:rStyle w:val="Hyperlinkki"/>
            <w:color w:val="auto"/>
          </w:rPr>
          <w:t>vaaratilanneilmoitukset</w:t>
        </w:r>
      </w:hyperlink>
      <w:r>
        <w:t xml:space="preserve">? Kuvaus laitevaaratapahtumien käsittelystä ja jatkotoimenpiteistä. </w:t>
      </w:r>
    </w:p>
    <w:p w14:paraId="021B45A5" w14:textId="77777777" w:rsidR="007A6FF0" w:rsidRPr="007A6FF0" w:rsidRDefault="007A6FF0" w:rsidP="007A6FF0">
      <w:pPr>
        <w:spacing w:line="276" w:lineRule="auto"/>
        <w:jc w:val="both"/>
        <w:rPr>
          <w:rFonts w:ascii="Calibri" w:hAnsi="Calibri" w:cs="Calibri"/>
          <w:i/>
          <w:iCs/>
          <w:u w:val="single"/>
        </w:rPr>
      </w:pPr>
      <w:r w:rsidRPr="007A6FF0">
        <w:rPr>
          <w:rFonts w:ascii="Calibri" w:hAnsi="Calibri" w:cs="Calibri"/>
          <w:i/>
          <w:iCs/>
          <w:u w:val="single"/>
        </w:rPr>
        <w:t xml:space="preserve">Kun käyttäjä havaitsee vaaratilanteen, joka johtuu laitteen tai tarvikkeen ominaisuuksista, suorituskyvyn poikkeamasta tai häiriöstä, riittämättömästä merkinnästä, riittämättömästä tai virheellisestä käyttöohjeesta tai käytöstä. Laite otetaan pois käytöstä ja käyttäjä tekee ilmoituksen Laatuporttiin. Laatuportti-ilmoituksen pohjalta laitteen omistava / hallinnoiva taho tekee ilmoituksen Fimealle. </w:t>
      </w:r>
    </w:p>
    <w:p w14:paraId="09399BD1" w14:textId="41148B4B" w:rsidR="007A6FF0" w:rsidRPr="00D51F3D" w:rsidRDefault="007A6FF0" w:rsidP="009903CA">
      <w:pPr>
        <w:spacing w:line="276" w:lineRule="auto"/>
        <w:jc w:val="both"/>
        <w:rPr>
          <w:rFonts w:ascii="Calibri" w:hAnsi="Calibri" w:cs="Calibri"/>
          <w:i/>
          <w:iCs/>
          <w:u w:val="single"/>
        </w:rPr>
      </w:pPr>
      <w:r w:rsidRPr="007A6FF0">
        <w:rPr>
          <w:rFonts w:ascii="Calibri" w:hAnsi="Calibri" w:cs="Calibri"/>
          <w:i/>
          <w:iCs/>
          <w:u w:val="single"/>
        </w:rPr>
        <w:lastRenderedPageBreak/>
        <w:t>Ilmoitus tehdään myös silloin, kun laitteen tai tarvikkeen osuus tapahtumaan on epäselvä. Tapahtumasta ilmoitetaan valmistajalle tai tämän edustajalle, koska valmistajalla on ensisijainen vastuu tuotteen vaatimusten mukaisuudesta. Ilmoituksen tekemättä jättäminen on säädetty rangaistavaksi. </w:t>
      </w:r>
    </w:p>
    <w:p w14:paraId="69A07EE4" w14:textId="6CEAE08D" w:rsidR="008C6FEA" w:rsidRPr="00B74CDE" w:rsidRDefault="008C6FEA" w:rsidP="5962B1F9">
      <w:pPr>
        <w:spacing w:line="276" w:lineRule="auto"/>
        <w:jc w:val="both"/>
        <w:rPr>
          <w:i/>
          <w:iCs/>
          <w:u w:val="single"/>
        </w:rPr>
      </w:pPr>
      <w:r w:rsidRPr="00B74CDE">
        <w:rPr>
          <w:i/>
          <w:iCs/>
          <w:u w:val="single"/>
        </w:rPr>
        <w:t xml:space="preserve">Laitevaaratapahtumat ilmoitetaan fimea.fi sivulla sähköisellä lomakkeella. </w:t>
      </w:r>
      <w:hyperlink r:id="rId39" w:history="1">
        <w:r w:rsidRPr="00B74CDE">
          <w:rPr>
            <w:rStyle w:val="Hyperlinkki"/>
            <w:i/>
            <w:iCs/>
          </w:rPr>
          <w:t>Ilmoita vaaratilanteesta - Fimea.fi - Fimea</w:t>
        </w:r>
      </w:hyperlink>
    </w:p>
    <w:p w14:paraId="0EC9573F" w14:textId="3976BB55" w:rsidR="008C6FEA" w:rsidRPr="00B74CDE" w:rsidRDefault="008C6FEA" w:rsidP="008C6FEA">
      <w:pPr>
        <w:spacing w:line="276" w:lineRule="auto"/>
        <w:rPr>
          <w:i/>
          <w:iCs/>
          <w:u w:val="single"/>
        </w:rPr>
      </w:pPr>
      <w:r w:rsidRPr="00B74CDE">
        <w:rPr>
          <w:i/>
          <w:iCs/>
          <w:u w:val="single"/>
        </w:rPr>
        <w:t xml:space="preserve">Vaaratilanneilmoitus tehdään ottamalla yhteys vastuuhenkilöön, jos laitteessa/tarvikkeessa havaitaan vikaa. Ammattimaisten käyttäjien velvollisuus on huolehtia siitä, että käytössä olevat laitteet ovat toimintakunnossa ja käyttöohjeet ovat saatavilla. </w:t>
      </w:r>
    </w:p>
    <w:p w14:paraId="77B4F207" w14:textId="77777777" w:rsidR="009903CA" w:rsidRPr="00CA6EB1" w:rsidRDefault="009903CA" w:rsidP="009903CA">
      <w:pPr>
        <w:spacing w:line="276" w:lineRule="auto"/>
        <w:jc w:val="both"/>
        <w:rPr>
          <w:rFonts w:cstheme="minorHAnsi"/>
          <w:szCs w:val="24"/>
        </w:rPr>
      </w:pPr>
      <w:r>
        <w:rPr>
          <w:rFonts w:cstheme="minorHAnsi"/>
          <w:szCs w:val="24"/>
        </w:rPr>
        <w:t xml:space="preserve">Yksikön laitevastuuhenkilön </w:t>
      </w:r>
      <w:r w:rsidRPr="00CA6EB1">
        <w:rPr>
          <w:rFonts w:cstheme="minorHAnsi"/>
          <w:szCs w:val="24"/>
        </w:rPr>
        <w:t>nimi ja yhteystiedot</w:t>
      </w:r>
    </w:p>
    <w:p w14:paraId="7E19DCFD" w14:textId="1E36801C" w:rsidR="001102E2" w:rsidRDefault="008D7220" w:rsidP="009903CA">
      <w:pPr>
        <w:spacing w:line="276" w:lineRule="auto"/>
        <w:jc w:val="both"/>
        <w:rPr>
          <w:rFonts w:cstheme="minorHAnsi"/>
          <w:i/>
          <w:iCs/>
          <w:szCs w:val="24"/>
          <w:u w:val="single"/>
        </w:rPr>
      </w:pPr>
      <w:r w:rsidRPr="00B74CDE">
        <w:rPr>
          <w:rFonts w:cstheme="minorHAnsi"/>
          <w:i/>
          <w:iCs/>
          <w:szCs w:val="24"/>
          <w:u w:val="single"/>
        </w:rPr>
        <w:t xml:space="preserve">Järvinen Marja, </w:t>
      </w:r>
      <w:hyperlink r:id="rId40" w:history="1">
        <w:r w:rsidR="007A6FF0" w:rsidRPr="00AB436D">
          <w:rPr>
            <w:rStyle w:val="Hyperlinkki"/>
            <w:rFonts w:cstheme="minorHAnsi"/>
            <w:i/>
            <w:iCs/>
            <w:szCs w:val="24"/>
          </w:rPr>
          <w:t>marja.jarvinen@hyvaks.fi</w:t>
        </w:r>
      </w:hyperlink>
    </w:p>
    <w:p w14:paraId="29A94444" w14:textId="2638254A" w:rsidR="007A6FF0" w:rsidRPr="007A6FF0" w:rsidRDefault="007A6FF0" w:rsidP="007A6FF0">
      <w:pPr>
        <w:spacing w:after="240" w:line="276" w:lineRule="auto"/>
        <w:jc w:val="both"/>
        <w:rPr>
          <w:i/>
          <w:iCs/>
          <w:color w:val="0070C0"/>
          <w:u w:val="single"/>
        </w:rPr>
      </w:pPr>
      <w:r w:rsidRPr="007A6FF0">
        <w:rPr>
          <w:i/>
          <w:iCs/>
          <w:u w:val="single"/>
        </w:rPr>
        <w:t>Ammattimaista käyttäjää koskevat velvoitteet on määritelty lääkinnällisistä laitteista annetun lain 31–36§:</w:t>
      </w:r>
      <w:proofErr w:type="spellStart"/>
      <w:r w:rsidRPr="007A6FF0">
        <w:rPr>
          <w:i/>
          <w:iCs/>
          <w:u w:val="single"/>
        </w:rPr>
        <w:t>ssä</w:t>
      </w:r>
      <w:proofErr w:type="spellEnd"/>
      <w:r w:rsidRPr="007A6FF0">
        <w:rPr>
          <w:i/>
          <w:iCs/>
          <w:u w:val="single"/>
        </w:rPr>
        <w:t xml:space="preserve">. Organisaation on muun muassa nimettävä vastuuhenkilö, joka vastaa siitä, että yksikössä noudatetaan </w:t>
      </w:r>
      <w:hyperlink r:id="rId41">
        <w:r w:rsidRPr="007A6FF0">
          <w:rPr>
            <w:rStyle w:val="Hyperlinkki"/>
            <w:i/>
            <w:iCs/>
          </w:rPr>
          <w:t>terveydenhuollon laitteista ja tarvikkeista annettua lakia ja sen nojalla annettuja säädöksiä</w:t>
        </w:r>
      </w:hyperlink>
      <w:r w:rsidRPr="007A6FF0">
        <w:rPr>
          <w:i/>
          <w:iCs/>
          <w:u w:val="single"/>
        </w:rPr>
        <w:t>. Keski-Suomen hyvinvointialueen organisaation ammattimaisen käyttäjän vastuuhenkilö on turvallisuuspäällikkö.</w:t>
      </w:r>
      <w:r w:rsidRPr="007A6FF0">
        <w:rPr>
          <w:i/>
          <w:iCs/>
          <w:color w:val="0070C0"/>
          <w:u w:val="single"/>
        </w:rPr>
        <w:t xml:space="preserve">  </w:t>
      </w:r>
    </w:p>
    <w:p w14:paraId="0A4E5FF4" w14:textId="2D107F5B" w:rsidR="001102E2" w:rsidRPr="003664D8" w:rsidRDefault="00F60EAF" w:rsidP="001102E2">
      <w:pPr>
        <w:spacing w:line="276" w:lineRule="auto"/>
        <w:jc w:val="both"/>
      </w:pPr>
      <w:r w:rsidRPr="003664D8">
        <w:t>M</w:t>
      </w:r>
      <w:r w:rsidR="001102E2" w:rsidRPr="003664D8">
        <w:t>iten palveluntuottaja varmistaa, että palveluyksikössä käytetään olennaiset vaatimukset täyttäviä sosiaali- ja terveydenhuollon asiakastietojen käsittelystä annetun lain (703/2023, asiakastietolaki) mukaisia tietojärjestelmiä, jotka vastaavat käyttötarkoitukseltaan palveluntuottajan toimintaa ja jonka tiedot löytyvät Valviran tietojärjestelmärekisteristä</w:t>
      </w:r>
      <w:r w:rsidR="003664D8">
        <w:t>?</w:t>
      </w:r>
    </w:p>
    <w:p w14:paraId="71AF6821" w14:textId="77777777" w:rsidR="00B74CDE" w:rsidRPr="00525D70" w:rsidRDefault="00B74CDE" w:rsidP="00B74CDE">
      <w:pPr>
        <w:rPr>
          <w:i/>
          <w:iCs/>
          <w:u w:val="single"/>
          <w:shd w:val="clear" w:color="auto" w:fill="FFFFFF"/>
        </w:rPr>
      </w:pPr>
      <w:r w:rsidRPr="00525D70">
        <w:rPr>
          <w:i/>
          <w:iCs/>
          <w:u w:val="single"/>
          <w:shd w:val="clear" w:color="auto" w:fill="FFFFFF"/>
        </w:rPr>
        <w:t xml:space="preserve">Tietohallinto vastaa keskitetysti ICT-hankinnoista (tietojärjestelmät, sovellukset, ohjelmistolisenssit, puhelinjärjestelmät sekä ylläpito- ja tukipalvelut) Keski-Suomen hyvinvointialueella. Keskitetyllä hankintamallilla varmistetaan järjestelmien tekninen soveltuvuus, tietoturva- ja tietosuojavaatimusten toteutuminen. Ennen järjestelmän käyttöönottoa tietojärjestelmän tiedot lisätään tietojärjestelmäluetteloon ja yhtenä kohtana on tarkastaa, että tiedot löytyvät Valviran ylläpitämästä sosiaali- ja terveydenhuollon tietojärjestelmärekisteristä. </w:t>
      </w:r>
    </w:p>
    <w:p w14:paraId="5B668002" w14:textId="1401F12C" w:rsidR="00FD7B74" w:rsidRPr="003664D8" w:rsidRDefault="00BA56AB" w:rsidP="001102E2">
      <w:pPr>
        <w:spacing w:line="276" w:lineRule="auto"/>
        <w:jc w:val="both"/>
      </w:pPr>
      <w:r>
        <w:t>Miten yksikössä</w:t>
      </w:r>
      <w:r w:rsidR="001102E2">
        <w:t xml:space="preserve"> huoleh</w:t>
      </w:r>
      <w:r>
        <w:t>ditaan</w:t>
      </w:r>
      <w:r w:rsidR="001102E2">
        <w:t xml:space="preserve"> asiakastietolain mukaisten tietojärjestelmien käytön asianmukaisuudesta ja </w:t>
      </w:r>
      <w:r w:rsidR="006A3744">
        <w:t xml:space="preserve">henkilöstön </w:t>
      </w:r>
      <w:r w:rsidR="001102E2">
        <w:t>kouluttamisesta</w:t>
      </w:r>
      <w:r w:rsidR="006A3744">
        <w:t xml:space="preserve"> niiden käyttöön</w:t>
      </w:r>
      <w:r w:rsidR="001102E2">
        <w:t xml:space="preserve"> sekä osaamisen </w:t>
      </w:r>
      <w:r w:rsidR="008B6693">
        <w:t>varmista</w:t>
      </w:r>
      <w:r w:rsidR="001102E2">
        <w:t>misesta</w:t>
      </w:r>
      <w:r w:rsidR="003664D8">
        <w:t>?</w:t>
      </w:r>
      <w:r w:rsidR="001102E2">
        <w:t xml:space="preserve"> </w:t>
      </w:r>
    </w:p>
    <w:p w14:paraId="3BF30B2F" w14:textId="77777777" w:rsidR="00B74CDE" w:rsidRPr="00270A97" w:rsidRDefault="00B74CDE" w:rsidP="00B74CDE">
      <w:pPr>
        <w:spacing w:line="276" w:lineRule="auto"/>
        <w:jc w:val="both"/>
        <w:rPr>
          <w:rFonts w:cstheme="minorHAnsi"/>
          <w:i/>
          <w:iCs/>
          <w:szCs w:val="24"/>
        </w:rPr>
      </w:pPr>
      <w:r w:rsidRPr="00270A97">
        <w:rPr>
          <w:rStyle w:val="normaltextrun"/>
          <w:rFonts w:ascii="Calibri" w:hAnsi="Calibri" w:cs="Calibri"/>
          <w:i/>
          <w:iCs/>
          <w:u w:val="single"/>
          <w:shd w:val="clear" w:color="auto" w:fill="FFFFFF"/>
        </w:rPr>
        <w:t>Kaikki työntekijät, jotka käyttävät asiakas- tai potilastietojärjestelmiä, käyvät Hyvinvointialueen pakolliset koulutukset järjestelmiin ja asiakas- ja potilastiedon käsittelyyn liittyen.</w:t>
      </w:r>
      <w:r w:rsidRPr="00270A97">
        <w:rPr>
          <w:rStyle w:val="eop"/>
          <w:rFonts w:ascii="Calibri" w:hAnsi="Calibri" w:cs="Calibri"/>
          <w:i/>
          <w:iCs/>
          <w:shd w:val="clear" w:color="auto" w:fill="FFFFFF"/>
        </w:rPr>
        <w:t> </w:t>
      </w:r>
      <w:r w:rsidRPr="00270A97">
        <w:rPr>
          <w:rFonts w:cstheme="minorHAnsi"/>
          <w:i/>
          <w:iCs/>
          <w:szCs w:val="24"/>
        </w:rPr>
        <w:t xml:space="preserve"> </w:t>
      </w:r>
    </w:p>
    <w:p w14:paraId="7BC3BD5F" w14:textId="0A142FB9" w:rsidR="001102E2" w:rsidRPr="00A32451" w:rsidRDefault="003664D8" w:rsidP="001102E2">
      <w:pPr>
        <w:spacing w:line="276" w:lineRule="auto"/>
        <w:jc w:val="both"/>
      </w:pPr>
      <w:r w:rsidRPr="00A32451">
        <w:t>M</w:t>
      </w:r>
      <w:r w:rsidR="001102E2" w:rsidRPr="00A32451">
        <w:t>illoin palveluntuottajan tietoturvasuunnitelma on laadittu ja päivitetty sekä kuka sen toteutumisesta vastaa palveluyksikön toiminnassa</w:t>
      </w:r>
      <w:r w:rsidR="00FB5685" w:rsidRPr="00A32451">
        <w:t>?</w:t>
      </w:r>
    </w:p>
    <w:p w14:paraId="60ECA367" w14:textId="77777777" w:rsidR="00B74CDE" w:rsidRDefault="00B74CDE" w:rsidP="00B74CDE">
      <w:pPr>
        <w:spacing w:line="276" w:lineRule="auto"/>
        <w:jc w:val="both"/>
        <w:rPr>
          <w:rFonts w:cstheme="minorHAnsi"/>
          <w:i/>
          <w:iCs/>
          <w:color w:val="0070C0"/>
          <w:szCs w:val="24"/>
          <w:u w:val="single"/>
        </w:rPr>
      </w:pPr>
      <w:r w:rsidRPr="00525D70">
        <w:rPr>
          <w:rFonts w:cstheme="minorHAnsi"/>
          <w:i/>
          <w:iCs/>
          <w:szCs w:val="24"/>
          <w:u w:val="single"/>
        </w:rPr>
        <w:t xml:space="preserve">Keski-Suomen hyvinvointialueen tietoturvasuunnitelma on valmistelussa. </w:t>
      </w:r>
      <w:r w:rsidRPr="00525D70">
        <w:rPr>
          <w:rStyle w:val="ui-provider"/>
          <w:i/>
          <w:iCs/>
          <w:u w:val="single"/>
        </w:rPr>
        <w:t>Yksikössä tietoturvasuunnitelman mukaisten toimien toteuttamisesta vastaa</w:t>
      </w:r>
      <w:r w:rsidRPr="00525D70">
        <w:rPr>
          <w:rFonts w:cstheme="minorHAnsi"/>
          <w:i/>
          <w:iCs/>
          <w:szCs w:val="24"/>
          <w:u w:val="single"/>
        </w:rPr>
        <w:t xml:space="preserve"> </w:t>
      </w:r>
      <w:r w:rsidRPr="00270A97">
        <w:rPr>
          <w:rFonts w:cstheme="minorHAnsi"/>
          <w:i/>
          <w:iCs/>
          <w:szCs w:val="24"/>
          <w:u w:val="single"/>
        </w:rPr>
        <w:t xml:space="preserve">palveluyksikön vastuuhenkilö. </w:t>
      </w:r>
    </w:p>
    <w:p w14:paraId="1F44EC63" w14:textId="78486189" w:rsidR="001102E2" w:rsidRPr="00A32451" w:rsidRDefault="003B2F7A" w:rsidP="001102E2">
      <w:pPr>
        <w:spacing w:line="276" w:lineRule="auto"/>
        <w:jc w:val="both"/>
      </w:pPr>
      <w:r w:rsidRPr="00A32451">
        <w:lastRenderedPageBreak/>
        <w:t>M</w:t>
      </w:r>
      <w:r w:rsidR="001102E2" w:rsidRPr="00A32451">
        <w:t>iten</w:t>
      </w:r>
      <w:r w:rsidR="00AA2A1B">
        <w:t xml:space="preserve"> yksikössä</w:t>
      </w:r>
      <w:r w:rsidR="001102E2" w:rsidRPr="00A32451">
        <w:t xml:space="preserve"> huoleh</w:t>
      </w:r>
      <w:r w:rsidR="00AA2A1B">
        <w:t>ditaan</w:t>
      </w:r>
      <w:r w:rsidR="001102E2" w:rsidRPr="00A32451">
        <w:t xml:space="preserve"> rekisterinpitäjän</w:t>
      </w:r>
      <w:r w:rsidR="004D7E6D">
        <w:t xml:space="preserve"> oikeuksien ja</w:t>
      </w:r>
      <w:r w:rsidR="001102E2" w:rsidRPr="00A32451">
        <w:t xml:space="preserve"> vastuiden toteutumisesta palveluyksikön toiminnassa, mukaan lukien ostopalvelu- ja alihankintatilanteissa</w:t>
      </w:r>
      <w:r w:rsidRPr="00A32451">
        <w:t>?</w:t>
      </w:r>
    </w:p>
    <w:p w14:paraId="165E9879" w14:textId="2F46ADE3" w:rsidR="00B74CDE" w:rsidRPr="008C2CFB" w:rsidRDefault="00B74CDE" w:rsidP="00B74CDE">
      <w:pPr>
        <w:spacing w:line="276" w:lineRule="auto"/>
        <w:jc w:val="both"/>
        <w:rPr>
          <w:rFonts w:cstheme="minorHAnsi"/>
          <w:i/>
          <w:iCs/>
          <w:szCs w:val="24"/>
          <w:u w:val="single"/>
        </w:rPr>
      </w:pPr>
      <w:r w:rsidRPr="008C2CFB">
        <w:rPr>
          <w:rFonts w:cstheme="minorHAnsi"/>
          <w:i/>
          <w:iCs/>
          <w:szCs w:val="24"/>
          <w:u w:val="single"/>
        </w:rPr>
        <w:t xml:space="preserve">Sosiaalihuollon asiakasrekisterin tietosuojaseloste on nähtävillä yksikön ilmoitustaululla. </w:t>
      </w:r>
      <w:proofErr w:type="spellStart"/>
      <w:r w:rsidR="00C271C6">
        <w:rPr>
          <w:rFonts w:cstheme="minorHAnsi"/>
          <w:i/>
          <w:iCs/>
          <w:szCs w:val="24"/>
          <w:u w:val="single"/>
        </w:rPr>
        <w:t>Lukkoilantien</w:t>
      </w:r>
      <w:proofErr w:type="spellEnd"/>
      <w:r w:rsidR="00C271C6">
        <w:rPr>
          <w:rFonts w:cstheme="minorHAnsi"/>
          <w:i/>
          <w:iCs/>
          <w:szCs w:val="24"/>
          <w:u w:val="single"/>
        </w:rPr>
        <w:t xml:space="preserve"> asunnoilla</w:t>
      </w:r>
      <w:r w:rsidRPr="008C2CFB">
        <w:rPr>
          <w:rFonts w:cstheme="minorHAnsi"/>
          <w:i/>
          <w:iCs/>
          <w:szCs w:val="24"/>
          <w:u w:val="single"/>
        </w:rPr>
        <w:t xml:space="preserve"> ei ole ostopalvelu- ja alihankintatilanteita, jossa asia pitäisi huomioida. Keski-Suomen hyvinvointialue tekee ajoittain pistotarkastuksia asiakastietojärjestelmiin ja tarkkailee näin järjestelmien asianmukaista käyttöä. </w:t>
      </w:r>
    </w:p>
    <w:p w14:paraId="322D43A5" w14:textId="34DBDE94" w:rsidR="001102E2" w:rsidRPr="00A32451" w:rsidRDefault="003C3A40" w:rsidP="001102E2">
      <w:pPr>
        <w:spacing w:line="276" w:lineRule="auto"/>
        <w:jc w:val="both"/>
      </w:pPr>
      <w:r>
        <w:t>Kuvaus siitä, m</w:t>
      </w:r>
      <w:r w:rsidR="001102E2">
        <w:t>iten palveluyksikössä toteutetaan asiakastietolain 90 §:n 1 momentin mukainen ilmoitusvelvollisuus poikkeamista.</w:t>
      </w:r>
    </w:p>
    <w:p w14:paraId="4DAC0FA1" w14:textId="77777777" w:rsidR="00C271C6" w:rsidRPr="008C2CFB" w:rsidRDefault="00C271C6" w:rsidP="00C271C6">
      <w:pPr>
        <w:spacing w:line="276" w:lineRule="auto"/>
        <w:jc w:val="both"/>
        <w:rPr>
          <w:rFonts w:cstheme="minorHAnsi"/>
          <w:i/>
          <w:iCs/>
          <w:szCs w:val="24"/>
          <w:u w:val="single"/>
        </w:rPr>
      </w:pPr>
      <w:r w:rsidRPr="008C2CFB">
        <w:rPr>
          <w:rFonts w:cstheme="minorHAnsi"/>
          <w:i/>
          <w:iCs/>
          <w:szCs w:val="24"/>
          <w:u w:val="single"/>
        </w:rPr>
        <w:t xml:space="preserve">Tilanteessa työntekijä tekee asiasta Laatuportti-ilmoituksen, joka ohjataan palveluvastaavan toimesta tietosuojavastaava Irma </w:t>
      </w:r>
      <w:proofErr w:type="spellStart"/>
      <w:r w:rsidRPr="008C2CFB">
        <w:rPr>
          <w:rFonts w:cstheme="minorHAnsi"/>
          <w:i/>
          <w:iCs/>
          <w:szCs w:val="24"/>
          <w:u w:val="single"/>
        </w:rPr>
        <w:t>Latikalle</w:t>
      </w:r>
      <w:proofErr w:type="spellEnd"/>
      <w:r w:rsidRPr="008C2CFB">
        <w:rPr>
          <w:rFonts w:cstheme="minorHAnsi"/>
          <w:i/>
          <w:iCs/>
          <w:szCs w:val="24"/>
          <w:u w:val="single"/>
        </w:rPr>
        <w:t xml:space="preserve">. </w:t>
      </w:r>
    </w:p>
    <w:p w14:paraId="3CA0068F" w14:textId="77777777" w:rsidR="003F29A5" w:rsidRDefault="003F29A5" w:rsidP="009903CA">
      <w:pPr>
        <w:spacing w:line="276" w:lineRule="auto"/>
        <w:jc w:val="both"/>
      </w:pPr>
    </w:p>
    <w:p w14:paraId="490E293E" w14:textId="14402202" w:rsidR="00216E04" w:rsidRPr="00CD41F5" w:rsidRDefault="4DB66595" w:rsidP="00216E04">
      <w:pPr>
        <w:pStyle w:val="Otsikko3"/>
      </w:pPr>
      <w:bookmarkStart w:id="76" w:name="_Toc182555659"/>
      <w:r>
        <w:t>Lääkehoitosuunnitelma</w:t>
      </w:r>
      <w:bookmarkEnd w:id="76"/>
    </w:p>
    <w:p w14:paraId="57EEB49D" w14:textId="5472FBBE" w:rsidR="00216E04" w:rsidRDefault="00726E6A" w:rsidP="08804A6E">
      <w:pPr>
        <w:spacing w:line="276" w:lineRule="auto"/>
        <w:jc w:val="both"/>
        <w:rPr>
          <w:rFonts w:cstheme="minorHAnsi"/>
          <w:szCs w:val="24"/>
        </w:rPr>
      </w:pPr>
      <w:r w:rsidRPr="00CA6EB1">
        <w:rPr>
          <w:rFonts w:cstheme="minorHAnsi"/>
          <w:szCs w:val="24"/>
        </w:rPr>
        <w:t>Yksikön lääkehoito perustuu yksikkökohtaiseen lääkehoitosuunnitelmaan, jota päivitetään säännöllisesti</w:t>
      </w:r>
      <w:r w:rsidR="00C00911">
        <w:rPr>
          <w:rFonts w:cstheme="minorHAnsi"/>
          <w:szCs w:val="24"/>
        </w:rPr>
        <w:t>, vähintään vuosittain</w:t>
      </w:r>
      <w:r w:rsidRPr="00CA6EB1">
        <w:rPr>
          <w:rFonts w:cstheme="minorHAnsi"/>
          <w:szCs w:val="24"/>
        </w:rPr>
        <w:t xml:space="preserve">. Lääkehoitosuunnitelma on osa henkilöstön perehdyttämistä. </w:t>
      </w:r>
      <w:hyperlink r:id="rId42" w:history="1">
        <w:r w:rsidRPr="00CA6EB1">
          <w:rPr>
            <w:rStyle w:val="Hyperlinkki"/>
            <w:rFonts w:cstheme="minorHAnsi"/>
            <w:szCs w:val="24"/>
          </w:rPr>
          <w:t>Turvallinen lääkehoito - oppaassa</w:t>
        </w:r>
      </w:hyperlink>
      <w:r w:rsidRPr="00CA6EB1">
        <w:rPr>
          <w:rFonts w:cstheme="minorHAnsi"/>
          <w:szCs w:val="24"/>
        </w:rPr>
        <w:t xml:space="preserve"> linjataan muun muassa lääkehoidon toteuttamiseen periaatteet ja siihen liittyvä vastuunjako sekä vähimmäisvaatimukset, jotka yksikön ja lääkehoidon toteuttamiseen osallistuvan työntekijän on täytettävä. </w:t>
      </w:r>
      <w:r>
        <w:rPr>
          <w:rFonts w:cstheme="minorHAnsi"/>
          <w:szCs w:val="24"/>
        </w:rPr>
        <w:t>Yksikön lääkehoitosuunnitelma pohjautuu Keski-Suomen hyvinvointialueen yhteiseen lääkehoitosuunnite</w:t>
      </w:r>
      <w:r w:rsidR="00A6344A">
        <w:rPr>
          <w:rFonts w:cstheme="minorHAnsi"/>
          <w:szCs w:val="24"/>
        </w:rPr>
        <w:t>lmaan.</w:t>
      </w:r>
    </w:p>
    <w:p w14:paraId="3E30D8F9" w14:textId="77777777" w:rsidR="003F29A5" w:rsidRDefault="00216E04" w:rsidP="00216E04">
      <w:pPr>
        <w:spacing w:line="276" w:lineRule="auto"/>
        <w:jc w:val="both"/>
      </w:pPr>
      <w:r>
        <w:t xml:space="preserve">Kuka vastaa </w:t>
      </w:r>
      <w:r w:rsidR="00354B6F">
        <w:t>palvelu</w:t>
      </w:r>
      <w:r>
        <w:t xml:space="preserve">yksikön lääkehoidon </w:t>
      </w:r>
      <w:r w:rsidR="00354B6F">
        <w:t>asianmukaisuudesta, lääkehoitosuunnitelman toteutumisesta ja seurannasta</w:t>
      </w:r>
      <w:r>
        <w:t>?</w:t>
      </w:r>
    </w:p>
    <w:p w14:paraId="71479C46" w14:textId="52FB42C7" w:rsidR="00216E04" w:rsidRPr="007A6FF0" w:rsidRDefault="001909F3" w:rsidP="00216E04">
      <w:pPr>
        <w:spacing w:line="276" w:lineRule="auto"/>
        <w:jc w:val="both"/>
        <w:rPr>
          <w:rFonts w:cstheme="minorHAnsi"/>
          <w:i/>
          <w:iCs/>
          <w:szCs w:val="24"/>
          <w:u w:val="single"/>
        </w:rPr>
      </w:pPr>
      <w:bookmarkStart w:id="77" w:name="_Toc45556460"/>
      <w:r w:rsidRPr="007A6FF0">
        <w:rPr>
          <w:rFonts w:cstheme="minorHAnsi"/>
          <w:i/>
          <w:iCs/>
          <w:szCs w:val="24"/>
          <w:u w:val="single"/>
        </w:rPr>
        <w:t>Palveluvastaava, sairaanhoitaja</w:t>
      </w:r>
      <w:r w:rsidR="007A6FF0" w:rsidRPr="007A6FF0">
        <w:rPr>
          <w:rFonts w:cstheme="minorHAnsi"/>
          <w:i/>
          <w:iCs/>
          <w:szCs w:val="24"/>
          <w:u w:val="single"/>
        </w:rPr>
        <w:t>.</w:t>
      </w:r>
    </w:p>
    <w:bookmarkEnd w:id="77"/>
    <w:p w14:paraId="26037F0F" w14:textId="32C80749" w:rsidR="00784635" w:rsidRDefault="00784635" w:rsidP="00784635">
      <w:pPr>
        <w:spacing w:line="276" w:lineRule="auto"/>
        <w:jc w:val="both"/>
        <w:rPr>
          <w:rFonts w:ascii="Calibri" w:hAnsi="Calibri" w:cs="Calibri"/>
          <w:b/>
          <w:bCs/>
          <w:color w:val="000000" w:themeColor="text1"/>
        </w:rPr>
      </w:pPr>
      <w:r w:rsidRPr="02645CA4">
        <w:rPr>
          <w:rFonts w:ascii="Calibri" w:hAnsi="Calibri" w:cs="Calibri"/>
          <w:b/>
          <w:bCs/>
          <w:color w:val="000000" w:themeColor="text1"/>
        </w:rPr>
        <w:t>Lääkityspoikkeamat </w:t>
      </w:r>
    </w:p>
    <w:p w14:paraId="6F2E2AC1" w14:textId="6485D438" w:rsidR="00784635" w:rsidRDefault="00784635" w:rsidP="00784635">
      <w:pPr>
        <w:spacing w:line="276" w:lineRule="auto"/>
        <w:jc w:val="both"/>
        <w:rPr>
          <w:rFonts w:ascii="Calibri" w:hAnsi="Calibri" w:cs="Calibri"/>
          <w:color w:val="000000" w:themeColor="text1"/>
        </w:rPr>
      </w:pPr>
      <w:r w:rsidRPr="02645CA4">
        <w:rPr>
          <w:rFonts w:ascii="Calibri" w:hAnsi="Calibri" w:cs="Calibri"/>
          <w:color w:val="000000" w:themeColor="text1"/>
        </w:rPr>
        <w:t xml:space="preserve">Terveyden- ja sosiaalihuollon ammattilaiset sekä asiakkaat ja potilaat tekevät lääkehoitoon liittyvistä läheltä piti - ja poikkeamatilanteista Laatuportin haitta- ja vaaratapahtumailmoituksen. Lisäksi </w:t>
      </w:r>
      <w:r w:rsidR="004C774D">
        <w:rPr>
          <w:rFonts w:ascii="Calibri" w:hAnsi="Calibri" w:cs="Calibri"/>
          <w:color w:val="000000" w:themeColor="text1"/>
        </w:rPr>
        <w:t xml:space="preserve">palveluyksiköt </w:t>
      </w:r>
      <w:r w:rsidRPr="02645CA4">
        <w:rPr>
          <w:rFonts w:ascii="Calibri" w:hAnsi="Calibri" w:cs="Calibri"/>
          <w:color w:val="000000" w:themeColor="text1"/>
        </w:rPr>
        <w:t>ilmoittavat toteamistaan tai epäilemistään lääkkeiden ja rokotteiden käyttöön liittyvistä haittavaikutuksista Lääkealan turvallisuus ja kehittämiskeskukselle (Fimea). Ilmoitus tehdään erityisesti niissä tilanteissa, joissa haittavaikutus on vakava ja/tai odottamaton sekä silloin, kun haittavaikutuksen aiheuttajana on uusi lääke. Asiakkaita ja potilaita tiedotetaan heidän mahdollisuudestaan tehdä ilmoitus lääkkeisiin liittyvistä haittavaikutuksista. </w:t>
      </w:r>
    </w:p>
    <w:p w14:paraId="003C8D2F" w14:textId="77777777" w:rsidR="00D51F3D" w:rsidRDefault="00D51F3D" w:rsidP="00784635">
      <w:pPr>
        <w:spacing w:line="276" w:lineRule="auto"/>
        <w:jc w:val="both"/>
        <w:rPr>
          <w:rFonts w:ascii="Calibri" w:hAnsi="Calibri" w:cs="Calibri"/>
          <w:color w:val="000000" w:themeColor="text1"/>
        </w:rPr>
      </w:pPr>
    </w:p>
    <w:p w14:paraId="25FEB9AA" w14:textId="77777777" w:rsidR="0032262E" w:rsidRPr="007573FB" w:rsidRDefault="6EC429C8" w:rsidP="0032262E">
      <w:pPr>
        <w:pStyle w:val="Otsikko3"/>
      </w:pPr>
      <w:bookmarkStart w:id="78" w:name="_Toc45556470"/>
      <w:bookmarkStart w:id="79" w:name="_Toc182555660"/>
      <w:r>
        <w:t>A</w:t>
      </w:r>
      <w:bookmarkEnd w:id="78"/>
      <w:r>
        <w:t>siakas- ja potilastietojen käsittely ja tietosuoja</w:t>
      </w:r>
      <w:bookmarkEnd w:id="79"/>
      <w:r>
        <w:t xml:space="preserve"> </w:t>
      </w:r>
    </w:p>
    <w:p w14:paraId="0A483331" w14:textId="77777777" w:rsidR="0032262E" w:rsidRPr="00411970" w:rsidRDefault="0032262E" w:rsidP="0032262E">
      <w:pPr>
        <w:spacing w:line="276" w:lineRule="auto"/>
        <w:jc w:val="both"/>
      </w:pPr>
      <w:r>
        <w:t>Miten varmistetaan, että palveluyksikössä noudatetaan tietosuojaan ja henkilötietojen käsittelyyn liittyvä lainsäädäntöä sekä yksikölle laadittuja ohjeita ja viranomaismääräyksiä?</w:t>
      </w:r>
    </w:p>
    <w:p w14:paraId="185F9023" w14:textId="25295FCA" w:rsidR="007A6FF0" w:rsidRDefault="007A6FF0" w:rsidP="0032262E">
      <w:pPr>
        <w:spacing w:line="276" w:lineRule="auto"/>
        <w:jc w:val="both"/>
        <w:rPr>
          <w:rFonts w:cstheme="minorHAnsi"/>
          <w:i/>
          <w:iCs/>
          <w:szCs w:val="24"/>
          <w:u w:val="single"/>
        </w:rPr>
      </w:pPr>
      <w:r w:rsidRPr="00E43ACB">
        <w:rPr>
          <w:rFonts w:cstheme="minorHAnsi"/>
          <w:i/>
          <w:iCs/>
          <w:szCs w:val="24"/>
          <w:u w:val="single"/>
        </w:rPr>
        <w:lastRenderedPageBreak/>
        <w:t>Hyvinvointialueelle on laadittu yht</w:t>
      </w:r>
      <w:r>
        <w:rPr>
          <w:rFonts w:cstheme="minorHAnsi"/>
          <w:i/>
          <w:iCs/>
          <w:szCs w:val="24"/>
          <w:u w:val="single"/>
        </w:rPr>
        <w:t>eise</w:t>
      </w:r>
      <w:r w:rsidRPr="00E43ACB">
        <w:rPr>
          <w:rFonts w:cstheme="minorHAnsi"/>
          <w:i/>
          <w:iCs/>
          <w:szCs w:val="24"/>
          <w:u w:val="single"/>
        </w:rPr>
        <w:t>t tietosuojaohjeet. Henkilöstö suorittaa säännöllisesti tietosuojaan ja henkilötietojen käsittelyyn liittyvät koulutukset kolmen vuoden välein.</w:t>
      </w:r>
      <w:r>
        <w:rPr>
          <w:rFonts w:cstheme="minorHAnsi"/>
          <w:i/>
          <w:iCs/>
          <w:szCs w:val="24"/>
          <w:u w:val="single"/>
        </w:rPr>
        <w:t xml:space="preserve"> Koulutukset kirjataan Juuri-järjestelmään, josta lähtee automaattinen sähköpostiheräte työntekijällä ja palveluvastaavalle, kun koulutus on vanhenemassa.</w:t>
      </w:r>
    </w:p>
    <w:p w14:paraId="33B5981E" w14:textId="77777777" w:rsidR="007A6FF0" w:rsidRPr="007A6FF0" w:rsidRDefault="007A6FF0" w:rsidP="007A6FF0">
      <w:pPr>
        <w:spacing w:line="276" w:lineRule="auto"/>
        <w:jc w:val="both"/>
        <w:rPr>
          <w:i/>
          <w:iCs/>
          <w:u w:val="single"/>
        </w:rPr>
      </w:pPr>
      <w:r w:rsidRPr="007A6FF0">
        <w:rPr>
          <w:i/>
          <w:iCs/>
          <w:u w:val="single"/>
        </w:rPr>
        <w:t>Tietoturvasuunnitelma on erillinen asiakirja, jota ei ole säädetty julkisesti nähtävänä pidettäväksi, mutta on osa yksikön omavalvonnan kokonaisuutta. Keski-Suomen hyvinvointialueella on yksi yhteinen tietoturvasuunnitelma.</w:t>
      </w:r>
    </w:p>
    <w:p w14:paraId="58998C64" w14:textId="77777777" w:rsidR="007A6FF0" w:rsidRPr="007A6FF0" w:rsidRDefault="007A6FF0" w:rsidP="007A6FF0">
      <w:pPr>
        <w:spacing w:line="276" w:lineRule="auto"/>
        <w:jc w:val="both"/>
        <w:rPr>
          <w:rStyle w:val="ui-provider"/>
          <w:i/>
          <w:iCs/>
          <w:u w:val="single"/>
        </w:rPr>
      </w:pPr>
      <w:r w:rsidRPr="007A6FF0">
        <w:rPr>
          <w:rStyle w:val="ui-provider"/>
          <w:i/>
          <w:iCs/>
          <w:u w:val="single"/>
        </w:rPr>
        <w:t>Organisaatiolla on tietoturva- ja tietosuojapolitiikka, johon pohjautuvat muut hyvinvointialueen tietoturva- ja tietosuojalinjaukset ja ohjeet.</w:t>
      </w:r>
    </w:p>
    <w:p w14:paraId="08836490" w14:textId="7851BC9B" w:rsidR="007A6FF0" w:rsidRPr="007A6FF0" w:rsidRDefault="007A6FF0" w:rsidP="0032262E">
      <w:pPr>
        <w:spacing w:line="276" w:lineRule="auto"/>
        <w:jc w:val="both"/>
        <w:rPr>
          <w:i/>
          <w:iCs/>
          <w:color w:val="0070C0"/>
          <w:u w:val="single"/>
        </w:rPr>
      </w:pPr>
      <w:r w:rsidRPr="007A6FF0">
        <w:rPr>
          <w:i/>
          <w:iCs/>
          <w:u w:val="single"/>
        </w:rPr>
        <w:t xml:space="preserve">Ohje työntekijälle: </w:t>
      </w:r>
      <w:hyperlink r:id="rId43" w:history="1">
        <w:r w:rsidRPr="007A6FF0">
          <w:rPr>
            <w:rStyle w:val="Hyperlinkki"/>
            <w:i/>
            <w:iCs/>
          </w:rPr>
          <w:t>Tietoturvan ja tietosuojan koulutukset (sharepoint.com)</w:t>
        </w:r>
      </w:hyperlink>
    </w:p>
    <w:p w14:paraId="5866DED1" w14:textId="1B048B45" w:rsidR="0032262E" w:rsidRPr="00411970" w:rsidRDefault="0032262E" w:rsidP="0032262E">
      <w:pPr>
        <w:spacing w:line="276" w:lineRule="auto"/>
        <w:jc w:val="both"/>
        <w:rPr>
          <w:rFonts w:cstheme="minorHAnsi"/>
          <w:szCs w:val="24"/>
        </w:rPr>
      </w:pPr>
      <w:r w:rsidRPr="0D298A46">
        <w:t>Miten huolehditaan henkilöstön ja harjoittelijoiden henkilötietojen käsittelyyn ja tietoturvaan liittyvästä perehdytyksestä ja täydennyskoulutuksesta?</w:t>
      </w:r>
    </w:p>
    <w:p w14:paraId="5D9A3081" w14:textId="28A1A7CB" w:rsidR="09789F7D" w:rsidRPr="008C6FEA" w:rsidRDefault="09789F7D" w:rsidP="0D298A46">
      <w:pPr>
        <w:spacing w:line="276" w:lineRule="auto"/>
        <w:jc w:val="both"/>
      </w:pPr>
      <w:r w:rsidRPr="007A6FF0">
        <w:rPr>
          <w:i/>
          <w:iCs/>
          <w:u w:val="single"/>
        </w:rPr>
        <w:t>Henkilöstö ja harjoittelijat perehtyvät hyvinvointialueen tietoturva- ja tietosuojaohjeeseen. Ohje on Pol</w:t>
      </w:r>
      <w:r w:rsidR="62149AA2" w:rsidRPr="007A6FF0">
        <w:rPr>
          <w:i/>
          <w:iCs/>
          <w:u w:val="single"/>
        </w:rPr>
        <w:t xml:space="preserve">ku intrassa </w:t>
      </w:r>
      <w:r w:rsidRPr="007A6FF0">
        <w:rPr>
          <w:i/>
          <w:iCs/>
          <w:u w:val="single"/>
        </w:rPr>
        <w:t>mutta se löytyy myös tulostettuna yksikön</w:t>
      </w:r>
      <w:r w:rsidR="008C6FEA" w:rsidRPr="007A6FF0">
        <w:rPr>
          <w:i/>
          <w:iCs/>
          <w:u w:val="single"/>
        </w:rPr>
        <w:t xml:space="preserve"> omavalvontakansiosta. Lukukuittaus</w:t>
      </w:r>
      <w:r w:rsidR="008C6FEA" w:rsidRPr="008C6FEA">
        <w:t>.</w:t>
      </w:r>
    </w:p>
    <w:p w14:paraId="560A8095" w14:textId="77777777" w:rsidR="0032262E" w:rsidRDefault="0032262E" w:rsidP="0032262E">
      <w:pPr>
        <w:spacing w:line="276" w:lineRule="auto"/>
        <w:jc w:val="both"/>
        <w:rPr>
          <w:rFonts w:cstheme="minorHAnsi"/>
          <w:szCs w:val="24"/>
        </w:rPr>
      </w:pPr>
      <w:r w:rsidRPr="00CA6EB1">
        <w:rPr>
          <w:rFonts w:cstheme="minorHAnsi"/>
          <w:szCs w:val="24"/>
        </w:rPr>
        <w:t>Tietosuojavastaavan nimi ja yhteystiedot</w:t>
      </w:r>
      <w:r>
        <w:rPr>
          <w:rFonts w:cstheme="minorHAnsi"/>
          <w:szCs w:val="24"/>
        </w:rPr>
        <w:t>:</w:t>
      </w:r>
    </w:p>
    <w:p w14:paraId="6BF3B323" w14:textId="77777777" w:rsidR="0032262E" w:rsidRPr="007A6FF0" w:rsidRDefault="0032262E" w:rsidP="0032262E">
      <w:pPr>
        <w:spacing w:line="276" w:lineRule="auto"/>
        <w:jc w:val="both"/>
        <w:rPr>
          <w:i/>
          <w:iCs/>
          <w:u w:val="single"/>
        </w:rPr>
      </w:pPr>
      <w:r w:rsidRPr="007A6FF0">
        <w:rPr>
          <w:i/>
          <w:iCs/>
          <w:u w:val="single"/>
        </w:rPr>
        <w:t xml:space="preserve">Irma </w:t>
      </w:r>
      <w:proofErr w:type="spellStart"/>
      <w:r w:rsidRPr="007A6FF0">
        <w:rPr>
          <w:i/>
          <w:iCs/>
          <w:u w:val="single"/>
        </w:rPr>
        <w:t>Latikka</w:t>
      </w:r>
      <w:proofErr w:type="spellEnd"/>
      <w:r w:rsidRPr="007A6FF0">
        <w:rPr>
          <w:i/>
          <w:iCs/>
          <w:u w:val="single"/>
        </w:rPr>
        <w:t xml:space="preserve">, </w:t>
      </w:r>
      <w:hyperlink r:id="rId44" w:history="1">
        <w:r w:rsidRPr="007A6FF0">
          <w:rPr>
            <w:rStyle w:val="Hyperlinkki"/>
            <w:i/>
            <w:iCs/>
          </w:rPr>
          <w:t>tietosuoja@hyvaks.fi</w:t>
        </w:r>
      </w:hyperlink>
      <w:r w:rsidRPr="007A6FF0">
        <w:rPr>
          <w:i/>
          <w:iCs/>
          <w:u w:val="single"/>
        </w:rPr>
        <w:t xml:space="preserve"> </w:t>
      </w:r>
    </w:p>
    <w:p w14:paraId="7F2C2BD7" w14:textId="77777777" w:rsidR="0032262E" w:rsidRPr="00CA6EB1" w:rsidRDefault="00000000" w:rsidP="0032262E">
      <w:pPr>
        <w:tabs>
          <w:tab w:val="left" w:pos="1304"/>
          <w:tab w:val="left" w:pos="2745"/>
        </w:tabs>
        <w:spacing w:line="276" w:lineRule="auto"/>
        <w:jc w:val="both"/>
      </w:pPr>
      <w:hyperlink r:id="rId45">
        <w:r w:rsidR="0032262E" w:rsidRPr="2B18764F">
          <w:rPr>
            <w:rStyle w:val="Hyperlinkki"/>
          </w:rPr>
          <w:t>Tietosuoja | Keski-Suomen hyvinvointialue (hyvaks.fi)</w:t>
        </w:r>
      </w:hyperlink>
      <w:r w:rsidR="0032262E">
        <w:t xml:space="preserve"> potilasrekisterin tai sosiaalihuollon asiakasrekisterin tietosuojaseloste on tulostettuna palveluyksikön ilmoitustaululle.</w:t>
      </w:r>
    </w:p>
    <w:p w14:paraId="5C9AC71F" w14:textId="77777777" w:rsidR="0032262E" w:rsidRPr="004C796D" w:rsidRDefault="0032262E" w:rsidP="004C796D">
      <w:pPr>
        <w:spacing w:line="276" w:lineRule="auto"/>
        <w:rPr>
          <w:rStyle w:val="Hyperlinkki"/>
          <w:rFonts w:cstheme="minorHAnsi"/>
          <w:color w:val="0070C0"/>
          <w:szCs w:val="24"/>
        </w:rPr>
      </w:pPr>
      <w:r w:rsidRPr="004C796D">
        <w:rPr>
          <w:rFonts w:cstheme="minorHAnsi"/>
          <w:color w:val="0070C0"/>
          <w:szCs w:val="24"/>
        </w:rPr>
        <w:t xml:space="preserve">Lue lisää: </w:t>
      </w:r>
      <w:r w:rsidRPr="004C796D">
        <w:rPr>
          <w:rFonts w:cstheme="minorHAnsi"/>
          <w:color w:val="0070C0"/>
          <w:szCs w:val="24"/>
        </w:rPr>
        <w:br/>
      </w:r>
      <w:hyperlink r:id="rId46" w:history="1">
        <w:r w:rsidRPr="004C796D">
          <w:rPr>
            <w:rStyle w:val="Hyperlinkki"/>
            <w:rFonts w:cstheme="minorHAnsi"/>
            <w:color w:val="0070C0"/>
            <w:szCs w:val="24"/>
          </w:rPr>
          <w:t>Määräys sosiaalihuollon asiakasasiakirjojen rakenteista ja asiakasasiakirjoihin merkittävistä tiedoista</w:t>
        </w:r>
      </w:hyperlink>
    </w:p>
    <w:p w14:paraId="3368A48B" w14:textId="38D5DF62" w:rsidR="003F29A5" w:rsidRDefault="00000000" w:rsidP="0032262E">
      <w:pPr>
        <w:spacing w:line="276" w:lineRule="auto"/>
        <w:jc w:val="both"/>
        <w:rPr>
          <w:rStyle w:val="Hyperlinkki"/>
          <w:rFonts w:cstheme="minorHAnsi"/>
          <w:color w:val="0070C0"/>
          <w:szCs w:val="24"/>
        </w:rPr>
      </w:pPr>
      <w:hyperlink r:id="rId47" w:history="1">
        <w:r w:rsidR="0032262E" w:rsidRPr="004C796D">
          <w:rPr>
            <w:rStyle w:val="Hyperlinkki"/>
            <w:rFonts w:cstheme="minorHAnsi"/>
            <w:color w:val="0070C0"/>
            <w:szCs w:val="24"/>
          </w:rPr>
          <w:t>Sosiaalihuollon asiakastietojen käsittely</w:t>
        </w:r>
      </w:hyperlink>
    </w:p>
    <w:p w14:paraId="326DF5FF" w14:textId="77777777" w:rsidR="00371096" w:rsidRPr="004C796D" w:rsidRDefault="00371096" w:rsidP="0032262E">
      <w:pPr>
        <w:spacing w:line="276" w:lineRule="auto"/>
        <w:jc w:val="both"/>
        <w:rPr>
          <w:rFonts w:ascii="Calibri" w:hAnsi="Calibri" w:cs="Calibri"/>
          <w:color w:val="0070C0"/>
        </w:rPr>
      </w:pPr>
    </w:p>
    <w:p w14:paraId="66297FF6" w14:textId="307D14E0" w:rsidR="00F20F4E" w:rsidRPr="00CA6EB1" w:rsidRDefault="2E9B3213" w:rsidP="00DB67C7">
      <w:pPr>
        <w:pStyle w:val="Otsikko3"/>
      </w:pPr>
      <w:bookmarkStart w:id="80" w:name="_Toc182555661"/>
      <w:r>
        <w:t>Säännöllisesti kerättävän palautteen huomioiminen</w:t>
      </w:r>
      <w:bookmarkEnd w:id="80"/>
      <w:r>
        <w:t xml:space="preserve"> </w:t>
      </w:r>
    </w:p>
    <w:p w14:paraId="63EBDD68" w14:textId="77777777" w:rsidR="00F20F4E" w:rsidRDefault="00F20F4E" w:rsidP="00F20F4E">
      <w:pPr>
        <w:spacing w:line="276" w:lineRule="auto"/>
        <w:jc w:val="both"/>
        <w:rPr>
          <w:rFonts w:eastAsia="Calibri Light"/>
        </w:rPr>
      </w:pPr>
      <w:r w:rsidRPr="628E0182">
        <w:t xml:space="preserve">Hyvinvointialueella asiakaspalautetta voi antaa sähköisesti </w:t>
      </w:r>
      <w:hyperlink r:id="rId48">
        <w:r w:rsidRPr="628E0182">
          <w:rPr>
            <w:rStyle w:val="Hyperlinkki"/>
            <w:rFonts w:eastAsia="Calibri Light"/>
          </w:rPr>
          <w:t>Anna palautetta | Keski-Suomen hyvinvointialue (hyvaks.fi)</w:t>
        </w:r>
      </w:hyperlink>
      <w:r w:rsidRPr="628E0182">
        <w:rPr>
          <w:rFonts w:eastAsia="Calibri Light"/>
        </w:rPr>
        <w:t xml:space="preserve">  </w:t>
      </w:r>
    </w:p>
    <w:p w14:paraId="13C7DB4C" w14:textId="29A62C44" w:rsidR="00F20F4E" w:rsidRPr="00091836" w:rsidRDefault="00F20F4E" w:rsidP="00DB67C7">
      <w:r w:rsidRPr="00091836">
        <w:t>Kuvaa millä tavoilla asiakaspalautetta yksikössä kerätään</w:t>
      </w:r>
    </w:p>
    <w:p w14:paraId="6C9EB8BF" w14:textId="77777777" w:rsidR="007A6FF0" w:rsidRDefault="007A6FF0" w:rsidP="007A6FF0">
      <w:pPr>
        <w:pStyle w:val="Arial9"/>
        <w:jc w:val="both"/>
        <w:rPr>
          <w:rFonts w:ascii="Calibri" w:hAnsi="Calibri" w:cs="Calibri"/>
          <w:i/>
          <w:iCs/>
          <w:sz w:val="24"/>
          <w:szCs w:val="24"/>
          <w:u w:val="single"/>
        </w:rPr>
      </w:pPr>
      <w:r w:rsidRPr="00AC6031">
        <w:rPr>
          <w:rFonts w:ascii="Calibri" w:hAnsi="Calibri" w:cs="Calibri"/>
          <w:i/>
          <w:iCs/>
          <w:sz w:val="24"/>
          <w:szCs w:val="24"/>
          <w:u w:val="single"/>
        </w:rPr>
        <w:t>Luottamuksellisen, ammatillisen suhteen rakentaminen asukkaaseen ja hänen omaisiinsa on tärkeää. Heitä kuullaan ja heiltä tuleva palaute on osa toiminnan kehittämistä. Palaute kerätään joko suullisesti tai kirjallisesti. Saatu palaute tulee saattaa kaikkien tietoon, jotta asioita voidaan kehittää toivottuun suuntaan ja niistä pitää keskustella. Palvelu- ja toteuttamissuunnitelmapalavereissa kysytään aina myös omaisten</w:t>
      </w:r>
      <w:r>
        <w:rPr>
          <w:rFonts w:ascii="Calibri" w:hAnsi="Calibri" w:cs="Calibri"/>
          <w:i/>
          <w:iCs/>
          <w:sz w:val="24"/>
          <w:szCs w:val="24"/>
          <w:u w:val="single"/>
        </w:rPr>
        <w:t xml:space="preserve"> ja asukkaan</w:t>
      </w:r>
      <w:r w:rsidRPr="00AC6031">
        <w:rPr>
          <w:rFonts w:ascii="Calibri" w:hAnsi="Calibri" w:cs="Calibri"/>
          <w:i/>
          <w:iCs/>
          <w:sz w:val="24"/>
          <w:szCs w:val="24"/>
          <w:u w:val="single"/>
        </w:rPr>
        <w:t xml:space="preserve"> kokemuksia palvelun toteutumisesta ja kannustetaan tuomaan myös eriäviä ajatuksia esille.</w:t>
      </w:r>
    </w:p>
    <w:p w14:paraId="2794D768" w14:textId="4488CF81" w:rsidR="007A6FF0" w:rsidRPr="007A6FF0" w:rsidRDefault="007A6FF0" w:rsidP="007A6FF0">
      <w:pPr>
        <w:spacing w:line="276" w:lineRule="auto"/>
        <w:jc w:val="both"/>
        <w:rPr>
          <w:rFonts w:ascii="Segoe UI" w:hAnsi="Segoe UI" w:cs="Segoe UI"/>
          <w:i/>
          <w:iCs/>
          <w:sz w:val="18"/>
          <w:szCs w:val="18"/>
          <w:u w:val="single"/>
        </w:rPr>
      </w:pPr>
      <w:r w:rsidRPr="007A6FF0">
        <w:rPr>
          <w:i/>
          <w:iCs/>
          <w:u w:val="single"/>
        </w:rPr>
        <w:lastRenderedPageBreak/>
        <w:t xml:space="preserve">Eri-ikäisten asiakkaiden/potilaiden, heidän perheidensä ja läheistensä huomioon ottaminen palvelun suunnittelussa ja toteuttamisessa on olennainen osa palvelun laadun, asiakas- ja potilasturvallisuuden ja omavalvonnan kehittämistä. </w:t>
      </w:r>
    </w:p>
    <w:p w14:paraId="0078444C" w14:textId="77777777" w:rsidR="00F20F4E" w:rsidRPr="00CA6EB1" w:rsidRDefault="00F20F4E" w:rsidP="00F20F4E">
      <w:pPr>
        <w:spacing w:line="276" w:lineRule="auto"/>
        <w:jc w:val="both"/>
      </w:pPr>
      <w:r w:rsidRPr="628E0182">
        <w:t>Miten asiakkaat/potilaat ja heidän läheisensä osallistuvat yksikön palvelun ja omavalvonnan kehittämiseen?</w:t>
      </w:r>
    </w:p>
    <w:p w14:paraId="7B240801" w14:textId="77777777" w:rsidR="007A6FF0" w:rsidRDefault="007A6FF0" w:rsidP="007A6FF0">
      <w:pPr>
        <w:rPr>
          <w:i/>
          <w:iCs/>
          <w:u w:val="single"/>
        </w:rPr>
      </w:pPr>
      <w:r w:rsidRPr="00AC6031">
        <w:rPr>
          <w:i/>
          <w:iCs/>
          <w:u w:val="single"/>
        </w:rPr>
        <w:t>Ohjaajat ovat säännöllisesti yhteydessä asiakkaiden omaisiin, mikäli asiakas niin toivoo. Omaisia tavataan myös asukkaiden toteuttamissuunnitelma- sekä palvelusuunnitelmapalavereissa. Asiakkaiden toiveita kysellään ja kuunnellaan arjen ohjaustyön lomassa</w:t>
      </w:r>
      <w:r>
        <w:rPr>
          <w:i/>
          <w:iCs/>
          <w:u w:val="single"/>
        </w:rPr>
        <w:t>.</w:t>
      </w:r>
    </w:p>
    <w:p w14:paraId="25D0516E" w14:textId="77777777" w:rsidR="00F20F4E" w:rsidRPr="00CA6EB1" w:rsidRDefault="00F20F4E" w:rsidP="00F20F4E">
      <w:pPr>
        <w:spacing w:line="276" w:lineRule="auto"/>
        <w:jc w:val="both"/>
      </w:pPr>
      <w:r w:rsidRPr="628E0182">
        <w:t>Miten asiakkailta/potilailta saatua palautetta hyödynnetään toiminnan kehittämisessä ja/tai korjaamisessa?</w:t>
      </w:r>
    </w:p>
    <w:p w14:paraId="459BF2B1" w14:textId="77777777" w:rsidR="005431B9" w:rsidRDefault="005431B9" w:rsidP="005431B9">
      <w:pPr>
        <w:spacing w:after="0" w:line="240" w:lineRule="auto"/>
        <w:jc w:val="both"/>
        <w:textAlignment w:val="baseline"/>
        <w:rPr>
          <w:i/>
          <w:iCs/>
          <w:u w:val="single"/>
        </w:rPr>
      </w:pPr>
      <w:r w:rsidRPr="00AC6031">
        <w:rPr>
          <w:i/>
          <w:iCs/>
          <w:u w:val="single"/>
        </w:rPr>
        <w:t>Palautteiden avulla kehitetään toimintaa hyödyntämällä saatuja ehdotuksia ja korjaamalla esille tulleet epäkohdat.</w:t>
      </w:r>
    </w:p>
    <w:p w14:paraId="0908720F" w14:textId="77777777" w:rsidR="005431B9" w:rsidRDefault="005431B9" w:rsidP="005431B9">
      <w:pPr>
        <w:spacing w:after="0" w:line="240" w:lineRule="auto"/>
        <w:jc w:val="both"/>
        <w:textAlignment w:val="baseline"/>
        <w:rPr>
          <w:i/>
          <w:iCs/>
          <w:u w:val="single"/>
        </w:rPr>
      </w:pPr>
    </w:p>
    <w:p w14:paraId="1549006B" w14:textId="77777777" w:rsidR="00D53A59" w:rsidRDefault="00D53A59" w:rsidP="00D53A59">
      <w:pPr>
        <w:spacing w:after="0" w:line="240" w:lineRule="auto"/>
        <w:jc w:val="both"/>
        <w:textAlignment w:val="baseline"/>
        <w:rPr>
          <w:rFonts w:ascii="Calibri" w:eastAsia="Times New Roman" w:hAnsi="Calibri" w:cs="Calibri"/>
          <w:lang w:eastAsia="fi-FI"/>
        </w:rPr>
      </w:pPr>
      <w:r w:rsidRPr="0D298A46">
        <w:rPr>
          <w:rFonts w:ascii="Calibri" w:eastAsia="Times New Roman" w:hAnsi="Calibri" w:cs="Calibri"/>
          <w:lang w:eastAsia="fi-FI"/>
        </w:rPr>
        <w:t>Miten potilaat, asiakkaat ja omaiset voivat tuoda esille havaitsemansa epäkohdat, laatupoikkeamat ja riskit ja miten ne käsitellään ja miten ilmoitusten hyödyntämisestä informoidaan asiakkaita ja omaisia? </w:t>
      </w:r>
    </w:p>
    <w:p w14:paraId="3194EF34" w14:textId="77777777" w:rsidR="006F56E2" w:rsidRPr="00D53A59" w:rsidRDefault="006F56E2" w:rsidP="00D53A59">
      <w:pPr>
        <w:spacing w:after="0" w:line="240" w:lineRule="auto"/>
        <w:jc w:val="both"/>
        <w:textAlignment w:val="baseline"/>
        <w:rPr>
          <w:rFonts w:ascii="Times New Roman" w:eastAsia="Times New Roman" w:hAnsi="Times New Roman" w:cs="Times New Roman"/>
          <w:szCs w:val="24"/>
          <w:lang w:eastAsia="fi-FI"/>
        </w:rPr>
      </w:pPr>
    </w:p>
    <w:p w14:paraId="4DD17D0A" w14:textId="77777777" w:rsidR="005431B9" w:rsidRPr="00AC6031" w:rsidRDefault="005431B9" w:rsidP="005431B9">
      <w:pPr>
        <w:pStyle w:val="paragraph"/>
        <w:spacing w:before="0" w:beforeAutospacing="0" w:after="0" w:afterAutospacing="0"/>
        <w:jc w:val="both"/>
        <w:textAlignment w:val="baseline"/>
        <w:rPr>
          <w:rStyle w:val="eop"/>
          <w:i/>
          <w:iCs/>
          <w:u w:val="single"/>
        </w:rPr>
      </w:pPr>
      <w:r w:rsidRPr="00AC6031">
        <w:rPr>
          <w:rStyle w:val="normaltextrun"/>
          <w:rFonts w:ascii="Calibri" w:hAnsi="Calibri" w:cs="Calibri"/>
          <w:i/>
          <w:iCs/>
          <w:u w:val="single"/>
        </w:rPr>
        <w:t>As</w:t>
      </w:r>
      <w:r>
        <w:rPr>
          <w:rStyle w:val="normaltextrun"/>
          <w:rFonts w:ascii="Calibri" w:hAnsi="Calibri" w:cs="Calibri"/>
          <w:i/>
          <w:iCs/>
          <w:u w:val="single"/>
        </w:rPr>
        <w:t>u</w:t>
      </w:r>
      <w:r w:rsidRPr="00AC6031">
        <w:rPr>
          <w:rStyle w:val="normaltextrun"/>
          <w:rFonts w:ascii="Calibri" w:hAnsi="Calibri" w:cs="Calibri"/>
          <w:i/>
          <w:iCs/>
          <w:u w:val="single"/>
        </w:rPr>
        <w:t>kkailta ja heidän omaisiltaan kerätään asiakaspalautetta. Tämän lisäksi epäkohdista, laatupoikkeamista ja havaituista riskeistä tulee kertoa yksikön palveluvastaavalle aina kun sellaisia havaitaan. Ilmoituksen voi tehdä palveluvastaavalle suullisesti tai kirjallisesti. Palautetta voi antaa myös hyvinvointialueen verkkosivujen (hyvaks.fi) kautta. Verkkosivulta löytyy ”anna meille palautetta” -sivu, josta löytyy palvelualuekohtaiset palautekanavat. Ilmoituksen saanut palveluvastaava ilmoittaa asiasta eteenpäin erityisryhmien koti- ja asumispalveluiden eteläisen alueen palvelupäällikölle Armi Lehtisell</w:t>
      </w:r>
      <w:r>
        <w:rPr>
          <w:rStyle w:val="normaltextrun"/>
          <w:rFonts w:ascii="Calibri" w:hAnsi="Calibri" w:cs="Calibri"/>
          <w:i/>
          <w:iCs/>
          <w:u w:val="single"/>
        </w:rPr>
        <w:t>e.</w:t>
      </w:r>
      <w:r w:rsidRPr="00AC6031">
        <w:rPr>
          <w:rStyle w:val="eop"/>
          <w:i/>
          <w:iCs/>
          <w:u w:val="single"/>
        </w:rPr>
        <w:t> </w:t>
      </w:r>
    </w:p>
    <w:p w14:paraId="78B6B4C2" w14:textId="77777777" w:rsidR="005431B9" w:rsidRPr="00AC6031" w:rsidRDefault="005431B9" w:rsidP="005431B9">
      <w:pPr>
        <w:pStyle w:val="paragraph"/>
        <w:spacing w:before="0" w:beforeAutospacing="0" w:after="0" w:afterAutospacing="0"/>
        <w:jc w:val="both"/>
        <w:textAlignment w:val="baseline"/>
        <w:rPr>
          <w:rFonts w:ascii="Segoe UI" w:hAnsi="Segoe UI" w:cs="Segoe UI"/>
          <w:sz w:val="18"/>
          <w:szCs w:val="18"/>
          <w:u w:val="single"/>
        </w:rPr>
      </w:pPr>
    </w:p>
    <w:p w14:paraId="1441654C" w14:textId="77777777" w:rsidR="005431B9" w:rsidRPr="00AC6031" w:rsidRDefault="005431B9" w:rsidP="005431B9">
      <w:pPr>
        <w:pStyle w:val="paragraph"/>
        <w:spacing w:before="0" w:beforeAutospacing="0" w:after="0" w:afterAutospacing="0"/>
        <w:jc w:val="both"/>
        <w:textAlignment w:val="baseline"/>
        <w:rPr>
          <w:rStyle w:val="eop"/>
          <w:rFonts w:ascii="Calibri" w:hAnsi="Calibri" w:cs="Calibri"/>
          <w:u w:val="single"/>
        </w:rPr>
      </w:pPr>
      <w:r w:rsidRPr="00AC6031">
        <w:rPr>
          <w:rStyle w:val="normaltextrun"/>
          <w:rFonts w:ascii="Calibri" w:hAnsi="Calibri" w:cs="Calibri"/>
          <w:i/>
          <w:iCs/>
          <w:u w:val="single"/>
        </w:rPr>
        <w:t>Laatuportin kautta tulleet palautteet, asiakashaittatapahtumat ja läheltä piti -tilanteet käsitellään työyhteisön palavereissa. Tarvittaessa käydään keskustelua myös asiakkaan ja/tai asiakkaan omaisen kanssa. Tehtyihin ilmoituksiin suhtaudutaan aina asian vaatimalla vakavuudella ja etsitään tilanteisiin sopivia ennaltaehkäiseviä ratkaisuja ja/tai korjaavia toimenpiteitä. </w:t>
      </w:r>
      <w:r w:rsidRPr="00AC6031">
        <w:rPr>
          <w:rStyle w:val="eop"/>
          <w:i/>
          <w:iCs/>
          <w:u w:val="single"/>
        </w:rPr>
        <w:t> </w:t>
      </w:r>
    </w:p>
    <w:p w14:paraId="2BD7E0F6" w14:textId="77777777" w:rsidR="005431B9" w:rsidRPr="00AC6031" w:rsidRDefault="005431B9" w:rsidP="005431B9">
      <w:pPr>
        <w:pStyle w:val="paragraph"/>
        <w:spacing w:before="0" w:beforeAutospacing="0" w:after="0" w:afterAutospacing="0"/>
        <w:jc w:val="both"/>
        <w:textAlignment w:val="baseline"/>
        <w:rPr>
          <w:rFonts w:ascii="Segoe UI" w:hAnsi="Segoe UI" w:cs="Segoe UI"/>
          <w:sz w:val="18"/>
          <w:szCs w:val="18"/>
          <w:u w:val="single"/>
        </w:rPr>
      </w:pPr>
    </w:p>
    <w:p w14:paraId="13DE1ABB" w14:textId="77777777" w:rsidR="005431B9" w:rsidRPr="00AC6031" w:rsidRDefault="005431B9" w:rsidP="005431B9">
      <w:pPr>
        <w:pStyle w:val="paragraph"/>
        <w:spacing w:before="0" w:beforeAutospacing="0" w:after="0" w:afterAutospacing="0"/>
        <w:jc w:val="both"/>
        <w:textAlignment w:val="baseline"/>
        <w:rPr>
          <w:rStyle w:val="eop"/>
          <w:rFonts w:ascii="Calibri" w:hAnsi="Calibri" w:cs="Calibri"/>
          <w:u w:val="single"/>
        </w:rPr>
      </w:pPr>
      <w:r w:rsidRPr="00AC6031">
        <w:rPr>
          <w:rStyle w:val="normaltextrun"/>
          <w:rFonts w:ascii="Calibri" w:hAnsi="Calibri" w:cs="Calibri"/>
          <w:i/>
          <w:iCs/>
          <w:u w:val="single"/>
        </w:rPr>
        <w:t>Seurantaa vaativissa poikkeamissa seurantaan osallistuu tarvittavat tahot, yleensä palveluvastaava ja yksikön ohjaajat. Palveluvastaava kirjaa asian laatuportissa päättyneeksi, kun seuranta on saatu päätökseen.</w:t>
      </w:r>
      <w:r w:rsidRPr="00AC6031">
        <w:rPr>
          <w:rStyle w:val="eop"/>
          <w:i/>
          <w:iCs/>
          <w:u w:val="single"/>
        </w:rPr>
        <w:t> </w:t>
      </w:r>
    </w:p>
    <w:p w14:paraId="4AB437D9" w14:textId="77777777" w:rsidR="005431B9" w:rsidRPr="00AC6031" w:rsidRDefault="005431B9" w:rsidP="005431B9">
      <w:pPr>
        <w:pStyle w:val="paragraph"/>
        <w:spacing w:before="0" w:beforeAutospacing="0" w:after="0" w:afterAutospacing="0"/>
        <w:jc w:val="both"/>
        <w:textAlignment w:val="baseline"/>
        <w:rPr>
          <w:rFonts w:ascii="Segoe UI" w:hAnsi="Segoe UI" w:cs="Segoe UI"/>
          <w:sz w:val="18"/>
          <w:szCs w:val="18"/>
          <w:u w:val="single"/>
        </w:rPr>
      </w:pPr>
    </w:p>
    <w:p w14:paraId="7ECF5758" w14:textId="77777777" w:rsidR="005431B9" w:rsidRPr="00AC6031" w:rsidRDefault="005431B9" w:rsidP="005431B9">
      <w:pPr>
        <w:pStyle w:val="paragraph"/>
        <w:spacing w:before="0" w:beforeAutospacing="0" w:after="0" w:afterAutospacing="0"/>
        <w:jc w:val="both"/>
        <w:textAlignment w:val="baseline"/>
        <w:rPr>
          <w:rFonts w:ascii="Segoe UI" w:hAnsi="Segoe UI" w:cs="Segoe UI"/>
          <w:i/>
          <w:iCs/>
          <w:sz w:val="18"/>
          <w:szCs w:val="18"/>
          <w:u w:val="single"/>
        </w:rPr>
      </w:pPr>
      <w:r w:rsidRPr="00AC6031">
        <w:rPr>
          <w:rStyle w:val="normaltextrun"/>
          <w:rFonts w:ascii="Calibri" w:hAnsi="Calibri" w:cs="Calibri"/>
          <w:i/>
          <w:iCs/>
          <w:u w:val="single"/>
        </w:rPr>
        <w:t>Palautteiden ja haittatapahtumailmoitusten vuoksi tehdyt muutokset sovitaan yhdessä työyhteisössä ja muutokset kirjataan sähköiseen raporttiin koko henkilöstön luettavaksi.</w:t>
      </w:r>
      <w:r w:rsidRPr="00AC6031">
        <w:rPr>
          <w:rStyle w:val="normaltextrun"/>
          <w:i/>
          <w:iCs/>
          <w:u w:val="single"/>
        </w:rPr>
        <w:t xml:space="preserve"> </w:t>
      </w:r>
      <w:r w:rsidRPr="00AC6031">
        <w:rPr>
          <w:rStyle w:val="normaltextrun"/>
          <w:rFonts w:ascii="Calibri" w:hAnsi="Calibri" w:cs="Calibri"/>
          <w:i/>
          <w:iCs/>
          <w:u w:val="single"/>
        </w:rPr>
        <w:t>Työyhteisön ulkopuolisia yhteistyötahoja tiedotetaan tarvittaessa suullisesti tai kirjallisesti.</w:t>
      </w:r>
      <w:r w:rsidRPr="00AC6031">
        <w:rPr>
          <w:rStyle w:val="eop"/>
          <w:i/>
          <w:iCs/>
          <w:u w:val="single"/>
        </w:rPr>
        <w:t> </w:t>
      </w:r>
    </w:p>
    <w:p w14:paraId="7356D12A" w14:textId="77777777" w:rsidR="005431B9" w:rsidRDefault="005431B9" w:rsidP="005431B9">
      <w:pPr>
        <w:spacing w:after="0" w:line="240" w:lineRule="auto"/>
        <w:jc w:val="both"/>
        <w:textAlignment w:val="baseline"/>
        <w:rPr>
          <w:rFonts w:ascii="Calibri" w:eastAsia="Times New Roman" w:hAnsi="Calibri" w:cs="Calibri"/>
          <w:szCs w:val="24"/>
          <w:lang w:eastAsia="fi-FI"/>
        </w:rPr>
      </w:pPr>
    </w:p>
    <w:p w14:paraId="64A31E62" w14:textId="77777777" w:rsidR="005431B9" w:rsidRPr="00D53A59" w:rsidRDefault="005431B9" w:rsidP="005431B9">
      <w:pPr>
        <w:spacing w:after="0" w:line="240" w:lineRule="auto"/>
        <w:jc w:val="both"/>
        <w:textAlignment w:val="baseline"/>
        <w:rPr>
          <w:rFonts w:ascii="Times New Roman" w:eastAsia="Times New Roman" w:hAnsi="Times New Roman" w:cs="Times New Roman"/>
          <w:szCs w:val="24"/>
          <w:lang w:eastAsia="fi-FI"/>
        </w:rPr>
      </w:pPr>
      <w:r w:rsidRPr="00D53A59">
        <w:rPr>
          <w:rFonts w:ascii="Calibri" w:eastAsia="Times New Roman" w:hAnsi="Calibri" w:cs="Calibri"/>
          <w:szCs w:val="24"/>
          <w:lang w:eastAsia="fi-FI"/>
        </w:rPr>
        <w:t xml:space="preserve">Potilaat, asiakkaat ja omaiset voivat ilmoittaa haitta- ja vaaratapahtumat sähköisen lomakkeen avulla </w:t>
      </w:r>
      <w:hyperlink r:id="rId49" w:tgtFrame="_blank" w:history="1">
        <w:r w:rsidRPr="00D53A59">
          <w:rPr>
            <w:rFonts w:ascii="Calibri" w:eastAsia="Times New Roman" w:hAnsi="Calibri" w:cs="Calibri"/>
            <w:color w:val="0563C1"/>
            <w:szCs w:val="24"/>
            <w:u w:val="single"/>
            <w:lang w:eastAsia="fi-FI"/>
          </w:rPr>
          <w:t>Lomakkeet | Keski-Suomen hyvinvointialue (hyvaks.fi)</w:t>
        </w:r>
      </w:hyperlink>
      <w:r w:rsidRPr="00D53A59">
        <w:rPr>
          <w:rFonts w:ascii="Calibri" w:eastAsia="Times New Roman" w:hAnsi="Calibri" w:cs="Calibri"/>
          <w:szCs w:val="24"/>
          <w:lang w:eastAsia="fi-FI"/>
        </w:rPr>
        <w:t>  </w:t>
      </w:r>
    </w:p>
    <w:p w14:paraId="4FE00029" w14:textId="1B9F2B9A" w:rsidR="006925B8" w:rsidRPr="00CA6EB1" w:rsidRDefault="00D53A59" w:rsidP="00D53A59">
      <w:pPr>
        <w:jc w:val="both"/>
        <w:rPr>
          <w:rFonts w:cstheme="minorHAnsi"/>
        </w:rPr>
      </w:pPr>
      <w:r w:rsidRPr="00D53A59">
        <w:rPr>
          <w:rFonts w:ascii="Calibri" w:eastAsia="Times New Roman" w:hAnsi="Calibri" w:cs="Calibri"/>
          <w:color w:val="000000"/>
          <w:szCs w:val="24"/>
          <w:shd w:val="clear" w:color="auto" w:fill="FFFFFF"/>
          <w:lang w:eastAsia="fi-FI"/>
        </w:rPr>
        <w:tab/>
      </w:r>
      <w:r w:rsidRPr="00D53A59">
        <w:rPr>
          <w:rFonts w:ascii="Calibri" w:eastAsia="Times New Roman" w:hAnsi="Calibri" w:cs="Calibri"/>
          <w:color w:val="000000"/>
          <w:szCs w:val="24"/>
          <w:shd w:val="clear" w:color="auto" w:fill="FFFFFF"/>
          <w:lang w:eastAsia="fi-FI"/>
        </w:rPr>
        <w:br/>
      </w:r>
    </w:p>
    <w:p w14:paraId="40DBCB84" w14:textId="03B0D958" w:rsidR="005B3689" w:rsidRDefault="55B0417D" w:rsidP="5174DFB6">
      <w:pPr>
        <w:pStyle w:val="Otsikko2"/>
        <w:jc w:val="both"/>
        <w:rPr>
          <w:rFonts w:cstheme="minorBidi"/>
        </w:rPr>
      </w:pPr>
      <w:bookmarkStart w:id="81" w:name="_Toc182555662"/>
      <w:r w:rsidRPr="5174DFB6">
        <w:rPr>
          <w:rFonts w:cstheme="minorBidi"/>
        </w:rPr>
        <w:lastRenderedPageBreak/>
        <w:t xml:space="preserve">PALVELUYKSIKÖN </w:t>
      </w:r>
      <w:r w:rsidR="1F0E97E1" w:rsidRPr="5174DFB6">
        <w:rPr>
          <w:rFonts w:cstheme="minorBidi"/>
        </w:rPr>
        <w:t>OMAVALVONN</w:t>
      </w:r>
      <w:r w:rsidR="2291517D" w:rsidRPr="5174DFB6">
        <w:rPr>
          <w:rFonts w:cstheme="minorBidi"/>
        </w:rPr>
        <w:t xml:space="preserve">AN </w:t>
      </w:r>
      <w:r w:rsidR="1B272A6D" w:rsidRPr="5174DFB6">
        <w:rPr>
          <w:rFonts w:cstheme="minorBidi"/>
        </w:rPr>
        <w:t>R</w:t>
      </w:r>
      <w:r w:rsidR="1F0E97E1" w:rsidRPr="5174DFB6">
        <w:rPr>
          <w:rFonts w:cstheme="minorBidi"/>
        </w:rPr>
        <w:t>ISKIEN TUNNISTAMINEN JA HALLINTA</w:t>
      </w:r>
      <w:bookmarkStart w:id="82" w:name="_Toc45556431"/>
      <w:bookmarkEnd w:id="17"/>
      <w:bookmarkEnd w:id="18"/>
      <w:bookmarkEnd w:id="81"/>
    </w:p>
    <w:p w14:paraId="23B2A546" w14:textId="2306AABC" w:rsidR="00560FEB" w:rsidRPr="00560FEB" w:rsidRDefault="361A3586" w:rsidP="00560FEB">
      <w:pPr>
        <w:pStyle w:val="Otsikko3"/>
      </w:pPr>
      <w:bookmarkStart w:id="83" w:name="_Toc182555663"/>
      <w:r>
        <w:t>R</w:t>
      </w:r>
      <w:r w:rsidR="5D3E7AE0">
        <w:t>iskienhallinnan vastuut</w:t>
      </w:r>
      <w:r w:rsidR="0808D4D1">
        <w:t>, riskien tunnistaminen ja arvioiminen</w:t>
      </w:r>
      <w:bookmarkEnd w:id="83"/>
    </w:p>
    <w:p w14:paraId="32993513" w14:textId="21E3EF56" w:rsidR="00775FB3" w:rsidRDefault="00775FB3" w:rsidP="00254F31">
      <w:r>
        <w:t>Vastuut</w:t>
      </w:r>
    </w:p>
    <w:p w14:paraId="01B49446" w14:textId="2FB5B1F2" w:rsidR="00254F31" w:rsidRPr="007F5C67" w:rsidRDefault="00142937" w:rsidP="00254F31">
      <w:r w:rsidRPr="007F5C67">
        <w:t>Asiakas- ja potilasturvallisuutta ja laatua parannetaan riskienhallinnan avulla</w:t>
      </w:r>
      <w:r w:rsidR="5FCBCC78" w:rsidRPr="007F5C67">
        <w:t xml:space="preserve"> ja riskienhallin</w:t>
      </w:r>
      <w:r w:rsidR="3427909F" w:rsidRPr="007F5C67">
        <w:t>ta on</w:t>
      </w:r>
      <w:r w:rsidR="5FCBCC78" w:rsidRPr="007F5C67">
        <w:t xml:space="preserve"> luonnollinen osa yksikö</w:t>
      </w:r>
      <w:r w:rsidR="2DBB6838" w:rsidRPr="007F5C67">
        <w:t>iden</w:t>
      </w:r>
      <w:r w:rsidR="5FCBCC78" w:rsidRPr="007F5C67">
        <w:t xml:space="preserve"> päivittäistä toimintaa sekä kehittämistä</w:t>
      </w:r>
      <w:r w:rsidRPr="007F5C67">
        <w:t xml:space="preserve">. Turvallisuus- ja laatuongelmien ennakoinnilla estetään vahinkoja, vaaratilanteita ja toiminnan kannalta kielteisiä tapahtumia. </w:t>
      </w:r>
    </w:p>
    <w:p w14:paraId="50984F27" w14:textId="5C8C785F" w:rsidR="00E8429B" w:rsidRPr="007F5C67" w:rsidRDefault="00E8429B" w:rsidP="00254F31">
      <w:r w:rsidRPr="007F5C67">
        <w:t>Riskejä arvioidaan laaja-alaisesti huomioiden mahdolliset vaikutukset sekä asiakkaiden</w:t>
      </w:r>
      <w:r w:rsidR="155EB348" w:rsidRPr="007F5C67">
        <w:t>/</w:t>
      </w:r>
      <w:r w:rsidR="601CE4C6" w:rsidRPr="007F5C67">
        <w:t xml:space="preserve"> </w:t>
      </w:r>
      <w:r w:rsidR="514E7071" w:rsidRPr="007F5C67">
        <w:t>p</w:t>
      </w:r>
      <w:r w:rsidR="601CE4C6" w:rsidRPr="007F5C67">
        <w:t>otilaiden</w:t>
      </w:r>
      <w:r w:rsidRPr="007F5C67">
        <w:t xml:space="preserve"> henkilöstön, ympäristön että organisaation kannalta. Riski</w:t>
      </w:r>
      <w:r w:rsidR="07C33831" w:rsidRPr="007F5C67">
        <w:t xml:space="preserve">en arvioinnissa </w:t>
      </w:r>
      <w:r w:rsidRPr="007F5C67">
        <w:t>määritellään tarvittavat</w:t>
      </w:r>
      <w:r w:rsidR="6715AAC9" w:rsidRPr="007F5C67">
        <w:t xml:space="preserve"> kehittämis</w:t>
      </w:r>
      <w:r w:rsidRPr="007F5C67">
        <w:t>toimenpiteet</w:t>
      </w:r>
      <w:r w:rsidR="197A7709" w:rsidRPr="007F5C67">
        <w:t xml:space="preserve"> ja suunnitelma </w:t>
      </w:r>
      <w:r w:rsidR="52B11808" w:rsidRPr="007F5C67">
        <w:t>niiden toteuttamisesta sekä seurannasta.</w:t>
      </w:r>
    </w:p>
    <w:p w14:paraId="17D75379" w14:textId="7F326244" w:rsidR="41E6AE0B" w:rsidRPr="00960106" w:rsidRDefault="00D001F7" w:rsidP="41E6AE0B">
      <w:pPr>
        <w:spacing w:line="276" w:lineRule="auto"/>
        <w:jc w:val="both"/>
        <w:rPr>
          <w:lang w:eastAsia="fi-FI"/>
        </w:rPr>
      </w:pPr>
      <w:r w:rsidRPr="26B5964D">
        <w:rPr>
          <w:lang w:eastAsia="fi-FI"/>
        </w:rPr>
        <w:t xml:space="preserve">Kuka vastaa </w:t>
      </w:r>
      <w:r w:rsidR="00960106" w:rsidRPr="26B5964D">
        <w:rPr>
          <w:lang w:eastAsia="fi-FI"/>
        </w:rPr>
        <w:t>yksikön toimintojen riskienhallin</w:t>
      </w:r>
      <w:r w:rsidR="00C73CF8" w:rsidRPr="26B5964D">
        <w:rPr>
          <w:lang w:eastAsia="fi-FI"/>
        </w:rPr>
        <w:t>n</w:t>
      </w:r>
      <w:r w:rsidR="00960106" w:rsidRPr="26B5964D">
        <w:rPr>
          <w:lang w:eastAsia="fi-FI"/>
        </w:rPr>
        <w:t>asta ja miten riskienhallinta on organisoitu?</w:t>
      </w:r>
    </w:p>
    <w:p w14:paraId="67020122" w14:textId="606E9F01" w:rsidR="003B2772" w:rsidRPr="00E43ACB" w:rsidRDefault="003B2772" w:rsidP="003B2772">
      <w:pPr>
        <w:spacing w:after="0" w:line="240" w:lineRule="auto"/>
        <w:jc w:val="both"/>
        <w:rPr>
          <w:rFonts w:ascii="Arial" w:eastAsia="Times New Roman" w:hAnsi="Arial" w:cstheme="minorHAnsi"/>
          <w:szCs w:val="24"/>
          <w:u w:val="single"/>
          <w:lang w:eastAsia="fi-FI"/>
        </w:rPr>
      </w:pPr>
      <w:bookmarkStart w:id="84" w:name="_Toc45556432"/>
      <w:bookmarkEnd w:id="82"/>
      <w:r w:rsidRPr="00CE5EA0">
        <w:rPr>
          <w:rFonts w:eastAsia="Times New Roman" w:cstheme="minorHAnsi"/>
          <w:i/>
          <w:iCs/>
          <w:sz w:val="22"/>
          <w:u w:val="single"/>
          <w:lang w:eastAsia="fi-FI"/>
        </w:rPr>
        <w:t>T</w:t>
      </w:r>
      <w:r w:rsidRPr="00E43ACB">
        <w:rPr>
          <w:rFonts w:eastAsia="Times New Roman" w:cstheme="minorHAnsi"/>
          <w:i/>
          <w:iCs/>
          <w:szCs w:val="24"/>
          <w:u w:val="single"/>
          <w:lang w:eastAsia="fi-FI"/>
        </w:rPr>
        <w:t>oiminnasta vastaavan johdon ja palveluvastaavan tehtävänä on huolehtia omavalvonnan ohjeistamisesta ja järjestämisestä sekä siitä, että työntekijöillä on riittävästi tietoa turvallisuusasioista. Palveluvastaavan vastuulla on saada aikaan myönteinen asenneympäristö turvallisuuskysymysten käsittelylle. Koko työyhteisö osallistuu turvallisuustason ja -riskien arviointiin, omavalvontasuunnitelman laatimiseen ja turvallisuutta parantavien toimenpiteiden toteuttamiseen.</w:t>
      </w:r>
      <w:r>
        <w:rPr>
          <w:rFonts w:eastAsia="Times New Roman" w:cstheme="minorHAnsi"/>
          <w:i/>
          <w:iCs/>
          <w:szCs w:val="24"/>
          <w:u w:val="single"/>
          <w:lang w:eastAsia="fi-FI"/>
        </w:rPr>
        <w:t xml:space="preserve"> </w:t>
      </w:r>
    </w:p>
    <w:p w14:paraId="6EE83BAA" w14:textId="77777777" w:rsidR="003B2772" w:rsidRDefault="003B2772" w:rsidP="00775FB3">
      <w:pPr>
        <w:rPr>
          <w:lang w:eastAsia="fi-FI"/>
        </w:rPr>
      </w:pPr>
    </w:p>
    <w:p w14:paraId="1D774BDC" w14:textId="05C4EDEC" w:rsidR="00DD44A2" w:rsidRDefault="00DD44A2" w:rsidP="00775FB3">
      <w:pPr>
        <w:rPr>
          <w:lang w:eastAsia="fi-FI"/>
        </w:rPr>
      </w:pPr>
      <w:r>
        <w:rPr>
          <w:lang w:eastAsia="fi-FI"/>
        </w:rPr>
        <w:t xml:space="preserve">Riskien </w:t>
      </w:r>
      <w:r w:rsidR="007574A9">
        <w:rPr>
          <w:lang w:eastAsia="fi-FI"/>
        </w:rPr>
        <w:t>tunnistaminen</w:t>
      </w:r>
      <w:r w:rsidR="00684295">
        <w:rPr>
          <w:lang w:eastAsia="fi-FI"/>
        </w:rPr>
        <w:t xml:space="preserve"> ja arvioiminen</w:t>
      </w:r>
    </w:p>
    <w:p w14:paraId="1AF49360" w14:textId="5651E413" w:rsidR="005C54E5" w:rsidRPr="007F5C67" w:rsidRDefault="59B1A614" w:rsidP="00F508BE">
      <w:pPr>
        <w:spacing w:line="276" w:lineRule="auto"/>
        <w:jc w:val="both"/>
        <w:rPr>
          <w:lang w:eastAsia="fi-FI"/>
        </w:rPr>
      </w:pPr>
      <w:r w:rsidRPr="007F5C67">
        <w:rPr>
          <w:lang w:eastAsia="fi-FI"/>
        </w:rPr>
        <w:t xml:space="preserve">Omavalvonta perustuu riskienhallintaan, jossa palveluun liittyviä riskejä ja mahdollisia epäkohtien uhkia tulee </w:t>
      </w:r>
      <w:r w:rsidR="00CF0BF0" w:rsidRPr="007F5C67">
        <w:rPr>
          <w:lang w:eastAsia="fi-FI"/>
        </w:rPr>
        <w:t>tunnistaa ja arvioida</w:t>
      </w:r>
      <w:r w:rsidRPr="007F5C67">
        <w:rPr>
          <w:lang w:eastAsia="fi-FI"/>
        </w:rPr>
        <w:t xml:space="preserve"> </w:t>
      </w:r>
      <w:r w:rsidR="43258300" w:rsidRPr="007F5C67">
        <w:rPr>
          <w:lang w:eastAsia="fi-FI"/>
        </w:rPr>
        <w:t xml:space="preserve">laaja-alaisesti </w:t>
      </w:r>
      <w:r w:rsidRPr="007F5C67">
        <w:rPr>
          <w:lang w:eastAsia="fi-FI"/>
        </w:rPr>
        <w:t xml:space="preserve">asiakkaan ja potilaan saaman palvelun ja hoidon näkökulmasta. </w:t>
      </w:r>
      <w:r w:rsidR="00C25516" w:rsidRPr="007F5C67">
        <w:rPr>
          <w:lang w:eastAsia="fi-FI"/>
        </w:rPr>
        <w:t xml:space="preserve">Omavalvontasuunnitelmaan kuvataan </w:t>
      </w:r>
      <w:r w:rsidR="00C25516" w:rsidRPr="007F5C67">
        <w:rPr>
          <w:b/>
          <w:bCs/>
          <w:lang w:eastAsia="fi-FI"/>
        </w:rPr>
        <w:t xml:space="preserve">asiakas- ja potilasturvallisuutta vaarantavien tapahtumien/tekijöiden </w:t>
      </w:r>
      <w:r w:rsidR="00C25516" w:rsidRPr="007F5C67">
        <w:rPr>
          <w:lang w:eastAsia="fi-FI"/>
        </w:rPr>
        <w:t xml:space="preserve">riskienhallinnan prosessi. </w:t>
      </w:r>
    </w:p>
    <w:p w14:paraId="0D4A031B" w14:textId="6FCAC76F" w:rsidR="000944C8" w:rsidRPr="007F5C67" w:rsidRDefault="00623AE5" w:rsidP="00F508BE">
      <w:pPr>
        <w:spacing w:line="276" w:lineRule="auto"/>
        <w:jc w:val="both"/>
        <w:rPr>
          <w:lang w:eastAsia="fi-FI"/>
        </w:rPr>
      </w:pPr>
      <w:r w:rsidRPr="007F5C67">
        <w:rPr>
          <w:lang w:eastAsia="fi-FI"/>
        </w:rPr>
        <w:t>Pelkkä tietoisuus riskeistä ei riitä turvallisuuden riittävään parantumiseen.</w:t>
      </w:r>
      <w:r w:rsidR="005453CF" w:rsidRPr="007F5C67">
        <w:rPr>
          <w:rFonts w:ascii="Calibri" w:eastAsia="Calibri" w:hAnsi="Calibri" w:cs="Calibri"/>
          <w:szCs w:val="24"/>
        </w:rPr>
        <w:t xml:space="preserve"> Riskienhallinnan tulee näkyä muutoksena työ</w:t>
      </w:r>
      <w:r w:rsidR="002217CF" w:rsidRPr="007F5C67">
        <w:rPr>
          <w:rFonts w:ascii="Calibri" w:eastAsia="Calibri" w:hAnsi="Calibri" w:cs="Calibri"/>
          <w:szCs w:val="24"/>
        </w:rPr>
        <w:t>skentelyssä</w:t>
      </w:r>
      <w:r w:rsidR="005453CF" w:rsidRPr="007F5C67">
        <w:rPr>
          <w:rFonts w:ascii="Calibri" w:eastAsia="Calibri" w:hAnsi="Calibri" w:cs="Calibri"/>
          <w:szCs w:val="24"/>
        </w:rPr>
        <w:t xml:space="preserve"> ja perehdyttämisessä, henkilöstön koulutuksessa, kehityshankkeiden suunnittelussa sekä muussa toiminnan suunnittelussa.</w:t>
      </w:r>
      <w:r w:rsidR="005453CF" w:rsidRPr="007F5C67">
        <w:rPr>
          <w:lang w:eastAsia="fi-FI"/>
        </w:rPr>
        <w:t xml:space="preserve"> </w:t>
      </w:r>
      <w:r w:rsidR="236D2667" w:rsidRPr="007F5C67">
        <w:rPr>
          <w:lang w:eastAsia="fi-FI"/>
        </w:rPr>
        <w:t xml:space="preserve">Ilman </w:t>
      </w:r>
      <w:r w:rsidR="0E0993E5" w:rsidRPr="007F5C67">
        <w:rPr>
          <w:lang w:eastAsia="fi-FI"/>
        </w:rPr>
        <w:t>riskien</w:t>
      </w:r>
      <w:r w:rsidR="236D2667" w:rsidRPr="007F5C67">
        <w:rPr>
          <w:lang w:eastAsia="fi-FI"/>
        </w:rPr>
        <w:t xml:space="preserve"> tunnistamista ei riskejä voi ennaltaehkäistä eikä toteutuneisiin epäkohtiin </w:t>
      </w:r>
      <w:r w:rsidR="1E40A287" w:rsidRPr="007F5C67">
        <w:rPr>
          <w:lang w:eastAsia="fi-FI"/>
        </w:rPr>
        <w:t xml:space="preserve">voida </w:t>
      </w:r>
      <w:r w:rsidR="236D2667" w:rsidRPr="007F5C67">
        <w:rPr>
          <w:lang w:eastAsia="fi-FI"/>
        </w:rPr>
        <w:t xml:space="preserve">puuttua suunnitelmallisesti. </w:t>
      </w:r>
    </w:p>
    <w:p w14:paraId="321E8F58" w14:textId="1B6D974B" w:rsidR="001D6CD1" w:rsidRPr="007F5C67" w:rsidRDefault="00E0204F" w:rsidP="00F508BE">
      <w:pPr>
        <w:spacing w:line="276" w:lineRule="auto"/>
        <w:jc w:val="both"/>
      </w:pPr>
      <w:r w:rsidRPr="007F5C67">
        <w:rPr>
          <w:lang w:eastAsia="fi-FI"/>
        </w:rPr>
        <w:t xml:space="preserve">Riskit voivat aiheutua esimerkiksi </w:t>
      </w:r>
      <w:r w:rsidR="50AD31BE" w:rsidRPr="007F5C67">
        <w:rPr>
          <w:lang w:eastAsia="fi-FI"/>
        </w:rPr>
        <w:t>prosessien virheellisyydestä,</w:t>
      </w:r>
      <w:r w:rsidRPr="007F5C67">
        <w:rPr>
          <w:lang w:eastAsia="fi-FI"/>
        </w:rPr>
        <w:t xml:space="preserve"> </w:t>
      </w:r>
      <w:r w:rsidR="00143F89" w:rsidRPr="007F5C67">
        <w:rPr>
          <w:lang w:eastAsia="fi-FI"/>
        </w:rPr>
        <w:t xml:space="preserve">toimintatavoista, </w:t>
      </w:r>
      <w:r w:rsidRPr="007F5C67">
        <w:rPr>
          <w:lang w:eastAsia="fi-FI"/>
        </w:rPr>
        <w:t xml:space="preserve">riittämättömästä henkilöstömitoituksesta </w:t>
      </w:r>
      <w:r w:rsidR="000D494E" w:rsidRPr="007F5C67">
        <w:rPr>
          <w:lang w:eastAsia="fi-FI"/>
        </w:rPr>
        <w:t xml:space="preserve">sekä </w:t>
      </w:r>
      <w:r w:rsidRPr="007F5C67">
        <w:rPr>
          <w:lang w:eastAsia="fi-FI"/>
        </w:rPr>
        <w:t>toimintakulttuurist</w:t>
      </w:r>
      <w:r w:rsidR="00FA4AE7" w:rsidRPr="007F5C67">
        <w:rPr>
          <w:lang w:eastAsia="fi-FI"/>
        </w:rPr>
        <w:t>a</w:t>
      </w:r>
      <w:r w:rsidR="000D494E" w:rsidRPr="007F5C67">
        <w:rPr>
          <w:lang w:eastAsia="fi-FI"/>
        </w:rPr>
        <w:t>.</w:t>
      </w:r>
      <w:r w:rsidR="00FA4AE7" w:rsidRPr="007F5C67">
        <w:rPr>
          <w:lang w:eastAsia="fi-FI"/>
        </w:rPr>
        <w:t xml:space="preserve"> </w:t>
      </w:r>
      <w:r w:rsidR="000D494E" w:rsidRPr="007F5C67">
        <w:rPr>
          <w:lang w:eastAsia="fi-FI"/>
        </w:rPr>
        <w:t>R</w:t>
      </w:r>
      <w:r w:rsidRPr="007F5C67">
        <w:rPr>
          <w:lang w:eastAsia="fi-FI"/>
        </w:rPr>
        <w:t>isk</w:t>
      </w:r>
      <w:r w:rsidR="00FA4AE7" w:rsidRPr="007F5C67">
        <w:rPr>
          <w:lang w:eastAsia="fi-FI"/>
        </w:rPr>
        <w:t xml:space="preserve">ejä voi </w:t>
      </w:r>
      <w:r w:rsidR="000D494E" w:rsidRPr="007F5C67">
        <w:rPr>
          <w:lang w:eastAsia="fi-FI"/>
        </w:rPr>
        <w:t>esimerkiks</w:t>
      </w:r>
      <w:r w:rsidR="00143F89" w:rsidRPr="007F5C67">
        <w:rPr>
          <w:lang w:eastAsia="fi-FI"/>
        </w:rPr>
        <w:t>i</w:t>
      </w:r>
      <w:r w:rsidR="00FA4AE7" w:rsidRPr="007F5C67">
        <w:rPr>
          <w:lang w:eastAsia="fi-FI"/>
        </w:rPr>
        <w:t xml:space="preserve"> aiheutua </w:t>
      </w:r>
      <w:r w:rsidRPr="007F5C67">
        <w:rPr>
          <w:lang w:eastAsia="fi-FI"/>
        </w:rPr>
        <w:t>perusteet</w:t>
      </w:r>
      <w:r w:rsidR="00ED7C7A" w:rsidRPr="007F5C67">
        <w:rPr>
          <w:lang w:eastAsia="fi-FI"/>
        </w:rPr>
        <w:t>tomasta</w:t>
      </w:r>
      <w:r w:rsidR="00877E2D" w:rsidRPr="007F5C67">
        <w:rPr>
          <w:lang w:eastAsia="fi-FI"/>
        </w:rPr>
        <w:t xml:space="preserve"> </w:t>
      </w:r>
      <w:r w:rsidRPr="007F5C67">
        <w:rPr>
          <w:lang w:eastAsia="fi-FI"/>
        </w:rPr>
        <w:t>itsemääräämisoikeuden rajoittami</w:t>
      </w:r>
      <w:r w:rsidR="00ED7C7A" w:rsidRPr="007F5C67">
        <w:rPr>
          <w:lang w:eastAsia="fi-FI"/>
        </w:rPr>
        <w:t>sesta</w:t>
      </w:r>
      <w:r w:rsidR="00663885" w:rsidRPr="007F5C67">
        <w:rPr>
          <w:lang w:eastAsia="fi-FI"/>
        </w:rPr>
        <w:t xml:space="preserve">, </w:t>
      </w:r>
      <w:r w:rsidR="001422B3" w:rsidRPr="007F5C67">
        <w:rPr>
          <w:lang w:eastAsia="fi-FI"/>
        </w:rPr>
        <w:t>fyysisestä toimintaympäristöstä (</w:t>
      </w:r>
      <w:r w:rsidR="00663885" w:rsidRPr="007F5C67">
        <w:rPr>
          <w:lang w:eastAsia="fi-FI"/>
        </w:rPr>
        <w:t>esim. esteettömyydessä ja toimitilojen soveltu</w:t>
      </w:r>
      <w:r w:rsidR="005B4645" w:rsidRPr="007F5C67">
        <w:rPr>
          <w:lang w:eastAsia="fi-FI"/>
        </w:rPr>
        <w:t>mattomuudesta</w:t>
      </w:r>
      <w:r w:rsidR="00663885" w:rsidRPr="007F5C67">
        <w:rPr>
          <w:lang w:eastAsia="fi-FI"/>
        </w:rPr>
        <w:t>)</w:t>
      </w:r>
      <w:r w:rsidRPr="007F5C67">
        <w:rPr>
          <w:lang w:eastAsia="fi-FI"/>
        </w:rPr>
        <w:t xml:space="preserve">. </w:t>
      </w:r>
      <w:r w:rsidR="005A1F7E" w:rsidRPr="007F5C67">
        <w:rPr>
          <w:lang w:eastAsia="fi-FI"/>
        </w:rPr>
        <w:t>Riski ei ole sama asia kuin vaaratapahtuma. Vaaratapahtuma nostaa tyypillisesti esiin yhden tai useamman teki</w:t>
      </w:r>
      <w:r w:rsidR="005B4645" w:rsidRPr="007F5C67">
        <w:rPr>
          <w:lang w:eastAsia="fi-FI"/>
        </w:rPr>
        <w:t>jän</w:t>
      </w:r>
      <w:r w:rsidR="005A1F7E" w:rsidRPr="007F5C67">
        <w:rPr>
          <w:lang w:eastAsia="fi-FI"/>
        </w:rPr>
        <w:t xml:space="preserve">, jotka aiheuttavat riskejä.  Itse tapahtuma on seurausta siitä, että </w:t>
      </w:r>
      <w:r w:rsidRPr="007F5C67">
        <w:rPr>
          <w:lang w:eastAsia="fi-FI"/>
        </w:rPr>
        <w:t xml:space="preserve">riskit </w:t>
      </w:r>
      <w:r w:rsidR="005A1F7E" w:rsidRPr="007F5C67">
        <w:rPr>
          <w:lang w:eastAsia="fi-FI"/>
        </w:rPr>
        <w:t xml:space="preserve">toteutuivat tietyssä tilanteessa. Vaaratapahtuman seuraukset eivät myöskään kerro suoraan tapahtuman riskien suuruudesta. Voi olla, että tapahtuman seuraukset potilaalle jäivät todellisuudessa vähäisiksi, mutta vakavalta haitalta vältyttiin vain sattuman </w:t>
      </w:r>
      <w:r w:rsidR="005A1F7E" w:rsidRPr="007F5C67">
        <w:t>kautta. Näin ollen haitalle altistavan vaaratekijän aiheuttama riski voi myös olla erittäin merkittävä</w:t>
      </w:r>
      <w:r w:rsidR="006C615B" w:rsidRPr="007F5C67">
        <w:t>.</w:t>
      </w:r>
      <w:r w:rsidR="006B6A45" w:rsidRPr="007F5C67">
        <w:t>).</w:t>
      </w:r>
      <w:r w:rsidR="00F03CD8" w:rsidRPr="007F5C67">
        <w:t xml:space="preserve"> Riskienhallinnassa tulee ottaa huomioon muun muassa työturvallisuuslain (738/2002) mukaiset työnantajan velvoitteet, joilla voi olla vaikutusta palveluyksikön asiakas- ja potilasturvallisuuteen, </w:t>
      </w:r>
      <w:r w:rsidR="00F03CD8" w:rsidRPr="007F5C67">
        <w:lastRenderedPageBreak/>
        <w:t>sekä terveydensuojelulain (763/1994) mukainen velvollisuus tunnistaa toimintansa terveyshaittaa aiheuttavat riskit ja seurata niihin vaikuttavia tekijöitä.</w:t>
      </w:r>
      <w:r w:rsidR="00F03CD8" w:rsidRPr="007F5C67">
        <w:rPr>
          <w:sz w:val="20"/>
          <w:szCs w:val="20"/>
        </w:rPr>
        <w:t xml:space="preserve"> </w:t>
      </w:r>
      <w:r w:rsidR="00F03CD8" w:rsidRPr="007F5C67">
        <w:t xml:space="preserve"> </w:t>
      </w:r>
    </w:p>
    <w:p w14:paraId="6A3FF4F0" w14:textId="31E89DB9" w:rsidR="000B3664" w:rsidRPr="007F5C67" w:rsidRDefault="000B3664" w:rsidP="00901662">
      <w:pPr>
        <w:spacing w:line="240" w:lineRule="auto"/>
      </w:pPr>
      <w:r w:rsidRPr="007F5C67">
        <w:t xml:space="preserve">Prosesseihin ja toimintatapoihin sisältyviä </w:t>
      </w:r>
      <w:r w:rsidR="00CE0B8A" w:rsidRPr="007F5C67">
        <w:t>riskejä</w:t>
      </w:r>
      <w:r w:rsidRPr="007F5C67">
        <w:t xml:space="preserve"> voivat olla:</w:t>
      </w:r>
    </w:p>
    <w:p w14:paraId="32A495C5" w14:textId="77777777" w:rsidR="000B3664" w:rsidRPr="007F5C67" w:rsidRDefault="000B3664" w:rsidP="00901662">
      <w:pPr>
        <w:spacing w:line="240" w:lineRule="auto"/>
      </w:pPr>
      <w:r w:rsidRPr="007F5C67">
        <w:t>• ohjeistuksen epäselvyys, puutteellisuus, tulkinnanvaraisuus tai vaikeaselkoisuus</w:t>
      </w:r>
    </w:p>
    <w:p w14:paraId="6F1286B2" w14:textId="77777777" w:rsidR="000B3664" w:rsidRPr="007F5C67" w:rsidRDefault="000B3664" w:rsidP="00901662">
      <w:pPr>
        <w:spacing w:line="240" w:lineRule="auto"/>
      </w:pPr>
      <w:r w:rsidRPr="007F5C67">
        <w:t>• toimintaohjeen puuttuminen kokonaan tai vaikea saatavuus</w:t>
      </w:r>
    </w:p>
    <w:p w14:paraId="34C65C97" w14:textId="77777777" w:rsidR="000B3664" w:rsidRPr="007F5C67" w:rsidRDefault="000B3664" w:rsidP="00901662">
      <w:pPr>
        <w:spacing w:line="240" w:lineRule="auto"/>
      </w:pPr>
      <w:r w:rsidRPr="007F5C67">
        <w:t>• vanhentuneet ohjeet tai eri versioista aiheutuvat ongelmat</w:t>
      </w:r>
    </w:p>
    <w:p w14:paraId="38DAE57F" w14:textId="77777777" w:rsidR="000B3664" w:rsidRPr="007F5C67" w:rsidRDefault="000B3664" w:rsidP="00901662">
      <w:pPr>
        <w:spacing w:line="240" w:lineRule="auto"/>
      </w:pPr>
      <w:r w:rsidRPr="007F5C67">
        <w:t>• määriteltyjen prosessien soveltumattomuus käytäntöön</w:t>
      </w:r>
    </w:p>
    <w:p w14:paraId="40A30E68" w14:textId="77777777" w:rsidR="000B3664" w:rsidRPr="007F5C67" w:rsidRDefault="000B3664" w:rsidP="00901662">
      <w:pPr>
        <w:spacing w:line="240" w:lineRule="auto"/>
      </w:pPr>
      <w:r w:rsidRPr="007F5C67">
        <w:t>• toimintatapojen epäyhtenäisyys ja liiallinen vaihtelu</w:t>
      </w:r>
    </w:p>
    <w:p w14:paraId="7C517D1A" w14:textId="4A6C7A61" w:rsidR="008F7474" w:rsidRPr="007F5C67" w:rsidRDefault="000B3664" w:rsidP="00901662">
      <w:pPr>
        <w:spacing w:line="240" w:lineRule="auto"/>
      </w:pPr>
      <w:r w:rsidRPr="007F5C67">
        <w:t>• riittämättömät tai heikot varmistusmenettelyt (suojaukset) prosessien osan</w:t>
      </w:r>
    </w:p>
    <w:p w14:paraId="49F8C499" w14:textId="77777777" w:rsidR="003B2772" w:rsidRPr="00901662" w:rsidRDefault="003B2772" w:rsidP="00901662">
      <w:pPr>
        <w:spacing w:line="240" w:lineRule="auto"/>
        <w:rPr>
          <w:color w:val="0070C0"/>
        </w:rPr>
      </w:pPr>
    </w:p>
    <w:p w14:paraId="114C30E0" w14:textId="46F65675" w:rsidR="006C2011" w:rsidRPr="00384F2A" w:rsidRDefault="00A66B3F" w:rsidP="00C03FC4">
      <w:pPr>
        <w:rPr>
          <w:lang w:eastAsia="fi-FI"/>
        </w:rPr>
      </w:pPr>
      <w:r w:rsidRPr="26B5964D">
        <w:rPr>
          <w:lang w:eastAsia="fi-FI"/>
        </w:rPr>
        <w:t>Kuvaa</w:t>
      </w:r>
      <w:r w:rsidR="006E5DE2" w:rsidRPr="26B5964D">
        <w:rPr>
          <w:lang w:eastAsia="fi-FI"/>
        </w:rPr>
        <w:t xml:space="preserve"> mi</w:t>
      </w:r>
      <w:r w:rsidR="00C867B9" w:rsidRPr="26B5964D">
        <w:rPr>
          <w:lang w:eastAsia="fi-FI"/>
        </w:rPr>
        <w:t xml:space="preserve">ten </w:t>
      </w:r>
      <w:r w:rsidR="006E5DE2" w:rsidRPr="26B5964D">
        <w:rPr>
          <w:lang w:eastAsia="fi-FI"/>
        </w:rPr>
        <w:t>yksikö</w:t>
      </w:r>
      <w:r w:rsidR="006C1D24" w:rsidRPr="26B5964D">
        <w:rPr>
          <w:lang w:eastAsia="fi-FI"/>
        </w:rPr>
        <w:t xml:space="preserve">n </w:t>
      </w:r>
      <w:r w:rsidR="00013365" w:rsidRPr="26B5964D">
        <w:rPr>
          <w:lang w:eastAsia="fi-FI"/>
        </w:rPr>
        <w:t>toiminnan riskejä tunnistetaan ja mitkä ovat asiakas- ja potilasturvallisuuden kannalta palveluyksikön toiminnan keskeiset riskit</w:t>
      </w:r>
    </w:p>
    <w:p w14:paraId="198A61A7" w14:textId="77777777" w:rsidR="003B2772" w:rsidRPr="009E1B84" w:rsidRDefault="003B2772" w:rsidP="003B2772">
      <w:pPr>
        <w:pStyle w:val="Arial9"/>
        <w:jc w:val="both"/>
        <w:rPr>
          <w:rFonts w:ascii="Calibri" w:hAnsi="Calibri" w:cs="Calibri"/>
          <w:i/>
          <w:iCs/>
          <w:sz w:val="24"/>
          <w:szCs w:val="24"/>
          <w:u w:val="single"/>
        </w:rPr>
      </w:pPr>
      <w:r w:rsidRPr="009E1B84">
        <w:rPr>
          <w:rFonts w:ascii="Calibri" w:hAnsi="Calibri" w:cs="Calibri"/>
          <w:i/>
          <w:iCs/>
          <w:sz w:val="24"/>
          <w:szCs w:val="24"/>
          <w:u w:val="single"/>
        </w:rPr>
        <w:t>Henkilökunta kertoo havaitsemansa epäkohdat, laatupoikkeamat ja riskit palveluvastaavalle, joka ottaa edelleen yhteyttä tapauskohtaisesti organisaation määrittämään yhteistyötahoon (esim. työterveyshuolto, työsuojelu, kiinteistömanageri, pelastuslaitos, kiinteistöhuolto). Myös henkilökunta voi ottaa suoraan yhteyttä esim. edellä mainittuihin yhteistyötahoihin. Poikkeamista täytetään Laatuportti-ilmoitus Polku Intrassa.</w:t>
      </w:r>
      <w:r w:rsidRPr="009E1B84">
        <w:rPr>
          <w:rFonts w:cs="Times New Roman"/>
          <w:i/>
          <w:iCs/>
          <w:sz w:val="24"/>
          <w:szCs w:val="24"/>
          <w:u w:val="single"/>
        </w:rPr>
        <w:t xml:space="preserve"> </w:t>
      </w:r>
      <w:hyperlink r:id="rId50" w:history="1">
        <w:r w:rsidRPr="009E1B84">
          <w:rPr>
            <w:rFonts w:ascii="Calibri" w:hAnsi="Calibri" w:cs="Calibri"/>
            <w:i/>
            <w:iCs/>
            <w:sz w:val="24"/>
            <w:szCs w:val="24"/>
            <w:u w:val="single"/>
          </w:rPr>
          <w:t>Laatuportti (sharepoint.com)</w:t>
        </w:r>
      </w:hyperlink>
    </w:p>
    <w:p w14:paraId="6CD11650" w14:textId="77777777" w:rsidR="003B2772" w:rsidRPr="009E1B84" w:rsidRDefault="003B2772" w:rsidP="003B2772">
      <w:pPr>
        <w:spacing w:after="0" w:line="240" w:lineRule="auto"/>
        <w:jc w:val="both"/>
        <w:rPr>
          <w:rFonts w:ascii="Calibri" w:eastAsia="Times New Roman" w:hAnsi="Calibri" w:cs="Calibri"/>
          <w:i/>
          <w:iCs/>
          <w:szCs w:val="24"/>
          <w:u w:val="single"/>
          <w:lang w:eastAsia="fi-FI"/>
        </w:rPr>
      </w:pPr>
    </w:p>
    <w:p w14:paraId="2C51F951" w14:textId="77777777" w:rsidR="003B2772" w:rsidRPr="009E1B84" w:rsidRDefault="003B2772" w:rsidP="003B2772">
      <w:pPr>
        <w:spacing w:after="0" w:line="240" w:lineRule="auto"/>
        <w:jc w:val="both"/>
        <w:rPr>
          <w:rFonts w:ascii="Calibri" w:eastAsia="Times New Roman" w:hAnsi="Calibri" w:cs="Calibri"/>
          <w:i/>
          <w:iCs/>
          <w:szCs w:val="24"/>
          <w:u w:val="single"/>
          <w:lang w:eastAsia="fi-FI"/>
        </w:rPr>
      </w:pPr>
      <w:r w:rsidRPr="009E1B84">
        <w:rPr>
          <w:rFonts w:ascii="Calibri" w:eastAsia="Times New Roman" w:hAnsi="Calibri" w:cs="Calibri"/>
          <w:i/>
          <w:iCs/>
          <w:szCs w:val="24"/>
          <w:u w:val="single"/>
          <w:lang w:eastAsia="fi-FI"/>
        </w:rPr>
        <w:t>Riskien arviointi on osa työpaikan turvallisuustyötä, jonka tavoitteena on edistää henkilöstön työssä jaksamista sekä mahdollistaa työtehtävien sujuva hoitaminen.</w:t>
      </w:r>
    </w:p>
    <w:p w14:paraId="5FD674D0" w14:textId="77777777" w:rsidR="003B2772" w:rsidRPr="009E1B84" w:rsidRDefault="003B2772" w:rsidP="003B2772">
      <w:pPr>
        <w:spacing w:after="0" w:line="240" w:lineRule="auto"/>
        <w:jc w:val="both"/>
        <w:rPr>
          <w:rFonts w:ascii="Calibri" w:eastAsia="Times New Roman" w:hAnsi="Calibri" w:cs="Calibri"/>
          <w:i/>
          <w:iCs/>
          <w:szCs w:val="24"/>
          <w:u w:val="single"/>
          <w:lang w:eastAsia="fi-FI"/>
        </w:rPr>
      </w:pPr>
    </w:p>
    <w:p w14:paraId="414C27FA" w14:textId="77777777" w:rsidR="003B2772" w:rsidRPr="009E1B84" w:rsidRDefault="003B2772" w:rsidP="003B2772">
      <w:pPr>
        <w:spacing w:after="0" w:line="240" w:lineRule="auto"/>
        <w:jc w:val="both"/>
        <w:rPr>
          <w:rFonts w:ascii="Calibri" w:eastAsia="Times New Roman" w:hAnsi="Calibri" w:cs="Calibri"/>
          <w:i/>
          <w:iCs/>
          <w:szCs w:val="24"/>
          <w:u w:val="single"/>
          <w:lang w:eastAsia="fi-FI"/>
        </w:rPr>
      </w:pPr>
      <w:r w:rsidRPr="009E1B84">
        <w:rPr>
          <w:rFonts w:ascii="Calibri" w:eastAsia="Times New Roman" w:hAnsi="Calibri" w:cs="Calibri"/>
          <w:i/>
          <w:iCs/>
          <w:szCs w:val="24"/>
          <w:u w:val="single"/>
          <w:lang w:eastAsia="fi-FI"/>
        </w:rPr>
        <w:t>Arviointi mahdollistaa vaarallisten tai haitallisten työskentelyolosuhteiden tunnistamisen ja niiden kehittämisen turvallisempaan suuntaan. Samalla hyviä käytäntöjä ja toimintamalleja voidaan jakaa koko työyhteisön hyödynnettäväksi.</w:t>
      </w:r>
    </w:p>
    <w:p w14:paraId="21A6888D" w14:textId="77777777" w:rsidR="003B2772" w:rsidRPr="009E1B84" w:rsidRDefault="003B2772" w:rsidP="003B2772">
      <w:pPr>
        <w:spacing w:after="0" w:line="240" w:lineRule="auto"/>
        <w:jc w:val="both"/>
        <w:rPr>
          <w:rFonts w:ascii="Calibri" w:eastAsia="Times New Roman" w:hAnsi="Calibri" w:cs="Calibri"/>
          <w:i/>
          <w:iCs/>
          <w:szCs w:val="24"/>
          <w:u w:val="single"/>
          <w:lang w:eastAsia="fi-FI"/>
        </w:rPr>
      </w:pPr>
    </w:p>
    <w:p w14:paraId="0CD13DD3" w14:textId="77777777" w:rsidR="003B2772" w:rsidRPr="009E1B84" w:rsidRDefault="003B2772" w:rsidP="003B2772">
      <w:pPr>
        <w:spacing w:after="0" w:line="240" w:lineRule="auto"/>
        <w:jc w:val="both"/>
        <w:rPr>
          <w:rFonts w:ascii="Calibri" w:eastAsia="Times New Roman" w:hAnsi="Calibri" w:cs="Calibri"/>
          <w:i/>
          <w:iCs/>
          <w:szCs w:val="24"/>
          <w:u w:val="single"/>
          <w:lang w:eastAsia="fi-FI"/>
        </w:rPr>
      </w:pPr>
      <w:r w:rsidRPr="009E1B84">
        <w:rPr>
          <w:rFonts w:ascii="Calibri" w:eastAsia="Times New Roman" w:hAnsi="Calibri" w:cs="Calibri"/>
          <w:i/>
          <w:iCs/>
          <w:szCs w:val="24"/>
          <w:u w:val="single"/>
          <w:lang w:eastAsia="fi-FI"/>
        </w:rPr>
        <w:t xml:space="preserve">Ajan tasalla oleva riskien arviointi on lakisääteinen (TTL 10§) työpaikkoja koskeva velvoite. </w:t>
      </w:r>
    </w:p>
    <w:p w14:paraId="523D8EC2" w14:textId="77777777" w:rsidR="003B2772" w:rsidRPr="009E1B84" w:rsidRDefault="003B2772" w:rsidP="003B2772">
      <w:pPr>
        <w:spacing w:after="0" w:line="240" w:lineRule="auto"/>
        <w:jc w:val="both"/>
        <w:rPr>
          <w:rFonts w:ascii="Calibri" w:eastAsia="Times New Roman" w:hAnsi="Calibri" w:cs="Calibri"/>
          <w:i/>
          <w:iCs/>
          <w:szCs w:val="24"/>
          <w:u w:val="single"/>
          <w:lang w:eastAsia="fi-FI"/>
        </w:rPr>
      </w:pPr>
    </w:p>
    <w:p w14:paraId="1E9A90C7" w14:textId="1673297B" w:rsidR="003B2772" w:rsidRPr="009E1B84" w:rsidRDefault="003B2772" w:rsidP="003B2772">
      <w:pPr>
        <w:spacing w:after="0" w:line="240" w:lineRule="auto"/>
        <w:jc w:val="both"/>
        <w:rPr>
          <w:rFonts w:ascii="Calibri" w:eastAsia="Times New Roman" w:hAnsi="Calibri" w:cs="Calibri"/>
          <w:i/>
          <w:iCs/>
          <w:szCs w:val="24"/>
          <w:u w:val="single"/>
          <w:lang w:eastAsia="fi-FI"/>
        </w:rPr>
      </w:pPr>
      <w:r w:rsidRPr="009E1B84">
        <w:rPr>
          <w:rFonts w:ascii="Calibri" w:eastAsia="Times New Roman" w:hAnsi="Calibri" w:cs="Calibri"/>
          <w:i/>
          <w:iCs/>
          <w:szCs w:val="24"/>
          <w:u w:val="single"/>
          <w:lang w:eastAsia="fi-FI"/>
        </w:rPr>
        <w:t xml:space="preserve">Riskien arviointi toteutetaan </w:t>
      </w:r>
      <w:proofErr w:type="spellStart"/>
      <w:r>
        <w:rPr>
          <w:rFonts w:ascii="Calibri" w:eastAsia="Times New Roman" w:hAnsi="Calibri" w:cs="Calibri"/>
          <w:i/>
          <w:iCs/>
          <w:szCs w:val="24"/>
          <w:u w:val="single"/>
          <w:lang w:eastAsia="fi-FI"/>
        </w:rPr>
        <w:t>Lukkoilantien</w:t>
      </w:r>
      <w:proofErr w:type="spellEnd"/>
      <w:r>
        <w:rPr>
          <w:rFonts w:ascii="Calibri" w:eastAsia="Times New Roman" w:hAnsi="Calibri" w:cs="Calibri"/>
          <w:i/>
          <w:iCs/>
          <w:szCs w:val="24"/>
          <w:u w:val="single"/>
          <w:lang w:eastAsia="fi-FI"/>
        </w:rPr>
        <w:t xml:space="preserve"> asunnoilla</w:t>
      </w:r>
      <w:r w:rsidRPr="009E1B84">
        <w:rPr>
          <w:rFonts w:ascii="Calibri" w:eastAsia="Times New Roman" w:hAnsi="Calibri" w:cs="Calibri"/>
          <w:i/>
          <w:iCs/>
          <w:szCs w:val="24"/>
          <w:u w:val="single"/>
          <w:lang w:eastAsia="fi-FI"/>
        </w:rPr>
        <w:t xml:space="preserve"> vuosittain Laatuportti-järjestelmän kautta. </w:t>
      </w:r>
    </w:p>
    <w:p w14:paraId="2AB0F624" w14:textId="77777777" w:rsidR="003B2772" w:rsidRPr="009E1B84" w:rsidRDefault="003B2772" w:rsidP="003B2772">
      <w:pPr>
        <w:spacing w:after="0" w:line="240" w:lineRule="auto"/>
        <w:jc w:val="both"/>
        <w:rPr>
          <w:rFonts w:ascii="Calibri" w:eastAsia="Times New Roman" w:hAnsi="Calibri" w:cs="Calibri"/>
          <w:i/>
          <w:iCs/>
          <w:szCs w:val="24"/>
          <w:u w:val="single"/>
          <w:lang w:eastAsia="fi-FI"/>
        </w:rPr>
      </w:pPr>
    </w:p>
    <w:p w14:paraId="53DF1961" w14:textId="555A30CF" w:rsidR="1C600938" w:rsidRDefault="003B2772" w:rsidP="003B2772">
      <w:pPr>
        <w:spacing w:after="0" w:line="240" w:lineRule="auto"/>
        <w:jc w:val="both"/>
        <w:rPr>
          <w:rFonts w:ascii="Calibri" w:eastAsia="Times New Roman" w:hAnsi="Calibri" w:cs="Calibri"/>
          <w:i/>
          <w:iCs/>
          <w:szCs w:val="24"/>
          <w:u w:val="single"/>
          <w:lang w:eastAsia="fi-FI"/>
        </w:rPr>
      </w:pPr>
      <w:r w:rsidRPr="009E1B84">
        <w:rPr>
          <w:rFonts w:ascii="Calibri" w:eastAsia="Times New Roman" w:hAnsi="Calibri" w:cs="Calibri"/>
          <w:i/>
          <w:iCs/>
          <w:szCs w:val="24"/>
          <w:u w:val="single"/>
          <w:lang w:eastAsia="fi-FI"/>
        </w:rPr>
        <w:t>Kyselyssä havaitut epäkohdat ja niiden korjaamiseksi sovitut toimenpiteet kirjataan ja vastaukset tulostetaan työyhteisön toimintasuunnitelmaksi. Toimenpiteiden toteuttamiseen nimetään vastuuhenkilöt ja laaditaan aikataulu.</w:t>
      </w:r>
    </w:p>
    <w:p w14:paraId="72940653" w14:textId="77777777" w:rsidR="003B2772" w:rsidRPr="003B2772" w:rsidRDefault="003B2772" w:rsidP="003B2772">
      <w:pPr>
        <w:spacing w:after="0" w:line="240" w:lineRule="auto"/>
        <w:jc w:val="both"/>
        <w:rPr>
          <w:rFonts w:ascii="Calibri" w:eastAsia="Times New Roman" w:hAnsi="Calibri" w:cs="Calibri"/>
          <w:i/>
          <w:iCs/>
          <w:szCs w:val="24"/>
          <w:u w:val="single"/>
          <w:lang w:eastAsia="fi-FI"/>
        </w:rPr>
      </w:pPr>
    </w:p>
    <w:p w14:paraId="351E9295" w14:textId="53C6EB8B" w:rsidR="00013365" w:rsidRDefault="00013365" w:rsidP="00F508BE">
      <w:pPr>
        <w:spacing w:line="276" w:lineRule="auto"/>
        <w:jc w:val="both"/>
        <w:rPr>
          <w:rFonts w:cstheme="minorHAnsi"/>
          <w:szCs w:val="24"/>
        </w:rPr>
      </w:pPr>
      <w:r>
        <w:rPr>
          <w:rFonts w:cstheme="minorHAnsi"/>
          <w:szCs w:val="24"/>
        </w:rPr>
        <w:t xml:space="preserve">Miten </w:t>
      </w:r>
      <w:r w:rsidR="00382850">
        <w:rPr>
          <w:rFonts w:cstheme="minorHAnsi"/>
          <w:szCs w:val="24"/>
        </w:rPr>
        <w:t>riskienhallinnassa tunnistettujen riskien suuruus ja vaikutus palvelutoimintaan arvioidaan</w:t>
      </w:r>
      <w:r w:rsidR="00783A43">
        <w:rPr>
          <w:rFonts w:cstheme="minorHAnsi"/>
          <w:szCs w:val="24"/>
        </w:rPr>
        <w:t>?</w:t>
      </w:r>
    </w:p>
    <w:p w14:paraId="09D8EFE8" w14:textId="75E06232" w:rsidR="00382850" w:rsidRPr="00371096" w:rsidRDefault="003B2772" w:rsidP="00F508BE">
      <w:pPr>
        <w:spacing w:line="276" w:lineRule="auto"/>
        <w:jc w:val="both"/>
        <w:rPr>
          <w:rFonts w:cstheme="minorHAnsi"/>
          <w:i/>
          <w:iCs/>
          <w:szCs w:val="24"/>
        </w:rPr>
      </w:pPr>
      <w:r w:rsidRPr="009E1B84">
        <w:rPr>
          <w:rFonts w:cstheme="minorHAnsi"/>
          <w:i/>
          <w:iCs/>
          <w:szCs w:val="24"/>
          <w:u w:val="single"/>
        </w:rPr>
        <w:t>Riskit arvioidaan Laatuportti-järjestelmässä riskienarviointia tehdessä. Samalla arvioidaan vaikutus palvelutoimintaan. Riski arvioidaan uudelleen myös korjaavien toimenpiteiden jälkeen.</w:t>
      </w:r>
    </w:p>
    <w:p w14:paraId="01A22F7D" w14:textId="77777777" w:rsidR="00F65630" w:rsidRPr="00CA6EB1" w:rsidRDefault="190CF33C" w:rsidP="00F65630">
      <w:pPr>
        <w:pStyle w:val="Otsikko3"/>
        <w:rPr>
          <w:lang w:eastAsia="fi-FI"/>
        </w:rPr>
      </w:pPr>
      <w:bookmarkStart w:id="85" w:name="_Toc182555664"/>
      <w:r w:rsidRPr="5174DFB6">
        <w:rPr>
          <w:lang w:eastAsia="fi-FI"/>
        </w:rPr>
        <w:lastRenderedPageBreak/>
        <w:t>Riskienhallinnan keinot ja toiminnassa ilmenneiden epäkohtien ja puutteiden käsitteleminen</w:t>
      </w:r>
      <w:bookmarkEnd w:id="85"/>
    </w:p>
    <w:p w14:paraId="09C59621" w14:textId="231585CF" w:rsidR="00F908EB" w:rsidRDefault="14A42FCE" w:rsidP="00864461">
      <w:pPr>
        <w:pStyle w:val="Otsikko4"/>
        <w:rPr>
          <w:lang w:eastAsia="fi-FI"/>
        </w:rPr>
      </w:pPr>
      <w:bookmarkStart w:id="86" w:name="_Toc182555665"/>
      <w:r w:rsidRPr="5174DFB6">
        <w:rPr>
          <w:lang w:eastAsia="fi-FI"/>
        </w:rPr>
        <w:t>Riskienhallinnan keinot</w:t>
      </w:r>
      <w:r w:rsidR="7A148751" w:rsidRPr="5174DFB6">
        <w:rPr>
          <w:lang w:eastAsia="fi-FI"/>
        </w:rPr>
        <w:t xml:space="preserve"> ja puutteiden käsittely</w:t>
      </w:r>
      <w:bookmarkEnd w:id="86"/>
    </w:p>
    <w:p w14:paraId="5D61AE86" w14:textId="0D4ACDCB" w:rsidR="00F908EB" w:rsidRPr="007F5C67" w:rsidRDefault="00F908EB" w:rsidP="00F908EB">
      <w:pPr>
        <w:spacing w:line="276" w:lineRule="auto"/>
        <w:jc w:val="both"/>
        <w:rPr>
          <w:rFonts w:cstheme="minorHAnsi"/>
          <w:szCs w:val="24"/>
          <w:lang w:eastAsia="fi-FI"/>
        </w:rPr>
      </w:pPr>
      <w:r w:rsidRPr="007F5C67">
        <w:rPr>
          <w:rFonts w:cstheme="minorHAnsi"/>
          <w:szCs w:val="24"/>
          <w:lang w:eastAsia="fi-FI"/>
        </w:rPr>
        <w:t xml:space="preserve">Haittatapahtumien ja läheltä piti -tilanteiden käsittelyyn kuuluu niiden kirjaaminen, analysointi ja raportointi. Haittatapahtumien käsittelyyn kuuluu myös niistä keskustelu työntekijöiden, asiakkaan ja tarvittaessa omaisen kanssa. Jos tapahtuu vakava, korvattavia seurauksia aiheuttanut haittatapahtuma, asiakasta tai omaista informoidaan korvausten hakemisesta. </w:t>
      </w:r>
    </w:p>
    <w:p w14:paraId="07712113" w14:textId="77777777" w:rsidR="00F908EB" w:rsidRDefault="00F908EB" w:rsidP="00F908EB">
      <w:r>
        <w:t xml:space="preserve">Millaisin käytännön toimin palveluntuottaja ennaltaehkäisee ja hallitsee palveluyksikön toimintaan ja asiakas- ja potilasturvallisuuteen kohdistuvia riskejä </w:t>
      </w:r>
    </w:p>
    <w:p w14:paraId="1165BD5D" w14:textId="534C9BC2" w:rsidR="007F5C67" w:rsidRDefault="007F5C67" w:rsidP="007F5C67">
      <w:pPr>
        <w:spacing w:after="0" w:line="240" w:lineRule="auto"/>
        <w:jc w:val="both"/>
        <w:rPr>
          <w:rFonts w:ascii="Calibri" w:eastAsia="Times New Roman" w:hAnsi="Calibri" w:cs="Calibri"/>
          <w:i/>
          <w:iCs/>
          <w:szCs w:val="24"/>
          <w:u w:val="single"/>
          <w:lang w:eastAsia="fi-FI"/>
        </w:rPr>
      </w:pPr>
      <w:proofErr w:type="spellStart"/>
      <w:r>
        <w:rPr>
          <w:rFonts w:ascii="Calibri" w:eastAsia="Times New Roman" w:hAnsi="Calibri" w:cs="Calibri"/>
          <w:i/>
          <w:iCs/>
          <w:szCs w:val="24"/>
          <w:u w:val="single"/>
          <w:lang w:eastAsia="fi-FI"/>
        </w:rPr>
        <w:t>Lukkoilantien</w:t>
      </w:r>
      <w:proofErr w:type="spellEnd"/>
      <w:r>
        <w:rPr>
          <w:rFonts w:ascii="Calibri" w:eastAsia="Times New Roman" w:hAnsi="Calibri" w:cs="Calibri"/>
          <w:i/>
          <w:iCs/>
          <w:szCs w:val="24"/>
          <w:u w:val="single"/>
          <w:lang w:eastAsia="fi-FI"/>
        </w:rPr>
        <w:t xml:space="preserve"> asunnoille</w:t>
      </w:r>
      <w:r w:rsidRPr="007F5C67">
        <w:rPr>
          <w:rFonts w:ascii="Calibri" w:eastAsia="Times New Roman" w:hAnsi="Calibri" w:cs="Calibri"/>
          <w:i/>
          <w:iCs/>
          <w:szCs w:val="24"/>
          <w:u w:val="single"/>
          <w:lang w:eastAsia="fi-FI"/>
        </w:rPr>
        <w:t xml:space="preserve"> tehdään kerran vuodessa Laatuportin kautta STM Työn riskien arviointi. Arvioinnissa esiin nousseet riskit käsitellään ja niiden korjaamiseksi/minimoimiseksi laaditaan toimenpiteet. Vastuuhenkilönä toimii yksikön palveluvastaava. Tarvittaessa toimenpide voidaan ohjata käsittelyyn ylemmälle taholle. Henkilöstö tekee lisäksi havaitsemistaan asiakas- ja potilasturvallisuuteen liittyvistä havainnoista Laatuportti-ilmoitukset. Ilmoitukset käsitellään palveluvastaavan ja/tai </w:t>
      </w:r>
      <w:r w:rsidR="00B17740" w:rsidRPr="007F5C67">
        <w:rPr>
          <w:rFonts w:ascii="Calibri" w:eastAsia="Times New Roman" w:hAnsi="Calibri" w:cs="Calibri"/>
          <w:i/>
          <w:iCs/>
          <w:szCs w:val="24"/>
          <w:u w:val="single"/>
          <w:lang w:eastAsia="fi-FI"/>
        </w:rPr>
        <w:t>sairaanhoitajan</w:t>
      </w:r>
      <w:r w:rsidRPr="007F5C67">
        <w:rPr>
          <w:rFonts w:ascii="Calibri" w:eastAsia="Times New Roman" w:hAnsi="Calibri" w:cs="Calibri"/>
          <w:i/>
          <w:iCs/>
          <w:szCs w:val="24"/>
          <w:u w:val="single"/>
          <w:lang w:eastAsia="fi-FI"/>
        </w:rPr>
        <w:t xml:space="preserve"> toimesta ja laaditaan korjaavat toimenpiteet.</w:t>
      </w:r>
    </w:p>
    <w:p w14:paraId="3C8A3E04" w14:textId="77777777" w:rsidR="007F5C67" w:rsidRPr="007F5C67" w:rsidRDefault="007F5C67" w:rsidP="007F5C67">
      <w:pPr>
        <w:spacing w:after="0" w:line="240" w:lineRule="auto"/>
        <w:jc w:val="both"/>
        <w:rPr>
          <w:rFonts w:ascii="Calibri" w:eastAsia="Times New Roman" w:hAnsi="Calibri" w:cs="Calibri"/>
          <w:i/>
          <w:iCs/>
          <w:szCs w:val="24"/>
          <w:u w:val="single"/>
          <w:lang w:eastAsia="fi-FI"/>
        </w:rPr>
      </w:pPr>
    </w:p>
    <w:p w14:paraId="3D346354" w14:textId="16608F4A" w:rsidR="00F908EB" w:rsidRPr="00362CDA" w:rsidRDefault="00F908EB" w:rsidP="00F908EB">
      <w:r>
        <w:t>M</w:t>
      </w:r>
      <w:r w:rsidRPr="00362CDA">
        <w:t xml:space="preserve">iten riskienhallintakeinojen toimivuus ja riittävyys varmistetaan </w:t>
      </w:r>
    </w:p>
    <w:p w14:paraId="21D166A6" w14:textId="77777777" w:rsidR="007F5C67" w:rsidRDefault="007F5C67" w:rsidP="007F5C67">
      <w:pPr>
        <w:spacing w:after="0" w:line="240" w:lineRule="auto"/>
        <w:jc w:val="both"/>
        <w:rPr>
          <w:rFonts w:ascii="Calibri" w:eastAsia="Times New Roman" w:hAnsi="Calibri" w:cs="Calibri"/>
          <w:i/>
          <w:iCs/>
          <w:szCs w:val="24"/>
          <w:u w:val="single"/>
          <w:lang w:eastAsia="fi-FI"/>
        </w:rPr>
      </w:pPr>
      <w:r w:rsidRPr="007F5C67">
        <w:rPr>
          <w:rFonts w:ascii="Calibri" w:eastAsia="Times New Roman" w:hAnsi="Calibri" w:cs="Calibri"/>
          <w:i/>
          <w:iCs/>
          <w:szCs w:val="24"/>
          <w:u w:val="single"/>
          <w:lang w:eastAsia="fi-FI"/>
        </w:rPr>
        <w:t>Säännöllisillä suunnitelmien päivittämisellä ja tarkastelulla.</w:t>
      </w:r>
    </w:p>
    <w:p w14:paraId="7F0681EB" w14:textId="77777777" w:rsidR="007F5C67" w:rsidRPr="007F5C67" w:rsidRDefault="007F5C67" w:rsidP="007F5C67">
      <w:pPr>
        <w:spacing w:after="0" w:line="240" w:lineRule="auto"/>
        <w:jc w:val="both"/>
        <w:rPr>
          <w:rFonts w:ascii="Calibri" w:eastAsia="Times New Roman" w:hAnsi="Calibri" w:cs="Calibri"/>
          <w:i/>
          <w:iCs/>
          <w:szCs w:val="24"/>
          <w:u w:val="single"/>
          <w:lang w:eastAsia="fi-FI"/>
        </w:rPr>
      </w:pPr>
    </w:p>
    <w:p w14:paraId="18A58D81" w14:textId="06AFD029" w:rsidR="00A147EA" w:rsidRDefault="00A147EA" w:rsidP="00A147EA">
      <w:pPr>
        <w:spacing w:line="276" w:lineRule="auto"/>
        <w:jc w:val="both"/>
        <w:rPr>
          <w:rFonts w:cstheme="minorHAnsi"/>
          <w:szCs w:val="24"/>
        </w:rPr>
      </w:pPr>
      <w:r>
        <w:rPr>
          <w:rFonts w:cstheme="minorHAnsi"/>
          <w:szCs w:val="24"/>
        </w:rPr>
        <w:t>Miten varmistetaan, että omavalvonnassa ilmeneviin epäkohtiin ja puutteisiin puututaan tilanteen edellyttämällä tavalla?</w:t>
      </w:r>
    </w:p>
    <w:p w14:paraId="304CC134" w14:textId="187AD580" w:rsidR="007F5C67" w:rsidRDefault="007F5C67" w:rsidP="007F5C67">
      <w:pPr>
        <w:spacing w:after="0" w:line="240" w:lineRule="auto"/>
        <w:jc w:val="both"/>
        <w:rPr>
          <w:rFonts w:ascii="Calibri" w:eastAsia="Times New Roman" w:hAnsi="Calibri" w:cs="Calibri"/>
          <w:i/>
          <w:iCs/>
          <w:szCs w:val="24"/>
          <w:u w:val="single"/>
          <w:lang w:eastAsia="fi-FI"/>
        </w:rPr>
      </w:pPr>
      <w:r w:rsidRPr="007F5C67">
        <w:rPr>
          <w:rFonts w:ascii="Calibri" w:eastAsia="Times New Roman" w:hAnsi="Calibri" w:cs="Calibri"/>
          <w:i/>
          <w:iCs/>
          <w:szCs w:val="24"/>
          <w:u w:val="single"/>
          <w:lang w:eastAsia="fi-FI"/>
        </w:rPr>
        <w:t>Laatuportti- ilmoitukset käsitellään yhdessä henkilökunnan kanssa työyhteisöpalavereissa. Laatuportti-ilmoitusten käsittelijänä toimii yksikön palveluvastaava</w:t>
      </w:r>
      <w:r w:rsidR="006D75CD">
        <w:rPr>
          <w:rFonts w:ascii="Calibri" w:eastAsia="Times New Roman" w:hAnsi="Calibri" w:cs="Calibri"/>
          <w:i/>
          <w:iCs/>
          <w:szCs w:val="24"/>
          <w:u w:val="single"/>
          <w:lang w:eastAsia="fi-FI"/>
        </w:rPr>
        <w:t xml:space="preserve"> ja lääkepoikkeamissa sairaanhoitaja</w:t>
      </w:r>
      <w:r w:rsidRPr="007F5C67">
        <w:rPr>
          <w:rFonts w:ascii="Calibri" w:eastAsia="Times New Roman" w:hAnsi="Calibri" w:cs="Calibri"/>
          <w:i/>
          <w:iCs/>
          <w:szCs w:val="24"/>
          <w:u w:val="single"/>
          <w:lang w:eastAsia="fi-FI"/>
        </w:rPr>
        <w:t>. Vakavammissa tapauksissa haittatapahtumat käsitellään välittömästi poikkeaman tapahduttua yhdessä tilanteessa läsnä olevien työntekijöiden kanssa.</w:t>
      </w:r>
    </w:p>
    <w:p w14:paraId="05FE8A0E" w14:textId="77777777" w:rsidR="006D75CD" w:rsidRPr="007F5C67" w:rsidRDefault="006D75CD" w:rsidP="007F5C67">
      <w:pPr>
        <w:spacing w:after="0" w:line="240" w:lineRule="auto"/>
        <w:jc w:val="both"/>
        <w:rPr>
          <w:rFonts w:ascii="Calibri" w:eastAsia="Times New Roman" w:hAnsi="Calibri" w:cs="Calibri"/>
          <w:i/>
          <w:iCs/>
          <w:szCs w:val="24"/>
          <w:u w:val="single"/>
          <w:lang w:eastAsia="fi-FI"/>
        </w:rPr>
      </w:pPr>
    </w:p>
    <w:p w14:paraId="0B9CBBAA" w14:textId="77777777" w:rsidR="007F5C67" w:rsidRDefault="007F5C67" w:rsidP="007F5C67">
      <w:pPr>
        <w:spacing w:after="0" w:line="240" w:lineRule="auto"/>
        <w:jc w:val="both"/>
        <w:rPr>
          <w:rFonts w:ascii="Calibri" w:eastAsia="Times New Roman" w:hAnsi="Calibri" w:cs="Calibri"/>
          <w:i/>
          <w:iCs/>
          <w:szCs w:val="24"/>
          <w:u w:val="single"/>
          <w:lang w:eastAsia="fi-FI"/>
        </w:rPr>
      </w:pPr>
      <w:r w:rsidRPr="007F5C67">
        <w:rPr>
          <w:rFonts w:ascii="Calibri" w:eastAsia="Times New Roman" w:hAnsi="Calibri" w:cs="Calibri"/>
          <w:i/>
          <w:iCs/>
          <w:szCs w:val="24"/>
          <w:u w:val="single"/>
          <w:lang w:eastAsia="fi-FI"/>
        </w:rPr>
        <w:t>Kaikkien yksiköiden ilmoitukset raportoidaan kolme kertaa vuodessa. Erityistä huomiota kiinnite-</w:t>
      </w:r>
      <w:proofErr w:type="spellStart"/>
      <w:r w:rsidRPr="007F5C67">
        <w:rPr>
          <w:rFonts w:ascii="Calibri" w:eastAsia="Times New Roman" w:hAnsi="Calibri" w:cs="Calibri"/>
          <w:i/>
          <w:iCs/>
          <w:szCs w:val="24"/>
          <w:u w:val="single"/>
          <w:lang w:eastAsia="fi-FI"/>
        </w:rPr>
        <w:t>tään</w:t>
      </w:r>
      <w:proofErr w:type="spellEnd"/>
      <w:r w:rsidRPr="007F5C67">
        <w:rPr>
          <w:rFonts w:ascii="Calibri" w:eastAsia="Times New Roman" w:hAnsi="Calibri" w:cs="Calibri"/>
          <w:i/>
          <w:iCs/>
          <w:szCs w:val="24"/>
          <w:u w:val="single"/>
          <w:lang w:eastAsia="fi-FI"/>
        </w:rPr>
        <w:t xml:space="preserve"> tällöin tapahtumatyyppiin ja potilaalle haittaa aiheuttaneiden tapahtumien määrään. Asiat, joita ei pystytä ratkaisemaan yksikössä, välitetään nimetylle ylemmälle taholle sekä tarvittaessa yhteistyökumppaneille mm. sairaanhoitopiiriin.</w:t>
      </w:r>
    </w:p>
    <w:p w14:paraId="5BE7101A" w14:textId="77777777" w:rsidR="006D75CD" w:rsidRPr="007F5C67" w:rsidRDefault="006D75CD" w:rsidP="007F5C67">
      <w:pPr>
        <w:spacing w:after="0" w:line="240" w:lineRule="auto"/>
        <w:jc w:val="both"/>
        <w:rPr>
          <w:rFonts w:ascii="Calibri" w:eastAsia="Times New Roman" w:hAnsi="Calibri" w:cs="Calibri"/>
          <w:i/>
          <w:iCs/>
          <w:szCs w:val="24"/>
          <w:u w:val="single"/>
          <w:lang w:eastAsia="fi-FI"/>
        </w:rPr>
      </w:pPr>
    </w:p>
    <w:p w14:paraId="16D81F15" w14:textId="49E8998F" w:rsidR="007F5C67" w:rsidRDefault="007F5C67" w:rsidP="007F5C67">
      <w:pPr>
        <w:spacing w:after="0" w:line="240" w:lineRule="auto"/>
        <w:jc w:val="both"/>
        <w:rPr>
          <w:rFonts w:ascii="Calibri" w:eastAsia="Times New Roman" w:hAnsi="Calibri" w:cs="Calibri"/>
          <w:i/>
          <w:iCs/>
          <w:szCs w:val="24"/>
          <w:u w:val="single"/>
          <w:lang w:eastAsia="fi-FI"/>
        </w:rPr>
      </w:pPr>
      <w:r w:rsidRPr="007F5C67">
        <w:rPr>
          <w:rFonts w:ascii="Calibri" w:eastAsia="Times New Roman" w:hAnsi="Calibri" w:cs="Calibri"/>
          <w:i/>
          <w:iCs/>
          <w:szCs w:val="24"/>
          <w:u w:val="single"/>
          <w:lang w:eastAsia="fi-FI"/>
        </w:rPr>
        <w:t>AVEKKI- koulutus: AVEKKI on toimintatapamalli uhka- ja väkivaltatilanteisiin ja erityisesti niiden en-</w:t>
      </w:r>
      <w:r w:rsidR="00B17740" w:rsidRPr="007F5C67">
        <w:rPr>
          <w:rFonts w:ascii="Calibri" w:eastAsia="Times New Roman" w:hAnsi="Calibri" w:cs="Calibri"/>
          <w:i/>
          <w:iCs/>
          <w:szCs w:val="24"/>
          <w:u w:val="single"/>
          <w:lang w:eastAsia="fi-FI"/>
        </w:rPr>
        <w:t>ennaltaehkäisyyn</w:t>
      </w:r>
      <w:r w:rsidRPr="007F5C67">
        <w:rPr>
          <w:rFonts w:ascii="Calibri" w:eastAsia="Times New Roman" w:hAnsi="Calibri" w:cs="Calibri"/>
          <w:i/>
          <w:iCs/>
          <w:szCs w:val="24"/>
          <w:u w:val="single"/>
          <w:lang w:eastAsia="fi-FI"/>
        </w:rPr>
        <w:t xml:space="preserve">. </w:t>
      </w:r>
      <w:proofErr w:type="spellStart"/>
      <w:r w:rsidRPr="007F5C67">
        <w:rPr>
          <w:rFonts w:ascii="Calibri" w:eastAsia="Times New Roman" w:hAnsi="Calibri" w:cs="Calibri"/>
          <w:i/>
          <w:iCs/>
          <w:szCs w:val="24"/>
          <w:u w:val="single"/>
          <w:lang w:eastAsia="fi-FI"/>
        </w:rPr>
        <w:t>AVEKKIn</w:t>
      </w:r>
      <w:proofErr w:type="spellEnd"/>
      <w:r w:rsidRPr="007F5C67">
        <w:rPr>
          <w:rFonts w:ascii="Calibri" w:eastAsia="Times New Roman" w:hAnsi="Calibri" w:cs="Calibri"/>
          <w:i/>
          <w:iCs/>
          <w:szCs w:val="24"/>
          <w:u w:val="single"/>
          <w:lang w:eastAsia="fi-FI"/>
        </w:rPr>
        <w:t xml:space="preserve"> tavoitteena on luoda turvallinen työyhteisö sekä asiakkaille että työnt</w:t>
      </w:r>
      <w:r w:rsidR="00B17740">
        <w:rPr>
          <w:rFonts w:ascii="Calibri" w:eastAsia="Times New Roman" w:hAnsi="Calibri" w:cs="Calibri"/>
          <w:i/>
          <w:iCs/>
          <w:szCs w:val="24"/>
          <w:u w:val="single"/>
          <w:lang w:eastAsia="fi-FI"/>
        </w:rPr>
        <w:t>ek</w:t>
      </w:r>
      <w:r w:rsidRPr="007F5C67">
        <w:rPr>
          <w:rFonts w:ascii="Calibri" w:eastAsia="Times New Roman" w:hAnsi="Calibri" w:cs="Calibri"/>
          <w:i/>
          <w:iCs/>
          <w:szCs w:val="24"/>
          <w:u w:val="single"/>
          <w:lang w:eastAsia="fi-FI"/>
        </w:rPr>
        <w:t xml:space="preserve">ijöille. Jokaiselle työyhteisölle järjestetään AVEKKI 1 koulutus ja lisäksi vuosittain tai tarvittaessa ylläpitokoulutus. </w:t>
      </w:r>
      <w:r w:rsidR="00AD7AB2">
        <w:rPr>
          <w:rFonts w:ascii="Calibri" w:eastAsia="Times New Roman" w:hAnsi="Calibri" w:cs="Calibri"/>
          <w:i/>
          <w:iCs/>
          <w:szCs w:val="24"/>
          <w:u w:val="single"/>
          <w:lang w:eastAsia="fi-FI"/>
        </w:rPr>
        <w:t>H</w:t>
      </w:r>
      <w:r w:rsidRPr="007F5C67">
        <w:rPr>
          <w:rFonts w:ascii="Calibri" w:eastAsia="Times New Roman" w:hAnsi="Calibri" w:cs="Calibri"/>
          <w:i/>
          <w:iCs/>
          <w:szCs w:val="24"/>
          <w:u w:val="single"/>
          <w:lang w:eastAsia="fi-FI"/>
        </w:rPr>
        <w:t>enkilöstö on käynyt AVEKKI 1 koulutukset mutta osalta nämä vanhentuneet koulutusten saatavuuden vuoksi.</w:t>
      </w:r>
    </w:p>
    <w:p w14:paraId="1F604B8D" w14:textId="77777777" w:rsidR="006D75CD" w:rsidRPr="007F5C67" w:rsidRDefault="006D75CD" w:rsidP="007F5C67">
      <w:pPr>
        <w:spacing w:after="0" w:line="240" w:lineRule="auto"/>
        <w:jc w:val="both"/>
        <w:rPr>
          <w:rFonts w:ascii="Calibri" w:eastAsia="Times New Roman" w:hAnsi="Calibri" w:cs="Calibri"/>
          <w:i/>
          <w:iCs/>
          <w:szCs w:val="24"/>
          <w:u w:val="single"/>
          <w:lang w:eastAsia="fi-FI"/>
        </w:rPr>
      </w:pPr>
    </w:p>
    <w:p w14:paraId="2FB3353A" w14:textId="75987939" w:rsidR="006D75CD" w:rsidRDefault="007F5C67" w:rsidP="007F5C67">
      <w:pPr>
        <w:spacing w:after="0" w:line="240" w:lineRule="auto"/>
        <w:jc w:val="both"/>
        <w:rPr>
          <w:rFonts w:ascii="Calibri" w:eastAsia="Times New Roman" w:hAnsi="Calibri" w:cs="Calibri"/>
          <w:i/>
          <w:iCs/>
          <w:szCs w:val="24"/>
          <w:u w:val="single"/>
          <w:lang w:eastAsia="fi-FI"/>
        </w:rPr>
      </w:pPr>
      <w:r w:rsidRPr="007F5C67">
        <w:rPr>
          <w:rFonts w:ascii="Calibri" w:eastAsia="Times New Roman" w:hAnsi="Calibri" w:cs="Calibri"/>
          <w:i/>
          <w:iCs/>
          <w:szCs w:val="24"/>
          <w:u w:val="single"/>
          <w:lang w:eastAsia="fi-FI"/>
        </w:rPr>
        <w:t xml:space="preserve">Palaute: Asiakas, omainen tai läheinen voi aina ilmaista huolensa palveluiden järjestämistavoista joko kirjallisesti tai suullisesti palveluita järjestävälle taholle tai kaupungin yhteyshenkilöille. </w:t>
      </w:r>
      <w:proofErr w:type="spellStart"/>
      <w:r w:rsidRPr="007F5C67">
        <w:rPr>
          <w:rFonts w:ascii="Calibri" w:eastAsia="Times New Roman" w:hAnsi="Calibri" w:cs="Calibri"/>
          <w:i/>
          <w:iCs/>
          <w:szCs w:val="24"/>
          <w:u w:val="single"/>
          <w:lang w:eastAsia="fi-FI"/>
        </w:rPr>
        <w:t>Hulensa</w:t>
      </w:r>
      <w:proofErr w:type="spellEnd"/>
      <w:r w:rsidRPr="007F5C67">
        <w:rPr>
          <w:rFonts w:ascii="Calibri" w:eastAsia="Times New Roman" w:hAnsi="Calibri" w:cs="Calibri"/>
          <w:i/>
          <w:iCs/>
          <w:szCs w:val="24"/>
          <w:u w:val="single"/>
          <w:lang w:eastAsia="fi-FI"/>
        </w:rPr>
        <w:t xml:space="preserve"> voi ilmaista myös sähköisellä lomakkeella. Sähköinen lomake toimii suojatun yhteyden kautta ja </w:t>
      </w:r>
      <w:r w:rsidRPr="007F5C67">
        <w:rPr>
          <w:rFonts w:ascii="Calibri" w:eastAsia="Times New Roman" w:hAnsi="Calibri" w:cs="Calibri"/>
          <w:i/>
          <w:iCs/>
          <w:szCs w:val="24"/>
          <w:u w:val="single"/>
          <w:lang w:eastAsia="fi-FI"/>
        </w:rPr>
        <w:lastRenderedPageBreak/>
        <w:t xml:space="preserve">palautetta voi lukea vain valvonnasta vastaavan henkilöt. Paperisen palautelomakkeen saa toimintayksiköstä. </w:t>
      </w:r>
    </w:p>
    <w:p w14:paraId="22323A13" w14:textId="559966D6" w:rsidR="00A147EA" w:rsidRDefault="00000000" w:rsidP="00A147EA">
      <w:pPr>
        <w:spacing w:line="276" w:lineRule="auto"/>
        <w:jc w:val="both"/>
      </w:pPr>
      <w:hyperlink r:id="rId51" w:history="1">
        <w:r w:rsidR="006D75CD">
          <w:rPr>
            <w:rStyle w:val="Hyperlinkki"/>
          </w:rPr>
          <w:t>Lomakkeet | Keski-Suomen hyvinvointialue</w:t>
        </w:r>
      </w:hyperlink>
    </w:p>
    <w:p w14:paraId="36B810CF" w14:textId="77777777" w:rsidR="006D75CD" w:rsidRPr="00CA6EB1" w:rsidRDefault="006D75CD" w:rsidP="00A147EA">
      <w:pPr>
        <w:spacing w:line="276" w:lineRule="auto"/>
        <w:jc w:val="both"/>
        <w:rPr>
          <w:rFonts w:cstheme="minorHAnsi"/>
          <w:szCs w:val="24"/>
        </w:rPr>
      </w:pPr>
    </w:p>
    <w:p w14:paraId="2FFC1BB8" w14:textId="6519A899" w:rsidR="00F17E42" w:rsidRPr="00CA6EB1" w:rsidRDefault="2DC29AD7" w:rsidP="007F5F9B">
      <w:pPr>
        <w:pStyle w:val="Otsikko4"/>
        <w:rPr>
          <w:lang w:eastAsia="fi-FI"/>
        </w:rPr>
      </w:pPr>
      <w:bookmarkStart w:id="87" w:name="_Toc182555666"/>
      <w:bookmarkEnd w:id="84"/>
      <w:r w:rsidRPr="5174DFB6">
        <w:rPr>
          <w:lang w:eastAsia="fi-FI"/>
        </w:rPr>
        <w:t>Vaaratapahtumien ilmoitus- ja oppimismenettely</w:t>
      </w:r>
      <w:bookmarkEnd w:id="87"/>
    </w:p>
    <w:p w14:paraId="2DF3E191" w14:textId="41B2770C" w:rsidR="1F38049C" w:rsidRPr="006D75CD" w:rsidRDefault="007A7411" w:rsidP="006D75CD">
      <w:pPr>
        <w:spacing w:line="257" w:lineRule="auto"/>
        <w:ind w:left="-20" w:right="-20"/>
        <w:jc w:val="both"/>
        <w:rPr>
          <w:rFonts w:ascii="Calibri" w:eastAsia="Calibri" w:hAnsi="Calibri" w:cs="Calibri"/>
        </w:rPr>
      </w:pPr>
      <w:bookmarkStart w:id="88" w:name="_Toc45556433"/>
      <w:r w:rsidRPr="006D75CD">
        <w:rPr>
          <w:rFonts w:ascii="Calibri" w:eastAsia="Calibri" w:hAnsi="Calibri" w:cs="Calibri"/>
        </w:rPr>
        <w:t>Yksikössä</w:t>
      </w:r>
      <w:r w:rsidR="6ECE736A" w:rsidRPr="006D75CD">
        <w:rPr>
          <w:rFonts w:ascii="Calibri" w:eastAsia="Calibri" w:hAnsi="Calibri" w:cs="Calibri"/>
        </w:rPr>
        <w:t xml:space="preserve"> on käytössä laadun- ja riskienhallintajärjestelmä Laatuportti, johon työntekijät ilmoittavat kaikki havaitsemansa asiakas- ja potilasturvallisuuteen liittyvät vaaratapahtumat, läheltä piti-tilanteet, epäkohdat ja muut turvallisuushavainnot. Järjestelmään voidaan ilmoittaa myös positiiviset havainnot turvallisuuteen liittyen. Järjestelmään tehdyistä ilmoituksista </w:t>
      </w:r>
      <w:r w:rsidRPr="006D75CD">
        <w:rPr>
          <w:rFonts w:ascii="Calibri" w:eastAsia="Calibri" w:hAnsi="Calibri" w:cs="Calibri"/>
        </w:rPr>
        <w:t>tulee</w:t>
      </w:r>
      <w:r w:rsidR="6ECE736A" w:rsidRPr="006D75CD">
        <w:rPr>
          <w:rFonts w:ascii="Calibri" w:eastAsia="Calibri" w:hAnsi="Calibri" w:cs="Calibri"/>
        </w:rPr>
        <w:t xml:space="preserve"> sähköpostiheräte yksikön </w:t>
      </w:r>
      <w:r w:rsidR="00AF14BF" w:rsidRPr="006D75CD">
        <w:rPr>
          <w:rFonts w:ascii="Calibri" w:eastAsia="Calibri" w:hAnsi="Calibri" w:cs="Calibri"/>
        </w:rPr>
        <w:t>esi</w:t>
      </w:r>
      <w:r w:rsidR="6ECE736A" w:rsidRPr="006D75CD">
        <w:rPr>
          <w:rFonts w:ascii="Calibri" w:eastAsia="Calibri" w:hAnsi="Calibri" w:cs="Calibri"/>
        </w:rPr>
        <w:t>henkilölle, joka ottaa ilmoitu</w:t>
      </w:r>
      <w:r w:rsidRPr="006D75CD">
        <w:rPr>
          <w:rFonts w:ascii="Calibri" w:eastAsia="Calibri" w:hAnsi="Calibri" w:cs="Calibri"/>
        </w:rPr>
        <w:t>ksen</w:t>
      </w:r>
      <w:r w:rsidR="6ECE736A" w:rsidRPr="006D75CD">
        <w:rPr>
          <w:rFonts w:ascii="Calibri" w:eastAsia="Calibri" w:hAnsi="Calibri" w:cs="Calibri"/>
        </w:rPr>
        <w:t xml:space="preserve"> käsittelyyn</w:t>
      </w:r>
      <w:r w:rsidRPr="006D75CD">
        <w:rPr>
          <w:rFonts w:ascii="Calibri" w:eastAsia="Calibri" w:hAnsi="Calibri" w:cs="Calibri"/>
        </w:rPr>
        <w:t xml:space="preserve"> 14 päivän</w:t>
      </w:r>
      <w:r w:rsidR="6ECE736A" w:rsidRPr="006D75CD">
        <w:rPr>
          <w:rFonts w:ascii="Calibri" w:eastAsia="Calibri" w:hAnsi="Calibri" w:cs="Calibri"/>
        </w:rPr>
        <w:t xml:space="preserve"> kuluessa. </w:t>
      </w:r>
    </w:p>
    <w:p w14:paraId="36804FAD" w14:textId="33F7EC29" w:rsidR="001A3DC0" w:rsidRPr="00CA6EB1" w:rsidRDefault="001A3DC0" w:rsidP="001A3DC0">
      <w:pPr>
        <w:spacing w:line="276" w:lineRule="auto"/>
        <w:jc w:val="both"/>
        <w:rPr>
          <w:rFonts w:cstheme="minorHAnsi"/>
          <w:szCs w:val="24"/>
        </w:rPr>
      </w:pPr>
      <w:r w:rsidRPr="00CA6EB1">
        <w:rPr>
          <w:rFonts w:cstheme="minorHAnsi"/>
          <w:szCs w:val="24"/>
          <w:lang w:eastAsia="fi-FI"/>
        </w:rPr>
        <w:t>Miten henkilökunta tuo esille havaitsemansa asiakas- ja potilasturvallisuuteen kohdistuvat riskit</w:t>
      </w:r>
      <w:r>
        <w:rPr>
          <w:rFonts w:cstheme="minorHAnsi"/>
          <w:szCs w:val="24"/>
          <w:lang w:eastAsia="fi-FI"/>
        </w:rPr>
        <w:t xml:space="preserve"> ja laatupoikkeamat</w:t>
      </w:r>
      <w:r w:rsidRPr="00CA6EB1">
        <w:rPr>
          <w:rFonts w:cstheme="minorHAnsi"/>
          <w:szCs w:val="24"/>
          <w:lang w:eastAsia="fi-FI"/>
        </w:rPr>
        <w:t xml:space="preserve">?  </w:t>
      </w:r>
    </w:p>
    <w:p w14:paraId="5CA963D6" w14:textId="66FA6564" w:rsidR="006D75CD" w:rsidRDefault="006D75CD" w:rsidP="006D75CD">
      <w:pPr>
        <w:spacing w:after="0" w:line="240"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 xml:space="preserve">Henkilökunta kertoo havaitsemansa epäkohdat, laatupoikkeamat ja riskit </w:t>
      </w:r>
      <w:r>
        <w:rPr>
          <w:rFonts w:ascii="Calibri" w:eastAsia="Times New Roman" w:hAnsi="Calibri" w:cs="Calibri"/>
          <w:i/>
          <w:iCs/>
          <w:szCs w:val="24"/>
          <w:u w:val="single"/>
          <w:lang w:eastAsia="fi-FI"/>
        </w:rPr>
        <w:t>palveluvastaavalle</w:t>
      </w:r>
      <w:r w:rsidRPr="006D75CD">
        <w:rPr>
          <w:rFonts w:ascii="Calibri" w:eastAsia="Times New Roman" w:hAnsi="Calibri" w:cs="Calibri"/>
          <w:i/>
          <w:iCs/>
          <w:szCs w:val="24"/>
          <w:u w:val="single"/>
          <w:lang w:eastAsia="fi-FI"/>
        </w:rPr>
        <w:t xml:space="preserve">. </w:t>
      </w:r>
      <w:r>
        <w:rPr>
          <w:rFonts w:ascii="Calibri" w:eastAsia="Times New Roman" w:hAnsi="Calibri" w:cs="Calibri"/>
          <w:i/>
          <w:iCs/>
          <w:szCs w:val="24"/>
          <w:u w:val="single"/>
          <w:lang w:eastAsia="fi-FI"/>
        </w:rPr>
        <w:t>Palveluvastaava</w:t>
      </w:r>
      <w:r w:rsidRPr="006D75CD">
        <w:rPr>
          <w:rFonts w:ascii="Calibri" w:eastAsia="Times New Roman" w:hAnsi="Calibri" w:cs="Calibri"/>
          <w:i/>
          <w:iCs/>
          <w:szCs w:val="24"/>
          <w:u w:val="single"/>
          <w:lang w:eastAsia="fi-FI"/>
        </w:rPr>
        <w:t xml:space="preserve"> ottaa edelleen yhteyttä tapauskohtaisesti organisaation määrittämään yhteistyötahoon (esim. työterveyshuolto, työsuojelu, kiinteistömanageri, pelastuslaitos, kiinteistöhuolto). Myös henkilökunta voi ottaa suoraan yhteyttä esim. edellä mainittuihin yhteistyötahoihin. Poikkeamista (uhka- ja vaaratilanteet, työtapaturmat ym</w:t>
      </w:r>
      <w:r>
        <w:rPr>
          <w:rFonts w:ascii="Calibri" w:eastAsia="Times New Roman" w:hAnsi="Calibri" w:cs="Calibri"/>
          <w:i/>
          <w:iCs/>
          <w:szCs w:val="24"/>
          <w:u w:val="single"/>
          <w:lang w:eastAsia="fi-FI"/>
        </w:rPr>
        <w:t>.</w:t>
      </w:r>
      <w:r w:rsidRPr="006D75CD">
        <w:rPr>
          <w:rFonts w:ascii="Calibri" w:eastAsia="Times New Roman" w:hAnsi="Calibri" w:cs="Calibri"/>
          <w:i/>
          <w:iCs/>
          <w:szCs w:val="24"/>
          <w:u w:val="single"/>
          <w:lang w:eastAsia="fi-FI"/>
        </w:rPr>
        <w:t>) täytetään aina Laatuportti-ilmoitus Polku Intrassa.</w:t>
      </w:r>
    </w:p>
    <w:p w14:paraId="6ED4720F" w14:textId="77777777" w:rsidR="006D75CD" w:rsidRPr="006D75CD" w:rsidRDefault="006D75CD" w:rsidP="006D75CD">
      <w:pPr>
        <w:spacing w:after="0" w:line="240" w:lineRule="auto"/>
        <w:jc w:val="both"/>
        <w:rPr>
          <w:rFonts w:ascii="Calibri" w:eastAsia="Times New Roman" w:hAnsi="Calibri" w:cs="Calibri"/>
          <w:i/>
          <w:iCs/>
          <w:szCs w:val="24"/>
          <w:u w:val="single"/>
          <w:lang w:eastAsia="fi-FI"/>
        </w:rPr>
      </w:pPr>
    </w:p>
    <w:p w14:paraId="63FB98E7" w14:textId="694D7C60" w:rsidR="491EAD08" w:rsidRPr="000D1842" w:rsidRDefault="491EAD08" w:rsidP="02645CA4">
      <w:pPr>
        <w:spacing w:line="276" w:lineRule="auto"/>
        <w:jc w:val="both"/>
        <w:rPr>
          <w:rFonts w:eastAsiaTheme="minorEastAsia"/>
        </w:rPr>
      </w:pPr>
      <w:r w:rsidRPr="000D1842">
        <w:rPr>
          <w:rFonts w:eastAsiaTheme="minorEastAsia"/>
        </w:rPr>
        <w:t xml:space="preserve">Kuvaa millä tavoin yksikössänne käytännössä toteutuu </w:t>
      </w:r>
      <w:r w:rsidR="2CE040BE" w:rsidRPr="000D1842">
        <w:rPr>
          <w:rFonts w:eastAsiaTheme="minorEastAsia"/>
        </w:rPr>
        <w:t xml:space="preserve">moniammatillisesti </w:t>
      </w:r>
      <w:r w:rsidRPr="000D1842">
        <w:rPr>
          <w:rFonts w:eastAsiaTheme="minorEastAsia"/>
        </w:rPr>
        <w:t>haitta- ja vaaratilanne ilmoitusten käsittely, toimenpiteiden suunnittelu ja toteutus.</w:t>
      </w:r>
    </w:p>
    <w:p w14:paraId="53FC6846" w14:textId="37FECE41" w:rsidR="006D75CD" w:rsidRDefault="006D75CD" w:rsidP="006D75CD">
      <w:pPr>
        <w:spacing w:after="0" w:line="240"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Ilmoitus jokaisesta poikkeamasta tulee aina ainakin palveluvastaavalle ja vastuusairaanhoitajalle. Poikkeamat käsitellään yhdessä henkilökunnan kanssa vakavammissa tapauksissa välittömästi poikkeaman tapahduttua tai viimeistään työyhteisöpalavereissa</w:t>
      </w:r>
      <w:r>
        <w:rPr>
          <w:rFonts w:ascii="Calibri" w:eastAsia="Times New Roman" w:hAnsi="Calibri" w:cs="Calibri"/>
          <w:i/>
          <w:iCs/>
          <w:szCs w:val="24"/>
          <w:u w:val="single"/>
          <w:lang w:eastAsia="fi-FI"/>
        </w:rPr>
        <w:t>.</w:t>
      </w:r>
    </w:p>
    <w:p w14:paraId="3A3DD71E" w14:textId="77777777" w:rsidR="006D75CD" w:rsidRPr="006D75CD" w:rsidRDefault="006D75CD" w:rsidP="006D75CD">
      <w:pPr>
        <w:spacing w:after="0" w:line="240" w:lineRule="auto"/>
        <w:jc w:val="both"/>
        <w:rPr>
          <w:rFonts w:ascii="Calibri" w:eastAsia="Times New Roman" w:hAnsi="Calibri" w:cs="Calibri"/>
          <w:i/>
          <w:iCs/>
          <w:szCs w:val="24"/>
          <w:u w:val="single"/>
          <w:lang w:eastAsia="fi-FI"/>
        </w:rPr>
      </w:pPr>
    </w:p>
    <w:p w14:paraId="0BFDF8F5" w14:textId="7C07D828" w:rsidR="00602804" w:rsidRDefault="00A03317" w:rsidP="00F508BE">
      <w:pPr>
        <w:spacing w:line="276" w:lineRule="auto"/>
        <w:jc w:val="both"/>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Huoli-ilmoitus ja yhteydenotto</w:t>
      </w:r>
    </w:p>
    <w:p w14:paraId="30842BE3" w14:textId="77777777" w:rsidR="00B40066" w:rsidRPr="00B40066" w:rsidRDefault="00B40066" w:rsidP="00B40066">
      <w:pPr>
        <w:spacing w:line="276" w:lineRule="auto"/>
        <w:jc w:val="both"/>
        <w:rPr>
          <w:rFonts w:cstheme="minorHAnsi"/>
          <w:szCs w:val="24"/>
        </w:rPr>
      </w:pPr>
      <w:r w:rsidRPr="00B40066">
        <w:rPr>
          <w:rFonts w:cstheme="minorHAnsi"/>
          <w:szCs w:val="24"/>
        </w:rPr>
        <w:t>Ilmoituksen sosiaalihuollon tarpeesta voi tehdä tilanteessa, jossa herää huoli 18 vuotta täyttäneestä henkilöstä. Ilmoitus on tehtävä salassapitosäädösten estämättä, jos henkilön suostumusta yhteydenottoon ei voida saada ja henkilö on kykenemätön vastaamaan omasta huolenpidostaan, terveydestään tai turvallisuudestaan. Iäkkään henkilön palvelutarpeesta ilmoittamisessa on lisäksi noudatettava vanhuspalvelulakia. </w:t>
      </w:r>
    </w:p>
    <w:p w14:paraId="6E30FA6C" w14:textId="60A92897" w:rsidR="00376AE3" w:rsidRDefault="00022598" w:rsidP="00B40066">
      <w:pPr>
        <w:spacing w:line="276" w:lineRule="auto"/>
        <w:jc w:val="both"/>
        <w:rPr>
          <w:rFonts w:ascii="Calibri" w:hAnsi="Calibri" w:cs="Calibri"/>
          <w:b/>
          <w:bCs/>
          <w:color w:val="000000"/>
          <w:shd w:val="clear" w:color="auto" w:fill="FFFFFF"/>
        </w:rPr>
      </w:pPr>
      <w:r w:rsidRPr="00022598">
        <w:rPr>
          <w:rFonts w:ascii="Calibri" w:hAnsi="Calibri" w:cs="Calibri"/>
          <w:b/>
          <w:bCs/>
          <w:color w:val="000000"/>
          <w:shd w:val="clear" w:color="auto" w:fill="FFFFFF"/>
        </w:rPr>
        <w:t>Vakava vaaratapahtuma</w:t>
      </w:r>
    </w:p>
    <w:p w14:paraId="062197A6" w14:textId="7DC35C55" w:rsidR="00022598" w:rsidRDefault="006F015F" w:rsidP="687C848F">
      <w:pPr>
        <w:spacing w:line="276" w:lineRule="auto"/>
        <w:jc w:val="both"/>
        <w:rPr>
          <w:rFonts w:ascii="Calibri" w:hAnsi="Calibri" w:cs="Calibri"/>
          <w:color w:val="000000" w:themeColor="text1"/>
        </w:rPr>
      </w:pPr>
      <w:r w:rsidRPr="006F015F">
        <w:rPr>
          <w:rFonts w:ascii="Calibri" w:hAnsi="Calibri" w:cs="Calibri"/>
          <w:color w:val="000000"/>
          <w:shd w:val="clear" w:color="auto" w:fill="FFFFFF"/>
        </w:rPr>
        <w:t>Vakavan vaaratapahtuman tutkinta</w:t>
      </w:r>
      <w:r w:rsidR="7653FC47" w:rsidRPr="006F015F">
        <w:rPr>
          <w:rFonts w:ascii="Calibri" w:hAnsi="Calibri" w:cs="Calibri"/>
          <w:color w:val="000000"/>
          <w:shd w:val="clear" w:color="auto" w:fill="FFFFFF"/>
        </w:rPr>
        <w:t xml:space="preserve"> toteutetaan silloin kun kyse on asiakkaaseen tai potilaaseen kohdistuvasta</w:t>
      </w:r>
      <w:r w:rsidRPr="006F015F">
        <w:rPr>
          <w:rFonts w:ascii="Calibri" w:hAnsi="Calibri" w:cs="Calibri"/>
          <w:color w:val="000000"/>
          <w:shd w:val="clear" w:color="auto" w:fill="FFFFFF"/>
        </w:rPr>
        <w:t xml:space="preserve"> </w:t>
      </w:r>
      <w:r w:rsidR="4455B47F" w:rsidRPr="006F015F">
        <w:rPr>
          <w:rFonts w:ascii="Calibri" w:hAnsi="Calibri" w:cs="Calibri"/>
          <w:color w:val="000000"/>
          <w:shd w:val="clear" w:color="auto" w:fill="FFFFFF"/>
        </w:rPr>
        <w:t>vakavasta vaaratapahtumasta</w:t>
      </w:r>
      <w:r w:rsidR="5A415617" w:rsidRPr="006F015F">
        <w:rPr>
          <w:rFonts w:ascii="Calibri" w:hAnsi="Calibri" w:cs="Calibri"/>
          <w:color w:val="000000"/>
          <w:shd w:val="clear" w:color="auto" w:fill="FFFFFF"/>
        </w:rPr>
        <w:t>, jonka työntekijä on havainnut.</w:t>
      </w:r>
      <w:r w:rsidR="4455B47F" w:rsidRPr="006F015F">
        <w:rPr>
          <w:rFonts w:ascii="Calibri" w:hAnsi="Calibri" w:cs="Calibri"/>
          <w:color w:val="000000"/>
          <w:shd w:val="clear" w:color="auto" w:fill="FFFFFF"/>
        </w:rPr>
        <w:t xml:space="preserve"> Tutkintaprosessi on </w:t>
      </w:r>
      <w:r w:rsidRPr="006F015F">
        <w:rPr>
          <w:rFonts w:ascii="Calibri" w:hAnsi="Calibri" w:cs="Calibri"/>
          <w:color w:val="000000"/>
          <w:shd w:val="clear" w:color="auto" w:fill="FFFFFF"/>
        </w:rPr>
        <w:t xml:space="preserve">sisäinen menettely </w:t>
      </w:r>
      <w:r w:rsidR="70A26543" w:rsidRPr="006F015F">
        <w:rPr>
          <w:rFonts w:ascii="Calibri" w:hAnsi="Calibri" w:cs="Calibri"/>
          <w:color w:val="000000"/>
          <w:shd w:val="clear" w:color="auto" w:fill="FFFFFF"/>
        </w:rPr>
        <w:t xml:space="preserve">hoidossa tai palveluissa ilmenneiden </w:t>
      </w:r>
      <w:r w:rsidRPr="006F015F">
        <w:rPr>
          <w:rFonts w:ascii="Calibri" w:hAnsi="Calibri" w:cs="Calibri"/>
          <w:color w:val="000000"/>
          <w:shd w:val="clear" w:color="auto" w:fill="FFFFFF"/>
        </w:rPr>
        <w:t>poikkeamien selvittely</w:t>
      </w:r>
      <w:r w:rsidR="2B0B4BA7" w:rsidRPr="006F015F">
        <w:rPr>
          <w:rFonts w:ascii="Calibri" w:hAnsi="Calibri" w:cs="Calibri"/>
          <w:color w:val="000000"/>
          <w:shd w:val="clear" w:color="auto" w:fill="FFFFFF"/>
        </w:rPr>
        <w:t>ssä</w:t>
      </w:r>
      <w:r w:rsidRPr="006F015F">
        <w:rPr>
          <w:rFonts w:ascii="Calibri" w:hAnsi="Calibri" w:cs="Calibri"/>
          <w:color w:val="000000"/>
          <w:shd w:val="clear" w:color="auto" w:fill="FFFFFF"/>
        </w:rPr>
        <w:t xml:space="preserve">. Tutkinnan perusteella pyritään </w:t>
      </w:r>
      <w:r w:rsidR="08A1CD1E" w:rsidRPr="006F015F">
        <w:rPr>
          <w:rFonts w:ascii="Calibri" w:hAnsi="Calibri" w:cs="Calibri"/>
          <w:color w:val="000000"/>
          <w:shd w:val="clear" w:color="auto" w:fill="FFFFFF"/>
        </w:rPr>
        <w:t>korjaamaan</w:t>
      </w:r>
      <w:r w:rsidRPr="006F015F">
        <w:rPr>
          <w:rFonts w:ascii="Calibri" w:hAnsi="Calibri" w:cs="Calibri"/>
          <w:color w:val="000000"/>
          <w:shd w:val="clear" w:color="auto" w:fill="FFFFFF"/>
        </w:rPr>
        <w:t xml:space="preserve"> toimin</w:t>
      </w:r>
      <w:r w:rsidR="011837FA" w:rsidRPr="006F015F">
        <w:rPr>
          <w:rFonts w:ascii="Calibri" w:hAnsi="Calibri" w:cs="Calibri"/>
          <w:color w:val="000000"/>
          <w:shd w:val="clear" w:color="auto" w:fill="FFFFFF"/>
        </w:rPr>
        <w:t>nassa havaittuja epäkohtia</w:t>
      </w:r>
      <w:r w:rsidRPr="006F015F">
        <w:rPr>
          <w:rFonts w:ascii="Calibri" w:hAnsi="Calibri" w:cs="Calibri"/>
          <w:color w:val="000000"/>
          <w:shd w:val="clear" w:color="auto" w:fill="FFFFFF"/>
        </w:rPr>
        <w:t xml:space="preserve"> ja annetaan suosituksia, joiden avulla hallitaan</w:t>
      </w:r>
      <w:r w:rsidR="0ED4D9CF" w:rsidRPr="006F015F">
        <w:rPr>
          <w:rFonts w:ascii="Calibri" w:hAnsi="Calibri" w:cs="Calibri"/>
          <w:color w:val="000000"/>
          <w:shd w:val="clear" w:color="auto" w:fill="FFFFFF"/>
        </w:rPr>
        <w:t xml:space="preserve"> </w:t>
      </w:r>
      <w:r w:rsidRPr="006F015F">
        <w:rPr>
          <w:rFonts w:ascii="Calibri" w:hAnsi="Calibri" w:cs="Calibri"/>
          <w:color w:val="000000"/>
          <w:shd w:val="clear" w:color="auto" w:fill="FFFFFF"/>
        </w:rPr>
        <w:t xml:space="preserve">ongelmia ja riskejä. </w:t>
      </w:r>
      <w:r w:rsidR="2BCC3738" w:rsidRPr="687C848F">
        <w:rPr>
          <w:rFonts w:ascii="Calibri" w:hAnsi="Calibri" w:cs="Calibri"/>
          <w:color w:val="000000" w:themeColor="text1"/>
        </w:rPr>
        <w:t xml:space="preserve">Tavoitteena on kehittää turvallisuutta organisaatiossa ja estää vastaavanlaisten tilanteiden tapahtuminen tulevaisuudessa. </w:t>
      </w:r>
      <w:r w:rsidR="30049808" w:rsidRPr="687C848F">
        <w:rPr>
          <w:rFonts w:ascii="Calibri" w:hAnsi="Calibri" w:cs="Calibri"/>
          <w:color w:val="000000" w:themeColor="text1"/>
        </w:rPr>
        <w:t>Tutkinta</w:t>
      </w:r>
      <w:r w:rsidR="2BCC3738" w:rsidRPr="687C848F">
        <w:rPr>
          <w:rFonts w:ascii="Calibri" w:hAnsi="Calibri" w:cs="Calibri"/>
          <w:color w:val="000000" w:themeColor="text1"/>
        </w:rPr>
        <w:t xml:space="preserve"> </w:t>
      </w:r>
      <w:r w:rsidR="196E59C4" w:rsidRPr="687C848F">
        <w:rPr>
          <w:rFonts w:ascii="Calibri" w:hAnsi="Calibri" w:cs="Calibri"/>
          <w:color w:val="000000" w:themeColor="text1"/>
        </w:rPr>
        <w:t xml:space="preserve">voi käynnistyä myös </w:t>
      </w:r>
      <w:r w:rsidR="2BCC3738" w:rsidRPr="687C848F">
        <w:rPr>
          <w:rFonts w:ascii="Calibri" w:hAnsi="Calibri" w:cs="Calibri"/>
          <w:color w:val="000000" w:themeColor="text1"/>
        </w:rPr>
        <w:lastRenderedPageBreak/>
        <w:t>asiakkaiden</w:t>
      </w:r>
      <w:r w:rsidR="561A95A1" w:rsidRPr="687C848F">
        <w:rPr>
          <w:rFonts w:ascii="Calibri" w:hAnsi="Calibri" w:cs="Calibri"/>
          <w:color w:val="000000" w:themeColor="text1"/>
        </w:rPr>
        <w:t>/potilaiden tai läheisten</w:t>
      </w:r>
      <w:r w:rsidR="2BCC3738" w:rsidRPr="687C848F">
        <w:rPr>
          <w:rFonts w:ascii="Calibri" w:hAnsi="Calibri" w:cs="Calibri"/>
          <w:color w:val="000000" w:themeColor="text1"/>
        </w:rPr>
        <w:t xml:space="preserve"> ilmoitu</w:t>
      </w:r>
      <w:r w:rsidR="0B8141BC" w:rsidRPr="687C848F">
        <w:rPr>
          <w:rFonts w:ascii="Calibri" w:hAnsi="Calibri" w:cs="Calibri"/>
          <w:color w:val="000000" w:themeColor="text1"/>
        </w:rPr>
        <w:t>ksista</w:t>
      </w:r>
      <w:r w:rsidR="2BCC3738" w:rsidRPr="687C848F">
        <w:rPr>
          <w:rFonts w:ascii="Calibri" w:hAnsi="Calibri" w:cs="Calibri"/>
          <w:color w:val="000000" w:themeColor="text1"/>
        </w:rPr>
        <w:t xml:space="preserve"> tai esimerkiksi kantel</w:t>
      </w:r>
      <w:r w:rsidR="0006F547" w:rsidRPr="687C848F">
        <w:rPr>
          <w:rFonts w:ascii="Calibri" w:hAnsi="Calibri" w:cs="Calibri"/>
          <w:color w:val="000000" w:themeColor="text1"/>
        </w:rPr>
        <w:t>uista</w:t>
      </w:r>
      <w:r w:rsidR="2BCC3738" w:rsidRPr="687C848F">
        <w:rPr>
          <w:rFonts w:ascii="Calibri" w:hAnsi="Calibri" w:cs="Calibri"/>
          <w:color w:val="000000" w:themeColor="text1"/>
        </w:rPr>
        <w:t xml:space="preserve"> tai muistutusten pohjalta nousevista asioista.</w:t>
      </w:r>
      <w:r w:rsidR="0FD5C2D3" w:rsidRPr="687C848F">
        <w:rPr>
          <w:rFonts w:ascii="Calibri" w:hAnsi="Calibri" w:cs="Calibri"/>
          <w:color w:val="000000" w:themeColor="text1"/>
        </w:rPr>
        <w:t xml:space="preserve"> </w:t>
      </w:r>
    </w:p>
    <w:p w14:paraId="50A21611" w14:textId="77777777" w:rsidR="00371096" w:rsidRDefault="00371096" w:rsidP="687C848F">
      <w:pPr>
        <w:spacing w:line="276" w:lineRule="auto"/>
        <w:jc w:val="both"/>
        <w:rPr>
          <w:rFonts w:ascii="Calibri" w:hAnsi="Calibri" w:cs="Calibri"/>
          <w:color w:val="000000" w:themeColor="text1"/>
        </w:rPr>
      </w:pPr>
    </w:p>
    <w:p w14:paraId="52C8ECE5" w14:textId="457A8380" w:rsidR="002E0C2A" w:rsidRPr="00CA6EB1" w:rsidRDefault="3E975A09" w:rsidP="5174DFB6">
      <w:pPr>
        <w:pStyle w:val="Otsikko4"/>
        <w:rPr>
          <w:rFonts w:cstheme="minorBidi"/>
          <w:lang w:eastAsia="fi-FI"/>
        </w:rPr>
      </w:pPr>
      <w:bookmarkStart w:id="89" w:name="_Toc182555667"/>
      <w:bookmarkEnd w:id="88"/>
      <w:r w:rsidRPr="5174DFB6">
        <w:rPr>
          <w:lang w:eastAsia="fi-FI"/>
        </w:rPr>
        <w:t xml:space="preserve">Valvontalain 29 § mukainen palveluyksikön ja henkilöstön </w:t>
      </w:r>
      <w:r w:rsidR="4093A7F9" w:rsidRPr="5174DFB6">
        <w:rPr>
          <w:lang w:eastAsia="fi-FI"/>
        </w:rPr>
        <w:t>Ilmoitusvelvollisuus</w:t>
      </w:r>
      <w:r w:rsidR="6380BA11" w:rsidRPr="5174DFB6">
        <w:rPr>
          <w:lang w:eastAsia="fi-FI"/>
        </w:rPr>
        <w:t xml:space="preserve"> epäkohdasta</w:t>
      </w:r>
      <w:bookmarkEnd w:id="89"/>
    </w:p>
    <w:p w14:paraId="339D726C" w14:textId="636AB73A" w:rsidR="38E54D44" w:rsidRPr="006D75CD" w:rsidRDefault="38E54D44" w:rsidP="51B1C253">
      <w:pPr>
        <w:jc w:val="both"/>
        <w:rPr>
          <w:rFonts w:ascii="Calibri" w:eastAsia="Calibri" w:hAnsi="Calibri" w:cs="Calibri"/>
        </w:rPr>
      </w:pPr>
      <w:r w:rsidRPr="006D75CD">
        <w:rPr>
          <w:rFonts w:ascii="Calibri" w:eastAsia="Calibri" w:hAnsi="Calibri" w:cs="Calibri"/>
        </w:rPr>
        <w:t xml:space="preserve">Epäkohdalla tarkoitetaan esimerkiksi asiakas- ja potilasturvallisuudessa ilmeneviä </w:t>
      </w:r>
      <w:r w:rsidR="00CB13B3" w:rsidRPr="006D75CD">
        <w:rPr>
          <w:rFonts w:ascii="Calibri" w:eastAsia="Calibri" w:hAnsi="Calibri" w:cs="Calibri"/>
        </w:rPr>
        <w:t xml:space="preserve">merkittäviä </w:t>
      </w:r>
      <w:r w:rsidRPr="006D75CD">
        <w:rPr>
          <w:rFonts w:ascii="Calibri" w:eastAsia="Calibri" w:hAnsi="Calibri" w:cs="Calibri"/>
        </w:rPr>
        <w:t>puutteita, asiakkaan tai potilaan kaltoin kohtelua ja toimintakulttuuriin sisältyviä asiakkaalle tai potilaalle vahingollisia toimia. Kaltoin kohtelulla tarkoitetaan fyysistä, psyykkistä tai lääkkeillä aiheutettua toimintaa. Toimintakulttuuriin sisältyvissä ongelmissa voi olla kyse esimerkiksi yksilön perusoikeuksien tosiasiallisesta rajoittamisesta vakiintuneena käytäntönä ilman lainsäädännössä olevien edellytysten täyttymistä. Muulla lainvastaisuudella tarkoitetaan palveluja ja niiden saatavuutta tai järjestämistä tai asiakkaan ja potilaan oikeuksista annetun sääntelyn rikkomista.</w:t>
      </w:r>
    </w:p>
    <w:p w14:paraId="4E382806" w14:textId="426AB44A" w:rsidR="00510DD6" w:rsidRPr="006D75CD" w:rsidRDefault="00000000" w:rsidP="51B1C253">
      <w:pPr>
        <w:jc w:val="both"/>
        <w:rPr>
          <w:rStyle w:val="normaltextrun"/>
        </w:rPr>
      </w:pPr>
      <w:hyperlink r:id="rId52" w:history="1">
        <w:r w:rsidR="002E0C2A" w:rsidRPr="006D75CD">
          <w:rPr>
            <w:rStyle w:val="Hyperlinkki"/>
            <w:color w:val="auto"/>
          </w:rPr>
          <w:t>Lain sosiaali- ja terveydenhuollon valvonnasta</w:t>
        </w:r>
        <w:r w:rsidR="00F14A40" w:rsidRPr="006D75CD">
          <w:rPr>
            <w:rStyle w:val="Hyperlinkki"/>
            <w:color w:val="auto"/>
          </w:rPr>
          <w:t xml:space="preserve"> 29§</w:t>
        </w:r>
        <w:r w:rsidR="002E0C2A" w:rsidRPr="006D75CD">
          <w:rPr>
            <w:rStyle w:val="Hyperlinkki"/>
            <w:color w:val="auto"/>
          </w:rPr>
          <w:t xml:space="preserve"> mukaan</w:t>
        </w:r>
      </w:hyperlink>
      <w:r w:rsidR="002E0C2A" w:rsidRPr="006D75CD">
        <w:rPr>
          <w:rStyle w:val="spellingerror"/>
          <w:position w:val="1"/>
        </w:rPr>
        <w:t xml:space="preserve"> </w:t>
      </w:r>
    </w:p>
    <w:p w14:paraId="0C14DB28" w14:textId="4978A638" w:rsidR="0067376D" w:rsidRDefault="006D47D1" w:rsidP="00A7081D">
      <w:pPr>
        <w:spacing w:line="276" w:lineRule="auto"/>
        <w:jc w:val="both"/>
        <w:rPr>
          <w:b/>
        </w:rPr>
      </w:pPr>
      <w:r w:rsidRPr="51B1C253">
        <w:rPr>
          <w:b/>
        </w:rPr>
        <w:t xml:space="preserve">Palveluntuottajalla on velvollisuus tiedottaa henkilöstöä ilmoitusvelvollisuudesta. </w:t>
      </w:r>
      <w:r w:rsidR="00D128F6" w:rsidRPr="51B1C253">
        <w:rPr>
          <w:b/>
        </w:rPr>
        <w:t xml:space="preserve">Tiedotusvelvoite koskee kaikkia esihenkilötasoja. </w:t>
      </w:r>
    </w:p>
    <w:p w14:paraId="10B0614B" w14:textId="367D4DB7" w:rsidR="001251B3" w:rsidRPr="00CA6EB1" w:rsidRDefault="001251B3" w:rsidP="00F508BE">
      <w:pPr>
        <w:spacing w:line="276" w:lineRule="auto"/>
        <w:jc w:val="both"/>
      </w:pPr>
      <w:r w:rsidRPr="51B1C253">
        <w:t>Kuvaa palveluyksikön</w:t>
      </w:r>
      <w:r w:rsidR="0011638C" w:rsidRPr="51B1C253">
        <w:t xml:space="preserve"> menettelytavat, kun yksikössä havaitaan asiakas- </w:t>
      </w:r>
      <w:r w:rsidR="65D82EED" w:rsidRPr="51B1C253">
        <w:t>tai</w:t>
      </w:r>
      <w:r w:rsidR="0011638C" w:rsidRPr="51B1C253">
        <w:t xml:space="preserve"> potilasturvallisuutta vaarantava</w:t>
      </w:r>
      <w:r w:rsidR="00112A79">
        <w:t xml:space="preserve"> valvontalain mukainen</w:t>
      </w:r>
      <w:r w:rsidR="0011638C" w:rsidRPr="51B1C253">
        <w:t xml:space="preserve"> epäkohta</w:t>
      </w:r>
      <w:r w:rsidR="00492756" w:rsidRPr="51B1C253">
        <w:t xml:space="preserve">, jota ei </w:t>
      </w:r>
      <w:r w:rsidR="02A95248" w:rsidRPr="51B1C253">
        <w:t>kyetä</w:t>
      </w:r>
      <w:r w:rsidR="00492756" w:rsidRPr="51B1C253">
        <w:t xml:space="preserve"> korjaamaan </w:t>
      </w:r>
      <w:r w:rsidR="34C40D70">
        <w:t xml:space="preserve">yksikön </w:t>
      </w:r>
      <w:r w:rsidR="00492756" w:rsidRPr="51B1C253">
        <w:t>omavalvonnallisin toimin</w:t>
      </w:r>
    </w:p>
    <w:p w14:paraId="3D12989F" w14:textId="508DEAC5" w:rsidR="006D75CD" w:rsidRDefault="006D75CD" w:rsidP="006D75CD">
      <w:pPr>
        <w:spacing w:after="0" w:line="240"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 xml:space="preserve">Henkilöstö ilmoittaa asiasta palveluvastaavalle ja täyttää havaitsemastaan epäkohdasta Laatu-portti-ilmoituksen, jossa valitaan kohta ”Epäkohta tai epäkohdan uhka (valvontalain 29§:n </w:t>
      </w:r>
      <w:r w:rsidR="00B17740" w:rsidRPr="006D75CD">
        <w:rPr>
          <w:rFonts w:ascii="Calibri" w:eastAsia="Times New Roman" w:hAnsi="Calibri" w:cs="Calibri"/>
          <w:i/>
          <w:iCs/>
          <w:szCs w:val="24"/>
          <w:u w:val="single"/>
          <w:lang w:eastAsia="fi-FI"/>
        </w:rPr>
        <w:t>mukainen</w:t>
      </w:r>
      <w:r w:rsidRPr="006D75CD">
        <w:rPr>
          <w:rFonts w:ascii="Calibri" w:eastAsia="Times New Roman" w:hAnsi="Calibri" w:cs="Calibri"/>
          <w:i/>
          <w:iCs/>
          <w:szCs w:val="24"/>
          <w:u w:val="single"/>
          <w:lang w:eastAsia="fi-FI"/>
        </w:rPr>
        <w:t xml:space="preserve"> ilmoitus)”. Ilmoitus ohjautuu näin valvontayksikköön käsiteltäväksi.</w:t>
      </w:r>
    </w:p>
    <w:p w14:paraId="7913077F" w14:textId="77777777" w:rsidR="006D75CD" w:rsidRDefault="006D75CD" w:rsidP="006D75CD">
      <w:pPr>
        <w:spacing w:after="0" w:line="240" w:lineRule="auto"/>
        <w:jc w:val="both"/>
        <w:rPr>
          <w:rFonts w:ascii="Calibri" w:eastAsia="Times New Roman" w:hAnsi="Calibri" w:cs="Calibri"/>
          <w:i/>
          <w:iCs/>
          <w:szCs w:val="24"/>
          <w:u w:val="single"/>
          <w:lang w:eastAsia="fi-FI"/>
        </w:rPr>
      </w:pPr>
    </w:p>
    <w:p w14:paraId="7B4FE129" w14:textId="77777777" w:rsidR="006D75CD" w:rsidRPr="006D75CD" w:rsidRDefault="006D75CD" w:rsidP="006D75CD">
      <w:pPr>
        <w:spacing w:after="0" w:line="240"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 xml:space="preserve">Palveluyksikön on ilmoitettava välittömästi salassapitosäännösten estämättä palvelunjärjestäjälle palveluyksikön omassa, ostopalvelussa tai palvelusetelillä tuotetussa palvelussa ilmenneet asiakas- ja potilasturvallisuutta olennaisesti vaarantavat epäkohdat sekä asiakas- ja potilasturvallisuutta vakavasti vaarantaneet tapahtumat, vahingot tai vaaratilanteet sekä muut sellaiset puutteet, joita palveluyksikkö ei ole kyennyt tai ei kykene korjaamaan omavalvonnallisin toimin. Palvelunjärjestäjälle ilmoittaminen tapahtuu Keski-Suomen hyvinvointialueella ilmoittamalla palvelujohtajalle ja omavalvontayksikköön laatuportin ilmoituksen tiedoksiannot toiminnallisuuden kautta. Palvelujohtaja ja/tai omavalvontayksikkö arvioi, mitkä epäkohdat ovat niin vakavia, että ne tulee ilmoittaa välittömästi valvontaviranomaiselle Länsi- ja Sisä-Suomen aluehallintovirastoon tai Valviraan. </w:t>
      </w:r>
    </w:p>
    <w:p w14:paraId="5EA151A6" w14:textId="77777777" w:rsidR="006D75CD" w:rsidRPr="006D75CD" w:rsidRDefault="006D75CD" w:rsidP="006D75CD">
      <w:pPr>
        <w:spacing w:after="0" w:line="240" w:lineRule="auto"/>
        <w:jc w:val="both"/>
        <w:rPr>
          <w:rFonts w:ascii="Calibri" w:eastAsia="Times New Roman" w:hAnsi="Calibri" w:cs="Calibri"/>
          <w:i/>
          <w:iCs/>
          <w:szCs w:val="24"/>
          <w:u w:val="single"/>
          <w:lang w:eastAsia="fi-FI"/>
        </w:rPr>
      </w:pPr>
    </w:p>
    <w:p w14:paraId="1B893E0B" w14:textId="1DC054DF" w:rsidR="006E7189" w:rsidRPr="00A435F6" w:rsidRDefault="004B5B18" w:rsidP="00F508BE">
      <w:pPr>
        <w:spacing w:line="276" w:lineRule="auto"/>
        <w:jc w:val="both"/>
        <w:rPr>
          <w:color w:val="0070C0"/>
        </w:rPr>
      </w:pPr>
      <w:r w:rsidRPr="2EB7BAE8">
        <w:rPr>
          <w:lang w:eastAsia="fi-FI"/>
        </w:rPr>
        <w:t>Kuvaa</w:t>
      </w:r>
      <w:r w:rsidR="006E7189" w:rsidRPr="2EB7BAE8">
        <w:rPr>
          <w:lang w:eastAsia="fi-FI"/>
        </w:rPr>
        <w:t xml:space="preserve"> henkilöstön </w:t>
      </w:r>
      <w:r w:rsidR="006E7189" w:rsidRPr="2EB7BAE8">
        <w:t xml:space="preserve">ilmoitusvelvollisuuden toteuttamista koskevat </w:t>
      </w:r>
      <w:r w:rsidR="001251B3" w:rsidRPr="2EB7BAE8">
        <w:t xml:space="preserve">yksikön </w:t>
      </w:r>
      <w:r w:rsidR="006E7189" w:rsidRPr="2EB7BAE8">
        <w:t>menettelyohjeet</w:t>
      </w:r>
      <w:r w:rsidR="006D75CD">
        <w:t>.</w:t>
      </w:r>
    </w:p>
    <w:p w14:paraId="717540CE" w14:textId="33153396" w:rsidR="006D75CD" w:rsidRPr="006D75CD" w:rsidRDefault="006D75CD" w:rsidP="006D75CD">
      <w:pPr>
        <w:spacing w:after="0" w:line="240"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 xml:space="preserve">Henkilökunta ilmoittaa havaitsemistaan epäkohdista yksikön esimiehelle tai </w:t>
      </w:r>
      <w:proofErr w:type="gramStart"/>
      <w:r w:rsidRPr="006D75CD">
        <w:rPr>
          <w:rFonts w:ascii="Calibri" w:eastAsia="Times New Roman" w:hAnsi="Calibri" w:cs="Calibri"/>
          <w:i/>
          <w:iCs/>
          <w:szCs w:val="24"/>
          <w:u w:val="single"/>
          <w:lang w:eastAsia="fi-FI"/>
        </w:rPr>
        <w:t>asiasta riippuen</w:t>
      </w:r>
      <w:proofErr w:type="gramEnd"/>
      <w:r w:rsidRPr="006D75CD">
        <w:rPr>
          <w:rFonts w:ascii="Calibri" w:eastAsia="Times New Roman" w:hAnsi="Calibri" w:cs="Calibri"/>
          <w:i/>
          <w:iCs/>
          <w:szCs w:val="24"/>
          <w:u w:val="single"/>
          <w:lang w:eastAsia="fi-FI"/>
        </w:rPr>
        <w:t xml:space="preserve"> myös erityisryhmien palvelupäällikölle.</w:t>
      </w:r>
      <w:r>
        <w:rPr>
          <w:rFonts w:ascii="Calibri" w:eastAsia="Times New Roman" w:hAnsi="Calibri" w:cs="Calibri"/>
          <w:i/>
          <w:iCs/>
          <w:szCs w:val="24"/>
          <w:u w:val="single"/>
          <w:lang w:eastAsia="fi-FI"/>
        </w:rPr>
        <w:t xml:space="preserve"> </w:t>
      </w:r>
      <w:r w:rsidRPr="006D75CD">
        <w:rPr>
          <w:rFonts w:ascii="Calibri" w:eastAsia="Times New Roman" w:hAnsi="Calibri" w:cs="Calibri"/>
          <w:i/>
          <w:iCs/>
          <w:szCs w:val="24"/>
          <w:u w:val="single"/>
          <w:lang w:eastAsia="fi-FI"/>
        </w:rPr>
        <w:t>Epäkohdasta ilmoittaneeseen työntekijään ei saa kohdistaa kielteisiä vastatoimia.</w:t>
      </w:r>
    </w:p>
    <w:p w14:paraId="3A441479" w14:textId="77777777" w:rsidR="006D75CD" w:rsidRDefault="006D75CD" w:rsidP="006D75CD">
      <w:pPr>
        <w:spacing w:after="0" w:line="240"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Henkilökunta voi ilmoittaa havaitsemastaan epäkohdasta Polku Intran sähköisen lomakkeen kautta (Väärinkäytösten ilmoituskanava).</w:t>
      </w:r>
    </w:p>
    <w:p w14:paraId="04EC9AF8" w14:textId="77777777" w:rsidR="006D75CD" w:rsidRDefault="006D75CD" w:rsidP="006D75CD">
      <w:pPr>
        <w:spacing w:after="0" w:line="240" w:lineRule="auto"/>
        <w:jc w:val="both"/>
        <w:rPr>
          <w:rFonts w:ascii="Calibri" w:eastAsia="Times New Roman" w:hAnsi="Calibri" w:cs="Calibri"/>
          <w:i/>
          <w:iCs/>
          <w:szCs w:val="24"/>
          <w:u w:val="single"/>
          <w:lang w:eastAsia="fi-FI"/>
        </w:rPr>
      </w:pPr>
    </w:p>
    <w:p w14:paraId="0FF52026" w14:textId="77777777" w:rsidR="006D75CD" w:rsidRDefault="006D75CD" w:rsidP="006D75CD">
      <w:pPr>
        <w:spacing w:after="0" w:line="240"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lastRenderedPageBreak/>
        <w:t>Sosiaali- ja terveydenhuollon henkilöstön on ilmoitettava viipymättä toiminnasta vastaavalle henkilölle, jos hän tehtävissään huomaa tai saa tietoonsa epäkohdan tai ilmeisen epäkohdan uhan asiakkaan sosiaali- tai terveydenhuollon toteuttamisessa.  Ilmoitus tehdään laatuportin haitta- ja vaaratilanneilmoituksena. Valitaan valikosta epäkohta ja epäkohdan uhka ja tarvittaessa lisätään asiakas- ja potilasturvallisuus toiseksi. Ilmoituksen tehneeseen henkilöön ei saa kohdistaa kielteisiä vastatoimia.</w:t>
      </w:r>
    </w:p>
    <w:p w14:paraId="2ED6E49D" w14:textId="77777777" w:rsidR="006D75CD" w:rsidRPr="006D75CD" w:rsidRDefault="006D75CD" w:rsidP="006D75CD">
      <w:pPr>
        <w:spacing w:after="0" w:line="240" w:lineRule="auto"/>
        <w:jc w:val="both"/>
        <w:rPr>
          <w:rFonts w:ascii="Calibri" w:eastAsia="Times New Roman" w:hAnsi="Calibri" w:cs="Calibri"/>
          <w:i/>
          <w:iCs/>
          <w:szCs w:val="24"/>
          <w:u w:val="single"/>
          <w:lang w:eastAsia="fi-FI"/>
        </w:rPr>
      </w:pPr>
    </w:p>
    <w:p w14:paraId="49DEFCE3" w14:textId="77777777" w:rsidR="006D75CD" w:rsidRPr="006D75CD" w:rsidRDefault="006D75CD" w:rsidP="006D75CD">
      <w:pPr>
        <w:spacing w:after="0" w:line="240"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Palveluntuottajan tai vastuuhenkilön menettelyä on pidettävä kiellettynä vastatoimena, jos henkilön työ- tai virkasuhteen ehtoja heikennetään, palvelussuhde päätetään, hänet lomautetaan, häntä muutoin kohdellaan epäedullisesti tai häneen kohdistetaan muita kielteisiä seurauksia sen vuoksi, että hän on tehnyt ilmoituksen tai osallistunut ilmoittamansa asian selvittämiseen. Kielteinen seuraamus voi olla esimerkiksi henkilön tiukentunut valvonta työpaikalla, varoitus, huomautus tai muu vastaava toimenpide. Kiellettyä on myös estää tai yrittää estää henkilöä tekemästä ilmoitusta.</w:t>
      </w:r>
    </w:p>
    <w:p w14:paraId="0A987B51" w14:textId="77777777" w:rsidR="006D75CD" w:rsidRDefault="006D75CD" w:rsidP="006D75CD">
      <w:pPr>
        <w:spacing w:after="0" w:line="240"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 xml:space="preserve">Ilmoituksen vastaanottaneen toiminnasta vastaavan esihenkilön tulee käynnistää toimet epäkohdan tai sen uhan poistamiseksi ja ellei niin tehdä, ilmoituksen tekijän on ilmoitettava asiasta </w:t>
      </w:r>
      <w:hyperlink r:id="rId53">
        <w:r w:rsidRPr="006D75CD">
          <w:rPr>
            <w:rFonts w:ascii="Calibri" w:eastAsia="Times New Roman" w:hAnsi="Calibri" w:cs="Calibri"/>
            <w:i/>
            <w:iCs/>
            <w:szCs w:val="24"/>
            <w:u w:val="single"/>
            <w:lang w:eastAsia="fi-FI"/>
          </w:rPr>
          <w:t>hyvinvointialueen omavalvontayksikköön</w:t>
        </w:r>
      </w:hyperlink>
      <w:r w:rsidRPr="006D75CD">
        <w:rPr>
          <w:rFonts w:ascii="Calibri" w:eastAsia="Times New Roman" w:hAnsi="Calibri" w:cs="Calibri"/>
          <w:i/>
          <w:iCs/>
          <w:szCs w:val="24"/>
          <w:u w:val="single"/>
          <w:lang w:eastAsia="fi-FI"/>
        </w:rPr>
        <w:t xml:space="preserve"> sähköpostilla. </w:t>
      </w:r>
    </w:p>
    <w:p w14:paraId="4BE8ADF0" w14:textId="77777777" w:rsidR="006D75CD" w:rsidRPr="006D75CD" w:rsidRDefault="006D75CD" w:rsidP="006D75CD">
      <w:pPr>
        <w:spacing w:after="0" w:line="240" w:lineRule="auto"/>
        <w:jc w:val="both"/>
        <w:rPr>
          <w:rFonts w:ascii="Calibri" w:eastAsia="Times New Roman" w:hAnsi="Calibri" w:cs="Calibri"/>
          <w:i/>
          <w:iCs/>
          <w:szCs w:val="24"/>
          <w:u w:val="single"/>
          <w:lang w:eastAsia="fi-FI"/>
        </w:rPr>
      </w:pPr>
    </w:p>
    <w:p w14:paraId="16BF86A7" w14:textId="77777777" w:rsidR="006D75CD" w:rsidRPr="006D75CD" w:rsidRDefault="006D75CD" w:rsidP="006D75CD">
      <w:pPr>
        <w:spacing w:after="0" w:line="240"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 xml:space="preserve">Yksikön omavalvonnassa on edellä määritelty, miten riskienhallinnan prosessissa toteutetaan epäkohtiin liittyvät korjaavat toimenpiteet. Jos epäkohta on sellainen, että se on korjattavissa yksikön omavalvonnan menettelyssä, se otetaan välittömästi työn alle. Jos epäkohta on sellainen, että se vaatii järjestämisvastuussa olevan tahon toimenpiteitä, siirretään vastuu korjaavista toimenpiteistä toimivaltaiselle taholle. Ilmoituksen käsittelijä ohjaa ilmoituksen käsittelyyn ylemmälle toiminnasta vastaavalle henkilölle. </w:t>
      </w:r>
    </w:p>
    <w:p w14:paraId="6EE2DAE9" w14:textId="77777777" w:rsidR="006D75CD" w:rsidRDefault="006D75CD" w:rsidP="006D75CD">
      <w:pPr>
        <w:spacing w:after="0" w:line="240" w:lineRule="auto"/>
        <w:jc w:val="both"/>
        <w:rPr>
          <w:rFonts w:ascii="Calibri" w:eastAsia="Times New Roman" w:hAnsi="Calibri" w:cs="Calibri"/>
          <w:i/>
          <w:iCs/>
          <w:szCs w:val="24"/>
          <w:u w:val="single"/>
          <w:lang w:eastAsia="fi-FI"/>
        </w:rPr>
      </w:pPr>
    </w:p>
    <w:p w14:paraId="6D4995E0" w14:textId="77777777" w:rsidR="006D75CD" w:rsidRPr="006D75CD" w:rsidRDefault="006D75CD" w:rsidP="006D75CD">
      <w:pPr>
        <w:spacing w:after="0" w:line="240" w:lineRule="auto"/>
        <w:jc w:val="both"/>
        <w:rPr>
          <w:rFonts w:ascii="Calibri" w:eastAsia="Times New Roman" w:hAnsi="Calibri" w:cs="Calibri"/>
          <w:i/>
          <w:iCs/>
          <w:szCs w:val="24"/>
          <w:u w:val="single"/>
          <w:lang w:eastAsia="fi-FI"/>
        </w:rPr>
      </w:pPr>
    </w:p>
    <w:p w14:paraId="57FA6561" w14:textId="5987A152" w:rsidR="006E7189" w:rsidRDefault="006E7189" w:rsidP="00F508BE">
      <w:pPr>
        <w:spacing w:line="276" w:lineRule="auto"/>
        <w:jc w:val="both"/>
        <w:rPr>
          <w:rFonts w:cstheme="minorHAnsi"/>
          <w:szCs w:val="24"/>
          <w:lang w:eastAsia="fi-FI"/>
        </w:rPr>
      </w:pPr>
      <w:r w:rsidRPr="00CA6EB1">
        <w:rPr>
          <w:rFonts w:cstheme="minorHAnsi"/>
          <w:szCs w:val="24"/>
          <w:lang w:eastAsia="fi-FI"/>
        </w:rPr>
        <w:t>Vastuu riskienhallinnassa saadun tiedon hyödyntämisestä kehittämisessä on toiminnasta vastaavalla taholla, mutta työntekijöiden tulee ilmoittaa havaituista riskeistä johdolle.</w:t>
      </w:r>
    </w:p>
    <w:p w14:paraId="58C7CDAD" w14:textId="77777777" w:rsidR="006D75CD" w:rsidRPr="00CA6EB1" w:rsidRDefault="006D75CD" w:rsidP="00F508BE">
      <w:pPr>
        <w:spacing w:line="276" w:lineRule="auto"/>
        <w:jc w:val="both"/>
        <w:rPr>
          <w:rFonts w:cstheme="minorHAnsi"/>
          <w:szCs w:val="24"/>
          <w:lang w:eastAsia="fi-FI"/>
        </w:rPr>
      </w:pPr>
    </w:p>
    <w:p w14:paraId="0D110AB9" w14:textId="012A3637" w:rsidR="00F17E42" w:rsidRPr="00CA6EB1" w:rsidRDefault="7BA4272D" w:rsidP="00390DF2">
      <w:pPr>
        <w:pStyle w:val="Otsikko4"/>
        <w:rPr>
          <w:lang w:eastAsia="fi-FI"/>
        </w:rPr>
      </w:pPr>
      <w:bookmarkStart w:id="90" w:name="_Toc45556437"/>
      <w:bookmarkStart w:id="91" w:name="_Toc182555668"/>
      <w:r w:rsidRPr="5174DFB6">
        <w:rPr>
          <w:lang w:eastAsia="fi-FI"/>
        </w:rPr>
        <w:t>Korjaavat toimenpiteet</w:t>
      </w:r>
      <w:bookmarkEnd w:id="90"/>
      <w:bookmarkEnd w:id="91"/>
    </w:p>
    <w:p w14:paraId="1CB5DC45" w14:textId="102F11A9" w:rsidR="00F17E42" w:rsidRPr="00CA6EB1" w:rsidRDefault="00807F32" w:rsidP="00F508BE">
      <w:pPr>
        <w:spacing w:line="276" w:lineRule="auto"/>
        <w:jc w:val="both"/>
        <w:rPr>
          <w:rFonts w:cstheme="minorHAnsi"/>
          <w:szCs w:val="24"/>
          <w:lang w:eastAsia="fi-FI"/>
        </w:rPr>
      </w:pPr>
      <w:r w:rsidRPr="00CA6EB1">
        <w:rPr>
          <w:rFonts w:cstheme="minorHAnsi"/>
          <w:szCs w:val="24"/>
          <w:lang w:eastAsia="fi-FI"/>
        </w:rPr>
        <w:t xml:space="preserve">Kuvatkaa </w:t>
      </w:r>
      <w:r w:rsidR="006E3D6D" w:rsidRPr="00CA6EB1">
        <w:rPr>
          <w:rFonts w:cstheme="minorHAnsi"/>
          <w:szCs w:val="24"/>
          <w:lang w:eastAsia="fi-FI"/>
        </w:rPr>
        <w:t xml:space="preserve">korjaavien toimenpiteiden </w:t>
      </w:r>
      <w:r w:rsidRPr="00CA6EB1">
        <w:rPr>
          <w:rFonts w:cstheme="minorHAnsi"/>
          <w:szCs w:val="24"/>
          <w:lang w:eastAsia="fi-FI"/>
        </w:rPr>
        <w:t>seuranta ja kirjaaminen:</w:t>
      </w:r>
    </w:p>
    <w:p w14:paraId="3745C607" w14:textId="17DC8699" w:rsidR="006D75CD" w:rsidRDefault="006D75CD" w:rsidP="00F508BE">
      <w:pPr>
        <w:spacing w:line="276" w:lineRule="auto"/>
        <w:jc w:val="both"/>
        <w:rPr>
          <w:color w:val="000000"/>
          <w:sz w:val="27"/>
          <w:szCs w:val="27"/>
        </w:rPr>
      </w:pPr>
      <w:r w:rsidRPr="006D75CD">
        <w:rPr>
          <w:rFonts w:ascii="Calibri" w:eastAsia="Times New Roman" w:hAnsi="Calibri" w:cs="Calibri"/>
          <w:i/>
          <w:iCs/>
          <w:szCs w:val="24"/>
          <w:u w:val="single"/>
          <w:lang w:eastAsia="fi-FI"/>
        </w:rPr>
        <w:t xml:space="preserve">Havaitut riskit kirjataan Laatuportissa tehtävään riskienarviointiin. Samalla kirjataan myös </w:t>
      </w:r>
      <w:r w:rsidR="00B17740" w:rsidRPr="006D75CD">
        <w:rPr>
          <w:rFonts w:ascii="Calibri" w:eastAsia="Times New Roman" w:hAnsi="Calibri" w:cs="Calibri"/>
          <w:i/>
          <w:iCs/>
          <w:szCs w:val="24"/>
          <w:u w:val="single"/>
          <w:lang w:eastAsia="fi-FI"/>
        </w:rPr>
        <w:t>korjaavat</w:t>
      </w:r>
      <w:r w:rsidRPr="006D75CD">
        <w:rPr>
          <w:rFonts w:ascii="Calibri" w:eastAsia="Times New Roman" w:hAnsi="Calibri" w:cs="Calibri"/>
          <w:i/>
          <w:iCs/>
          <w:szCs w:val="24"/>
          <w:u w:val="single"/>
          <w:lang w:eastAsia="fi-FI"/>
        </w:rPr>
        <w:t xml:space="preserve"> toimenpiteet, niiden aikataulu ja vastuuhenkilö. Tarvittaessa korjaava toimenpide voidaan Laat</w:t>
      </w:r>
      <w:r w:rsidR="00B17740">
        <w:rPr>
          <w:rFonts w:ascii="Calibri" w:eastAsia="Times New Roman" w:hAnsi="Calibri" w:cs="Calibri"/>
          <w:i/>
          <w:iCs/>
          <w:szCs w:val="24"/>
          <w:u w:val="single"/>
          <w:lang w:eastAsia="fi-FI"/>
        </w:rPr>
        <w:t>u</w:t>
      </w:r>
      <w:r w:rsidRPr="006D75CD">
        <w:rPr>
          <w:rFonts w:ascii="Calibri" w:eastAsia="Times New Roman" w:hAnsi="Calibri" w:cs="Calibri"/>
          <w:i/>
          <w:iCs/>
          <w:szCs w:val="24"/>
          <w:u w:val="single"/>
          <w:lang w:eastAsia="fi-FI"/>
        </w:rPr>
        <w:t>portissa siirtää ylemmälle taholle. Kun korjaava toimenpide on tehty, kirjataan myös tämä Laatu-porttiin ja kuitataan samalla tehtävä valmiiksi</w:t>
      </w:r>
      <w:r>
        <w:rPr>
          <w:color w:val="000000"/>
          <w:sz w:val="27"/>
          <w:szCs w:val="27"/>
        </w:rPr>
        <w:t>.</w:t>
      </w:r>
    </w:p>
    <w:p w14:paraId="32B0B187" w14:textId="797C7948" w:rsidR="00F17E42" w:rsidRDefault="00F17E42" w:rsidP="00F508BE">
      <w:pPr>
        <w:spacing w:line="276" w:lineRule="auto"/>
        <w:jc w:val="both"/>
        <w:rPr>
          <w:rFonts w:cstheme="minorHAnsi"/>
          <w:szCs w:val="24"/>
          <w:lang w:eastAsia="fi-FI"/>
        </w:rPr>
      </w:pPr>
      <w:r w:rsidRPr="00CA6EB1">
        <w:rPr>
          <w:rFonts w:cstheme="minorHAnsi"/>
          <w:szCs w:val="24"/>
          <w:lang w:eastAsia="fi-FI"/>
        </w:rPr>
        <w:t>Miten sovituista muutoksista työskentelyssä ja muista korjaavista toimenpiteistä tiedotetaan henkilökunnalle ja muille yhteistyötahoille?</w:t>
      </w:r>
    </w:p>
    <w:p w14:paraId="5E953153" w14:textId="6BC3EE77" w:rsidR="00CF2EA7" w:rsidRDefault="006D75CD" w:rsidP="00F508BE">
      <w:pPr>
        <w:spacing w:line="276"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Palveluvastaava tiedottaa henkilöstöä korjaavista toimenpiteistä tai muutoksista viikkopalavereissa sekä sähköpostitse.</w:t>
      </w:r>
    </w:p>
    <w:p w14:paraId="67DFDBB6" w14:textId="77777777" w:rsidR="006D75CD" w:rsidRPr="006D75CD" w:rsidRDefault="006D75CD" w:rsidP="00F508BE">
      <w:pPr>
        <w:spacing w:line="276" w:lineRule="auto"/>
        <w:jc w:val="both"/>
        <w:rPr>
          <w:rFonts w:ascii="Calibri" w:eastAsia="Times New Roman" w:hAnsi="Calibri" w:cs="Calibri"/>
          <w:i/>
          <w:iCs/>
          <w:szCs w:val="24"/>
          <w:u w:val="single"/>
          <w:lang w:eastAsia="fi-FI"/>
        </w:rPr>
      </w:pPr>
    </w:p>
    <w:p w14:paraId="33F10959" w14:textId="2F0A5174" w:rsidR="00383DB3" w:rsidRDefault="730B9D98" w:rsidP="00383DB3">
      <w:pPr>
        <w:pStyle w:val="Otsikko3"/>
      </w:pPr>
      <w:bookmarkStart w:id="92" w:name="_Toc182555669"/>
      <w:r>
        <w:lastRenderedPageBreak/>
        <w:t>Riskienhallinnan seuranta, raportointi ja osaamisen varmistaminen</w:t>
      </w:r>
      <w:bookmarkEnd w:id="92"/>
    </w:p>
    <w:p w14:paraId="41006BA8" w14:textId="0DADD9AD" w:rsidR="00383DB3" w:rsidRDefault="00383DB3" w:rsidP="26B5964D">
      <w:pPr>
        <w:pStyle w:val="Default"/>
        <w:spacing w:line="360" w:lineRule="auto"/>
        <w:rPr>
          <w:rFonts w:asciiTheme="minorHAnsi" w:eastAsiaTheme="minorEastAsia" w:hAnsiTheme="minorHAnsi" w:cstheme="minorBidi"/>
        </w:rPr>
      </w:pPr>
      <w:r w:rsidRPr="26B5964D">
        <w:rPr>
          <w:rFonts w:asciiTheme="minorHAnsi" w:eastAsiaTheme="minorEastAsia" w:hAnsiTheme="minorHAnsi" w:cstheme="minorBidi"/>
        </w:rPr>
        <w:t xml:space="preserve">Miten riskienhallinnan toimivuutta seurataan ja arvioidaan </w:t>
      </w:r>
    </w:p>
    <w:p w14:paraId="0E79420D" w14:textId="77777777" w:rsidR="006D75CD" w:rsidRPr="006D75CD" w:rsidRDefault="006D75CD" w:rsidP="006D75CD">
      <w:pPr>
        <w:spacing w:line="276"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Riskienarviointi tehdään säännöllisesti kerran vuodessa ja raportti valmiista arvioinnista on työsuo-</w:t>
      </w:r>
      <w:proofErr w:type="spellStart"/>
      <w:r w:rsidRPr="006D75CD">
        <w:rPr>
          <w:rFonts w:ascii="Calibri" w:eastAsia="Times New Roman" w:hAnsi="Calibri" w:cs="Calibri"/>
          <w:i/>
          <w:iCs/>
          <w:szCs w:val="24"/>
          <w:u w:val="single"/>
          <w:lang w:eastAsia="fi-FI"/>
        </w:rPr>
        <w:t>jelun</w:t>
      </w:r>
      <w:proofErr w:type="spellEnd"/>
      <w:r w:rsidRPr="006D75CD">
        <w:rPr>
          <w:rFonts w:ascii="Calibri" w:eastAsia="Times New Roman" w:hAnsi="Calibri" w:cs="Calibri"/>
          <w:i/>
          <w:iCs/>
          <w:szCs w:val="24"/>
          <w:u w:val="single"/>
          <w:lang w:eastAsia="fi-FI"/>
        </w:rPr>
        <w:t xml:space="preserve"> käytettävissä. Tarvittaessa raportti toimitetaan myös työterveyteen.</w:t>
      </w:r>
    </w:p>
    <w:p w14:paraId="19395C6C" w14:textId="6E38A75B" w:rsidR="00383DB3" w:rsidRDefault="00313FD9" w:rsidP="26B5964D">
      <w:pPr>
        <w:pStyle w:val="Default"/>
        <w:spacing w:line="360" w:lineRule="auto"/>
        <w:rPr>
          <w:rFonts w:asciiTheme="minorHAnsi" w:eastAsiaTheme="minorEastAsia" w:hAnsiTheme="minorHAnsi" w:cstheme="minorBidi"/>
        </w:rPr>
      </w:pPr>
      <w:r w:rsidRPr="26B5964D">
        <w:rPr>
          <w:rFonts w:asciiTheme="minorHAnsi" w:eastAsiaTheme="minorEastAsia" w:hAnsiTheme="minorHAnsi" w:cstheme="minorBidi"/>
        </w:rPr>
        <w:t>Kuvaa yksikön v</w:t>
      </w:r>
      <w:r w:rsidR="00383DB3" w:rsidRPr="26B5964D">
        <w:rPr>
          <w:rFonts w:asciiTheme="minorHAnsi" w:eastAsiaTheme="minorEastAsia" w:hAnsiTheme="minorHAnsi" w:cstheme="minorBidi"/>
        </w:rPr>
        <w:t xml:space="preserve">aara- ja haittatapahtumien raportointikäytännöt </w:t>
      </w:r>
    </w:p>
    <w:p w14:paraId="436F982F" w14:textId="7CF79424" w:rsidR="006D75CD" w:rsidRPr="006D75CD" w:rsidRDefault="006D75CD" w:rsidP="006D75CD">
      <w:pPr>
        <w:spacing w:line="276" w:lineRule="auto"/>
        <w:jc w:val="both"/>
        <w:rPr>
          <w:rFonts w:ascii="Calibri" w:eastAsia="Times New Roman" w:hAnsi="Calibri" w:cs="Calibri"/>
          <w:i/>
          <w:iCs/>
          <w:szCs w:val="24"/>
          <w:u w:val="single"/>
          <w:lang w:eastAsia="fi-FI"/>
        </w:rPr>
      </w:pPr>
      <w:r w:rsidRPr="006D75CD">
        <w:rPr>
          <w:rFonts w:ascii="Calibri" w:eastAsia="Times New Roman" w:hAnsi="Calibri" w:cs="Calibri"/>
          <w:i/>
          <w:iCs/>
          <w:szCs w:val="24"/>
          <w:u w:val="single"/>
          <w:lang w:eastAsia="fi-FI"/>
        </w:rPr>
        <w:t>Haitta- ja vaaratapahtumista tehdään aina Laatuportti-ilmoitus, joka ohjautuu käsittelyyn palveluvastaavalle</w:t>
      </w:r>
      <w:r w:rsidR="00A66D98">
        <w:rPr>
          <w:rFonts w:ascii="Calibri" w:eastAsia="Times New Roman" w:hAnsi="Calibri" w:cs="Calibri"/>
          <w:i/>
          <w:iCs/>
          <w:szCs w:val="24"/>
          <w:u w:val="single"/>
          <w:lang w:eastAsia="fi-FI"/>
        </w:rPr>
        <w:t xml:space="preserve"> ja</w:t>
      </w:r>
      <w:r w:rsidRPr="006D75CD">
        <w:rPr>
          <w:rFonts w:ascii="Calibri" w:eastAsia="Times New Roman" w:hAnsi="Calibri" w:cs="Calibri"/>
          <w:i/>
          <w:iCs/>
          <w:szCs w:val="24"/>
          <w:u w:val="single"/>
          <w:lang w:eastAsia="fi-FI"/>
        </w:rPr>
        <w:t xml:space="preserve"> sairaanhoitajalle. Vakavissa haitta- tai vaaratapahtumissa ollaan aina välittömästi yhteydessä palveluvastaavaan.</w:t>
      </w:r>
    </w:p>
    <w:p w14:paraId="77221BB5" w14:textId="5400F2CD" w:rsidR="00383DB3" w:rsidRDefault="00383DB3" w:rsidP="26B5964D">
      <w:pPr>
        <w:pStyle w:val="Default"/>
        <w:spacing w:line="360" w:lineRule="auto"/>
        <w:rPr>
          <w:rFonts w:asciiTheme="minorHAnsi" w:eastAsiaTheme="minorEastAsia" w:hAnsiTheme="minorHAnsi" w:cstheme="minorBidi"/>
        </w:rPr>
      </w:pPr>
      <w:r w:rsidRPr="26B5964D">
        <w:rPr>
          <w:rFonts w:asciiTheme="minorHAnsi" w:eastAsiaTheme="minorEastAsia" w:hAnsiTheme="minorHAnsi" w:cstheme="minorBidi"/>
        </w:rPr>
        <w:t>Miten henkilöstön riskienhallinnan osaaminen varmistetaan</w:t>
      </w:r>
      <w:r w:rsidR="00C84639" w:rsidRPr="26B5964D">
        <w:rPr>
          <w:rFonts w:asciiTheme="minorHAnsi" w:eastAsiaTheme="minorEastAsia" w:hAnsiTheme="minorHAnsi" w:cstheme="minorBidi"/>
        </w:rPr>
        <w:t>?</w:t>
      </w:r>
    </w:p>
    <w:p w14:paraId="6EF9E486" w14:textId="40FB330F" w:rsidR="00A66D98" w:rsidRDefault="00A66D98" w:rsidP="008257EC">
      <w:pPr>
        <w:rPr>
          <w:color w:val="000000"/>
          <w:sz w:val="27"/>
          <w:szCs w:val="27"/>
        </w:rPr>
      </w:pPr>
      <w:r w:rsidRPr="00A66D98">
        <w:rPr>
          <w:rFonts w:ascii="Calibri" w:eastAsia="Times New Roman" w:hAnsi="Calibri" w:cs="Calibri"/>
          <w:i/>
          <w:iCs/>
          <w:szCs w:val="24"/>
          <w:u w:val="single"/>
          <w:lang w:eastAsia="fi-FI"/>
        </w:rPr>
        <w:t>Yksikössä vaaditaan jokaiselta työntekijältä suoritettu asiakas- ja potilasturvallisuus verkkokurssi sekä perehtyminen tähän omavalvontasuunnitelmaan. Jokaisella työntekijällä on itsellä ensisijainen vastuu osaamisesta. Esihenkilö varmistaa henkilöstön osaamisen tarkistamalla suoritetut koulutukset ja pyytämällä omavalvontasuunnitelmaan tutustumisesta lukukuittauksen</w:t>
      </w:r>
      <w:r>
        <w:rPr>
          <w:color w:val="000000"/>
          <w:sz w:val="27"/>
          <w:szCs w:val="27"/>
        </w:rPr>
        <w:t>.</w:t>
      </w:r>
    </w:p>
    <w:p w14:paraId="7330640E" w14:textId="1720676C" w:rsidR="005E006C" w:rsidRPr="001909F3" w:rsidRDefault="005E006C" w:rsidP="005E006C">
      <w:pPr>
        <w:spacing w:line="276" w:lineRule="auto"/>
        <w:jc w:val="both"/>
        <w:rPr>
          <w:rFonts w:cstheme="minorHAnsi"/>
          <w:color w:val="FF0000"/>
          <w:szCs w:val="24"/>
        </w:rPr>
      </w:pPr>
    </w:p>
    <w:p w14:paraId="60B5C906" w14:textId="3B00F270" w:rsidR="00216E04" w:rsidRDefault="538ACCD9" w:rsidP="00C333D4">
      <w:pPr>
        <w:pStyle w:val="Otsikko3"/>
      </w:pPr>
      <w:bookmarkStart w:id="93" w:name="_Toc182555670"/>
      <w:bookmarkStart w:id="94" w:name="_Toc45556455"/>
      <w:r>
        <w:t xml:space="preserve">Viranomaisten antama ohjaus </w:t>
      </w:r>
      <w:r w:rsidR="44C62229">
        <w:t>ja päätökset</w:t>
      </w:r>
      <w:bookmarkEnd w:id="93"/>
      <w:r w:rsidR="7A3C1D65">
        <w:t xml:space="preserve"> </w:t>
      </w:r>
    </w:p>
    <w:p w14:paraId="7B539022" w14:textId="6914D8E5" w:rsidR="00AA540C" w:rsidRDefault="00AA540C" w:rsidP="00AA540C">
      <w:r>
        <w:t>Miten viranomaisten antama ohjaus ja päätökset hyödynne</w:t>
      </w:r>
      <w:r w:rsidR="00315349">
        <w:t xml:space="preserve">tään </w:t>
      </w:r>
      <w:r w:rsidR="00EA3E13">
        <w:t>yksiköiden</w:t>
      </w:r>
      <w:r w:rsidR="00315349">
        <w:t xml:space="preserve"> oma</w:t>
      </w:r>
      <w:r w:rsidR="00EA3E13">
        <w:t>valvonnan kehittämisessä?</w:t>
      </w:r>
      <w:r w:rsidR="000F4F87">
        <w:t xml:space="preserve"> </w:t>
      </w:r>
    </w:p>
    <w:p w14:paraId="2A917D98" w14:textId="7B447322" w:rsidR="00A66D98" w:rsidRPr="00A66D98" w:rsidRDefault="00A66D98" w:rsidP="00AA540C">
      <w:pPr>
        <w:rPr>
          <w:rFonts w:ascii="Calibri" w:eastAsia="Times New Roman" w:hAnsi="Calibri" w:cs="Calibri"/>
          <w:i/>
          <w:iCs/>
          <w:szCs w:val="24"/>
          <w:u w:val="single"/>
          <w:lang w:eastAsia="fi-FI"/>
        </w:rPr>
      </w:pPr>
      <w:r w:rsidRPr="00A66D98">
        <w:rPr>
          <w:rFonts w:ascii="Calibri" w:eastAsia="Times New Roman" w:hAnsi="Calibri" w:cs="Calibri"/>
          <w:i/>
          <w:iCs/>
          <w:szCs w:val="24"/>
          <w:u w:val="single"/>
          <w:lang w:eastAsia="fi-FI"/>
        </w:rPr>
        <w:t>Mahdolliset kehittämiskohteet huomioidaan yksikön toiminnan kehittämisessä. Mikäli nousee esiin vakavia epäkohtia näihin, puututaan välittömästi. Viranomaisten antamien ohjeistusten ja päätöksien käytäntöön viennistä yksikössä vastaa palveluvastaava.</w:t>
      </w:r>
    </w:p>
    <w:p w14:paraId="0C06BD39" w14:textId="78F6B0FE" w:rsidR="000F4F87" w:rsidRDefault="000F4F87" w:rsidP="00AA540C">
      <w:pPr>
        <w:rPr>
          <w:rFonts w:cstheme="minorHAnsi"/>
          <w:szCs w:val="24"/>
          <w:u w:val="single"/>
        </w:rPr>
      </w:pPr>
    </w:p>
    <w:p w14:paraId="18FF3C89" w14:textId="7E6C1357" w:rsidR="00165480" w:rsidRDefault="716ED10A" w:rsidP="00412F4D">
      <w:pPr>
        <w:pStyle w:val="Otsikko3"/>
      </w:pPr>
      <w:bookmarkStart w:id="95" w:name="_Toc182555671"/>
      <w:r>
        <w:t>Valmius- ja jatkuvuudenhallinta</w:t>
      </w:r>
      <w:bookmarkEnd w:id="95"/>
    </w:p>
    <w:p w14:paraId="2331B4CB" w14:textId="154AAD3F" w:rsidR="0046099E" w:rsidRPr="00A66D98" w:rsidRDefault="00136E75" w:rsidP="00AA540C">
      <w:pPr>
        <w:rPr>
          <w:szCs w:val="24"/>
        </w:rPr>
      </w:pPr>
      <w:r w:rsidRPr="00A66D98">
        <w:rPr>
          <w:szCs w:val="24"/>
        </w:rPr>
        <w:t>P</w:t>
      </w:r>
      <w:r w:rsidR="00CF016F" w:rsidRPr="00A66D98">
        <w:rPr>
          <w:szCs w:val="24"/>
        </w:rPr>
        <w:t xml:space="preserve">alvelujen jatkuvuudenhallinnan prosesseista, johtamisesta, ennakoinnista ja suunnittelusta sekä häiriönhallinnasta ja kriisien johtamisesta </w:t>
      </w:r>
      <w:r w:rsidRPr="00A66D98">
        <w:rPr>
          <w:szCs w:val="24"/>
        </w:rPr>
        <w:t xml:space="preserve">löytyy lisätietoa </w:t>
      </w:r>
      <w:proofErr w:type="spellStart"/>
      <w:r w:rsidR="00CF016F" w:rsidRPr="00A66D98">
        <w:rPr>
          <w:szCs w:val="24"/>
        </w:rPr>
        <w:t>STM:n</w:t>
      </w:r>
      <w:proofErr w:type="spellEnd"/>
      <w:r w:rsidR="00CF016F" w:rsidRPr="00A66D98">
        <w:rPr>
          <w:szCs w:val="24"/>
        </w:rPr>
        <w:t xml:space="preserve"> julkaisuista Valmius- ja jatkuvuudenhallintasuunnitelma. Ohje sosiaali- ja terveydenhuollon toimijoille </w:t>
      </w:r>
      <w:hyperlink r:id="rId54" w:history="1">
        <w:r w:rsidR="00CF016F" w:rsidRPr="00A66D98">
          <w:rPr>
            <w:rStyle w:val="Hyperlinkki"/>
            <w:color w:val="auto"/>
            <w:szCs w:val="24"/>
          </w:rPr>
          <w:t>(STM julkaisuja 2019:10)</w:t>
        </w:r>
      </w:hyperlink>
      <w:r w:rsidR="00CF016F" w:rsidRPr="00A66D98">
        <w:rPr>
          <w:szCs w:val="24"/>
        </w:rPr>
        <w:t xml:space="preserve"> ja Sopimusperusteinen varautuminen. Ohje sosiaali- ja terveydenhuollon toimijoille (STM julkaisuja </w:t>
      </w:r>
      <w:hyperlink r:id="rId55" w:history="1">
        <w:r w:rsidR="00CF016F" w:rsidRPr="00A66D98">
          <w:rPr>
            <w:rStyle w:val="Hyperlinkki"/>
            <w:color w:val="auto"/>
            <w:szCs w:val="24"/>
          </w:rPr>
          <w:t>2019:9</w:t>
        </w:r>
      </w:hyperlink>
      <w:r w:rsidR="00CF016F" w:rsidRPr="00A66D98">
        <w:rPr>
          <w:szCs w:val="24"/>
        </w:rPr>
        <w:t xml:space="preserve">).  </w:t>
      </w:r>
      <w:r w:rsidR="00872C5E" w:rsidRPr="00A66D98">
        <w:rPr>
          <w:szCs w:val="24"/>
        </w:rPr>
        <w:t>Hyvinvointialueiden varautuminen</w:t>
      </w:r>
      <w:r w:rsidR="005A753F" w:rsidRPr="00A66D98">
        <w:rPr>
          <w:szCs w:val="24"/>
        </w:rPr>
        <w:t xml:space="preserve"> häiriötilanteisiin  </w:t>
      </w:r>
      <w:hyperlink r:id="rId56" w:history="1">
        <w:r w:rsidR="005A753F" w:rsidRPr="00A66D98">
          <w:rPr>
            <w:rStyle w:val="Hyperlinkki"/>
            <w:color w:val="auto"/>
            <w:szCs w:val="24"/>
          </w:rPr>
          <w:t>Valtioneuvoston asetus hyvinvointialueiden… 308/2023 - Säädökset alkuperäisinä - FINLEX ®</w:t>
        </w:r>
      </w:hyperlink>
      <w:r w:rsidR="00106B01" w:rsidRPr="00A66D98">
        <w:rPr>
          <w:szCs w:val="24"/>
        </w:rPr>
        <w:t xml:space="preserve"> </w:t>
      </w:r>
    </w:p>
    <w:p w14:paraId="0B68D769" w14:textId="1566C8CA" w:rsidR="00165480" w:rsidRDefault="00FA5E73" w:rsidP="00AA540C">
      <w:pPr>
        <w:rPr>
          <w:rFonts w:cstheme="minorHAnsi"/>
          <w:szCs w:val="24"/>
        </w:rPr>
      </w:pPr>
      <w:r w:rsidRPr="26B5964D">
        <w:t xml:space="preserve">Kuka vastaa </w:t>
      </w:r>
      <w:r w:rsidR="00412F4D" w:rsidRPr="26B5964D">
        <w:t>palveluyksikön valmius- ja jatkuvuudenhallinnasta ja valmius- ja jatkuvuussuunnitelmasta</w:t>
      </w:r>
    </w:p>
    <w:p w14:paraId="3691BE25" w14:textId="259C0CE0" w:rsidR="3FE2D54F" w:rsidRPr="00A66D98" w:rsidRDefault="00A66D98" w:rsidP="26B5964D">
      <w:pPr>
        <w:rPr>
          <w:i/>
          <w:iCs/>
          <w:noProof/>
          <w:u w:val="single"/>
        </w:rPr>
      </w:pPr>
      <w:r>
        <w:rPr>
          <w:i/>
          <w:iCs/>
          <w:noProof/>
          <w:u w:val="single"/>
        </w:rPr>
        <w:t xml:space="preserve">Yksikön </w:t>
      </w:r>
      <w:r w:rsidR="00B17740">
        <w:rPr>
          <w:i/>
          <w:iCs/>
          <w:noProof/>
          <w:u w:val="single"/>
        </w:rPr>
        <w:t>palve</w:t>
      </w:r>
      <w:r w:rsidR="3FE2D54F" w:rsidRPr="00A66D98">
        <w:rPr>
          <w:i/>
          <w:iCs/>
          <w:noProof/>
          <w:u w:val="single"/>
        </w:rPr>
        <w:t>luvastaava</w:t>
      </w:r>
      <w:r>
        <w:rPr>
          <w:i/>
          <w:iCs/>
          <w:noProof/>
          <w:u w:val="single"/>
        </w:rPr>
        <w:t>.</w:t>
      </w:r>
    </w:p>
    <w:p w14:paraId="4B2EF30C" w14:textId="77777777" w:rsidR="00A43F61" w:rsidRPr="00AA540C" w:rsidRDefault="00A43F61" w:rsidP="00AA540C"/>
    <w:p w14:paraId="5F5B3F8D" w14:textId="62E5B64C" w:rsidR="00C578D1" w:rsidRPr="00A66D98" w:rsidRDefault="551331D6" w:rsidP="00A66D98">
      <w:pPr>
        <w:pStyle w:val="Otsikko3"/>
      </w:pPr>
      <w:bookmarkStart w:id="96" w:name="_Toc182555672"/>
      <w:bookmarkEnd w:id="94"/>
      <w:r w:rsidRPr="00A66D98">
        <w:lastRenderedPageBreak/>
        <w:t>YHTEENVETO KEHITTÄMISSUUNNITELMASTA</w:t>
      </w:r>
      <w:bookmarkEnd w:id="96"/>
    </w:p>
    <w:p w14:paraId="65CE4BFC" w14:textId="50143540" w:rsidR="00C578D1" w:rsidRPr="00CA6EB1" w:rsidRDefault="4312EE5A" w:rsidP="00F508BE">
      <w:pPr>
        <w:spacing w:line="276" w:lineRule="auto"/>
        <w:jc w:val="both"/>
        <w:rPr>
          <w:rFonts w:cstheme="minorHAnsi"/>
          <w:szCs w:val="24"/>
        </w:rPr>
      </w:pPr>
      <w:r w:rsidRPr="4252523C">
        <w:t>Toiminnassa todetut kehittämistarpeet</w:t>
      </w:r>
      <w:r w:rsidR="1C240ACA" w:rsidRPr="4252523C">
        <w:t xml:space="preserve"> ja aikataulu niiden toteuttamiselle</w:t>
      </w:r>
    </w:p>
    <w:p w14:paraId="723F4A75" w14:textId="1B3D8DD2" w:rsidR="00B17740" w:rsidRPr="00A66D98" w:rsidRDefault="0A1E4C8B" w:rsidP="4252523C">
      <w:pPr>
        <w:spacing w:line="276" w:lineRule="auto"/>
        <w:jc w:val="both"/>
        <w:rPr>
          <w:i/>
          <w:iCs/>
          <w:noProof/>
          <w:u w:val="single"/>
        </w:rPr>
      </w:pPr>
      <w:r w:rsidRPr="00A66D98">
        <w:rPr>
          <w:i/>
          <w:iCs/>
          <w:noProof/>
          <w:u w:val="single"/>
        </w:rPr>
        <w:t xml:space="preserve">Asiakaspalautteen systemaattinen kerääminen </w:t>
      </w:r>
      <w:r w:rsidR="794C5F17" w:rsidRPr="00A66D98">
        <w:rPr>
          <w:i/>
          <w:iCs/>
          <w:noProof/>
          <w:u w:val="single"/>
        </w:rPr>
        <w:t>hyvinvointialueen asiakaspal</w:t>
      </w:r>
      <w:r w:rsidR="6006477C" w:rsidRPr="00A66D98">
        <w:rPr>
          <w:i/>
          <w:iCs/>
          <w:noProof/>
          <w:u w:val="single"/>
        </w:rPr>
        <w:t>aute</w:t>
      </w:r>
      <w:r w:rsidR="794C5F17" w:rsidRPr="00A66D98">
        <w:rPr>
          <w:i/>
          <w:iCs/>
          <w:noProof/>
          <w:u w:val="single"/>
        </w:rPr>
        <w:t xml:space="preserve">ratkaisun mukaisesti </w:t>
      </w:r>
      <w:r w:rsidRPr="00A66D98">
        <w:rPr>
          <w:i/>
          <w:iCs/>
          <w:noProof/>
          <w:u w:val="single"/>
        </w:rPr>
        <w:t>alkuvuodesta 2025 (</w:t>
      </w:r>
      <w:r w:rsidR="5374740F" w:rsidRPr="00A66D98">
        <w:rPr>
          <w:i/>
          <w:iCs/>
          <w:noProof/>
          <w:u w:val="single"/>
        </w:rPr>
        <w:t>verkkosivupalaute, mobiililaite,</w:t>
      </w:r>
      <w:r w:rsidR="00A66D98">
        <w:rPr>
          <w:i/>
          <w:iCs/>
          <w:noProof/>
          <w:u w:val="single"/>
        </w:rPr>
        <w:t xml:space="preserve"> </w:t>
      </w:r>
      <w:r w:rsidR="5374740F" w:rsidRPr="00A66D98">
        <w:rPr>
          <w:i/>
          <w:iCs/>
          <w:noProof/>
          <w:u w:val="single"/>
        </w:rPr>
        <w:t>paperi</w:t>
      </w:r>
      <w:r w:rsidRPr="00A66D98">
        <w:rPr>
          <w:i/>
          <w:iCs/>
          <w:noProof/>
          <w:u w:val="single"/>
        </w:rPr>
        <w:t>loma</w:t>
      </w:r>
      <w:r w:rsidR="77CBF132" w:rsidRPr="00A66D98">
        <w:rPr>
          <w:i/>
          <w:iCs/>
          <w:noProof/>
          <w:u w:val="single"/>
        </w:rPr>
        <w:t>k</w:t>
      </w:r>
      <w:r w:rsidRPr="00A66D98">
        <w:rPr>
          <w:i/>
          <w:iCs/>
          <w:noProof/>
          <w:u w:val="single"/>
        </w:rPr>
        <w:t>ke</w:t>
      </w:r>
      <w:r w:rsidR="0CAA1091" w:rsidRPr="00A66D98">
        <w:rPr>
          <w:i/>
          <w:iCs/>
          <w:noProof/>
          <w:u w:val="single"/>
        </w:rPr>
        <w:t>et</w:t>
      </w:r>
      <w:r w:rsidRPr="00A66D98">
        <w:rPr>
          <w:i/>
          <w:iCs/>
          <w:noProof/>
          <w:u w:val="single"/>
        </w:rPr>
        <w:t>).</w:t>
      </w:r>
      <w:r w:rsidR="00A66D98">
        <w:rPr>
          <w:i/>
          <w:iCs/>
          <w:noProof/>
          <w:u w:val="single"/>
        </w:rPr>
        <w:t xml:space="preserve"> Tiedonkulun vahvistaminen arjessa. Aloitetaan kerran viikossa viikko tiimit. Vastuutehtävien tarkentaminen ja työnjaon käytenteet arjen työn helpottamiseksi. Laat</w:t>
      </w:r>
      <w:r w:rsidR="00B17740">
        <w:rPr>
          <w:i/>
          <w:iCs/>
          <w:noProof/>
          <w:u w:val="single"/>
        </w:rPr>
        <w:t>uportin ilmoitusten ottaminen käyttöön aktiivisemmin arjessa.</w:t>
      </w:r>
    </w:p>
    <w:p w14:paraId="40D14255" w14:textId="77777777" w:rsidR="00C578D1" w:rsidRPr="00CA6EB1" w:rsidRDefault="00C578D1" w:rsidP="00F508BE">
      <w:pPr>
        <w:spacing w:line="276" w:lineRule="auto"/>
        <w:jc w:val="both"/>
        <w:rPr>
          <w:rFonts w:cstheme="minorHAnsi"/>
          <w:szCs w:val="24"/>
        </w:rPr>
      </w:pPr>
    </w:p>
    <w:p w14:paraId="539BAE44" w14:textId="329093F1" w:rsidR="00D37954" w:rsidRPr="00A66D98" w:rsidRDefault="551331D6" w:rsidP="00412F4D">
      <w:pPr>
        <w:pStyle w:val="Otsikko1"/>
        <w:rPr>
          <w:b/>
          <w:bCs/>
        </w:rPr>
      </w:pPr>
      <w:bookmarkStart w:id="97" w:name="_Toc182555673"/>
      <w:r w:rsidRPr="00A66D98">
        <w:rPr>
          <w:b/>
          <w:bCs/>
        </w:rPr>
        <w:t>OMAVALVONTASUUNNITELMAN</w:t>
      </w:r>
      <w:r w:rsidR="4B564106" w:rsidRPr="00A66D98">
        <w:rPr>
          <w:b/>
          <w:bCs/>
        </w:rPr>
        <w:t xml:space="preserve"> TOIMEENPANO, JULKAISEMINEN, </w:t>
      </w:r>
      <w:r w:rsidR="25C9AD6A" w:rsidRPr="00A66D98">
        <w:rPr>
          <w:b/>
          <w:bCs/>
        </w:rPr>
        <w:t>TOTEUTUMISEN</w:t>
      </w:r>
      <w:r w:rsidRPr="00A66D98">
        <w:rPr>
          <w:b/>
          <w:bCs/>
        </w:rPr>
        <w:t xml:space="preserve"> SEURANTA</w:t>
      </w:r>
      <w:r w:rsidR="25C9AD6A" w:rsidRPr="00A66D98">
        <w:rPr>
          <w:b/>
          <w:bCs/>
        </w:rPr>
        <w:t xml:space="preserve"> JA PÄIVITTÄMINEN</w:t>
      </w:r>
      <w:bookmarkEnd w:id="97"/>
    </w:p>
    <w:p w14:paraId="1354AE6E" w14:textId="05C2B3C4" w:rsidR="3DC04EE3" w:rsidRDefault="3DC04EE3" w:rsidP="3DC04EE3"/>
    <w:p w14:paraId="2745CCF9" w14:textId="48E8701C" w:rsidR="7F395949" w:rsidRDefault="718D283E" w:rsidP="00A66D98">
      <w:pPr>
        <w:pStyle w:val="Otsikko3"/>
      </w:pPr>
      <w:bookmarkStart w:id="98" w:name="_Toc182555674"/>
      <w:r>
        <w:t>Toimeenpano</w:t>
      </w:r>
      <w:bookmarkEnd w:id="98"/>
    </w:p>
    <w:p w14:paraId="32217AD3" w14:textId="1D62FAA0" w:rsidR="7F395949" w:rsidRPr="00A66D98" w:rsidRDefault="7F395949" w:rsidP="3DC04EE3">
      <w:r w:rsidRPr="00A66D98">
        <w:t>Palveluyksikön omavalvonnan käytännön toteuttamisessa ja sen onnistumisessa asiakas- ja potilastyössä on oleellista henkilöstön sitoutuminen</w:t>
      </w:r>
      <w:r w:rsidR="005921E0" w:rsidRPr="00A66D98">
        <w:t xml:space="preserve"> </w:t>
      </w:r>
      <w:r w:rsidRPr="00A66D98">
        <w:t>omavalvontaan sekä henkilöstön ymmärrys ja näkemys omavalvonnan merkityksestä, tarkoituksesta ja tavoitteista.</w:t>
      </w:r>
    </w:p>
    <w:p w14:paraId="5A1E1694" w14:textId="77777777" w:rsidR="00A66D98" w:rsidRDefault="0078227A" w:rsidP="3DC04EE3">
      <w:r>
        <w:t>M</w:t>
      </w:r>
      <w:r w:rsidR="7F395949">
        <w:t xml:space="preserve">iten </w:t>
      </w:r>
      <w:r>
        <w:t xml:space="preserve">yksikössä </w:t>
      </w:r>
      <w:r w:rsidR="7F395949">
        <w:t xml:space="preserve">varmistetaan henkilöstön omavalvonnan osaaminen ja sitoutuminen jatkuvaan omavalvontasuunnitelman mukaiseen toimintaan. </w:t>
      </w:r>
    </w:p>
    <w:p w14:paraId="21E269DD" w14:textId="236AFAA3" w:rsidR="7F395949" w:rsidRPr="00A66D98" w:rsidRDefault="7F395949" w:rsidP="3DC04EE3">
      <w:pPr>
        <w:rPr>
          <w:i/>
          <w:iCs/>
          <w:u w:val="single"/>
        </w:rPr>
      </w:pPr>
      <w:r w:rsidRPr="00A66D98">
        <w:rPr>
          <w:i/>
          <w:iCs/>
          <w:u w:val="single"/>
        </w:rPr>
        <w:t>Ajantasainen omavalvontasuunnitelma on oltava palveluyksikön henkilöstön tiedossa ja saatavilla kaiken aikaa. Omavalvontasuunnitelman muutokset on tiedotettava henkilöstölle.</w:t>
      </w:r>
    </w:p>
    <w:p w14:paraId="59F51977" w14:textId="4F552406" w:rsidR="005921E0" w:rsidRPr="00CA6EB1" w:rsidRDefault="005921E0" w:rsidP="005921E0">
      <w:pPr>
        <w:spacing w:line="276" w:lineRule="auto"/>
        <w:jc w:val="both"/>
        <w:rPr>
          <w:rFonts w:cstheme="minorHAnsi"/>
          <w:szCs w:val="24"/>
        </w:rPr>
      </w:pPr>
    </w:p>
    <w:p w14:paraId="7A6B5A0A" w14:textId="44482924" w:rsidR="7F395949" w:rsidRDefault="005921E0" w:rsidP="3DC04EE3">
      <w:r>
        <w:t>M</w:t>
      </w:r>
      <w:r w:rsidR="7F395949">
        <w:t>iten omavalvontasuunnitelman ja siihen tehtävien päivitysten asianmukainen toteutuminen varmistetaan palveluyksikön päivittäisessä toiminnassa</w:t>
      </w:r>
      <w:r w:rsidR="0078227A">
        <w:t>?</w:t>
      </w:r>
    </w:p>
    <w:p w14:paraId="7E0A522E" w14:textId="6EA6B6F4" w:rsidR="00A66D98" w:rsidRPr="00A66D98" w:rsidRDefault="00A66D98" w:rsidP="3DC04EE3">
      <w:pPr>
        <w:rPr>
          <w:i/>
          <w:iCs/>
          <w:u w:val="single"/>
        </w:rPr>
      </w:pPr>
      <w:r w:rsidRPr="00A66D98">
        <w:rPr>
          <w:i/>
          <w:iCs/>
          <w:u w:val="single"/>
        </w:rPr>
        <w:t>Omavalvontasuu</w:t>
      </w:r>
      <w:r w:rsidR="00B17740">
        <w:rPr>
          <w:i/>
          <w:iCs/>
          <w:u w:val="single"/>
        </w:rPr>
        <w:t>n</w:t>
      </w:r>
      <w:r w:rsidRPr="00A66D98">
        <w:rPr>
          <w:i/>
          <w:iCs/>
          <w:u w:val="single"/>
        </w:rPr>
        <w:t>nitelma on osana arjen työtä, ohjaavana tekijänä. Henkilöstön tulee tutustua omavalvontasuunnitelmaan sen valmistuttua ja palveluvastaavan on informoitava henkilöstö muutoksista.</w:t>
      </w:r>
    </w:p>
    <w:p w14:paraId="4169FAB0" w14:textId="1016503C" w:rsidR="0078227A" w:rsidRPr="00CA6EB1" w:rsidRDefault="0078227A" w:rsidP="0078227A">
      <w:pPr>
        <w:spacing w:line="276" w:lineRule="auto"/>
        <w:jc w:val="both"/>
        <w:rPr>
          <w:rFonts w:cstheme="minorHAnsi"/>
          <w:szCs w:val="24"/>
        </w:rPr>
      </w:pPr>
    </w:p>
    <w:p w14:paraId="67C7A15B" w14:textId="35617268" w:rsidR="00D17DC0" w:rsidRPr="00A66D98" w:rsidRDefault="718D283E" w:rsidP="00A66D98">
      <w:pPr>
        <w:pStyle w:val="Otsikko3"/>
      </w:pPr>
      <w:bookmarkStart w:id="99" w:name="_Toc182555675"/>
      <w:r>
        <w:t>Julkaiseminen, toteutumisen seuranta ja päivittäminen</w:t>
      </w:r>
      <w:bookmarkEnd w:id="99"/>
    </w:p>
    <w:p w14:paraId="006DE18D" w14:textId="766EC264" w:rsidR="7F395949" w:rsidRDefault="002006D2" w:rsidP="3DC04EE3">
      <w:r>
        <w:t>M</w:t>
      </w:r>
      <w:r w:rsidR="7F395949">
        <w:t>illä julkisuutta edistävällä tavalla se julkaistaan ja miten se on julkisesti nähtävänä palveluyksikössä</w:t>
      </w:r>
      <w:r w:rsidR="00A66D98">
        <w:t>?</w:t>
      </w:r>
    </w:p>
    <w:p w14:paraId="6BAC7EC4" w14:textId="15964755" w:rsidR="00A66D98" w:rsidRPr="00A66D98" w:rsidRDefault="00A66D98" w:rsidP="00A66D98">
      <w:pPr>
        <w:rPr>
          <w:i/>
          <w:iCs/>
          <w:u w:val="single"/>
        </w:rPr>
      </w:pPr>
      <w:r>
        <w:rPr>
          <w:i/>
          <w:iCs/>
          <w:u w:val="single"/>
        </w:rPr>
        <w:t>O</w:t>
      </w:r>
      <w:r w:rsidRPr="00A66D98">
        <w:rPr>
          <w:i/>
          <w:iCs/>
          <w:u w:val="single"/>
        </w:rPr>
        <w:t>mavalvontasuunnitelma julkaistaan Keski-Suomen Hyvinvointialueen verkkosivuilla. Suunnitelma liitteineen on nähtävissä myös toimistossa omavalvontakansiossa.</w:t>
      </w:r>
    </w:p>
    <w:p w14:paraId="7DDE730E" w14:textId="413B567B" w:rsidR="005713BF" w:rsidRPr="00A66D98" w:rsidRDefault="00397F73" w:rsidP="00A66D98">
      <w:pPr>
        <w:spacing w:line="276" w:lineRule="auto"/>
        <w:jc w:val="both"/>
        <w:rPr>
          <w:u w:val="single"/>
        </w:rPr>
      </w:pPr>
      <w:r w:rsidRPr="26B5964D">
        <w:rPr>
          <w:noProof/>
        </w:rPr>
        <w:t>Yksikön o</w:t>
      </w:r>
      <w:r w:rsidR="008E028C" w:rsidRPr="26B5964D">
        <w:rPr>
          <w:noProof/>
        </w:rPr>
        <w:t>mavalvontasuunnitelma on</w:t>
      </w:r>
      <w:r w:rsidRPr="26B5964D">
        <w:rPr>
          <w:noProof/>
        </w:rPr>
        <w:t xml:space="preserve"> osa omavalvontaohjelmaa ja se on </w:t>
      </w:r>
      <w:r w:rsidR="008E028C" w:rsidRPr="26B5964D">
        <w:rPr>
          <w:noProof/>
        </w:rPr>
        <w:t xml:space="preserve">julkisesti nähtävillä omavalvontaohjelman sivuilla </w:t>
      </w:r>
      <w:hyperlink r:id="rId57">
        <w:r w:rsidR="008E028C" w:rsidRPr="26B5964D">
          <w:rPr>
            <w:rStyle w:val="Hyperlinkki"/>
            <w:noProof/>
          </w:rPr>
          <w:t>Omavalvontaohjelma | Keski-Suomen hyvinvointialue (hyvaks.fi)</w:t>
        </w:r>
      </w:hyperlink>
      <w:r w:rsidR="008E028C" w:rsidRPr="26B5964D">
        <w:rPr>
          <w:rStyle w:val="Hyperlinkki"/>
          <w:noProof/>
        </w:rPr>
        <w:t xml:space="preserve"> </w:t>
      </w:r>
    </w:p>
    <w:p w14:paraId="43871B0A" w14:textId="316153F4" w:rsidR="7F395949" w:rsidRDefault="00597886" w:rsidP="3DC04EE3">
      <w:r>
        <w:lastRenderedPageBreak/>
        <w:t>M</w:t>
      </w:r>
      <w:r w:rsidR="7F395949">
        <w:t>iten varmistetaan, että omavalvontasuunnitelma pidetään ajan tasalla ja siihen tehtävät päivitykset julkaistaan viiveettä. Omavalvontasuunnitelman päivittämisessä ja julkaisemisessa on huomioitava palveluissa, niiden laadussa ja asiakas- ja potilasturvallisuudessa tapahtuvat muutokset.</w:t>
      </w:r>
    </w:p>
    <w:p w14:paraId="3CBFC7F7" w14:textId="28F4C110" w:rsidR="00362DDD" w:rsidRPr="00A66D98" w:rsidRDefault="00A66D98" w:rsidP="00A66D98">
      <w:pPr>
        <w:rPr>
          <w:i/>
          <w:iCs/>
          <w:u w:val="single"/>
        </w:rPr>
      </w:pPr>
      <w:r w:rsidRPr="00A66D98">
        <w:rPr>
          <w:i/>
          <w:iCs/>
          <w:u w:val="single"/>
        </w:rPr>
        <w:t>Palveluvastaava päivittää suunnitelman kerran vuodessa tai tarvittaessa sisällön muuttuessa.</w:t>
      </w:r>
    </w:p>
    <w:p w14:paraId="27FE131C" w14:textId="31B7A988" w:rsidR="7F395949" w:rsidRDefault="00362DDD" w:rsidP="3DC04EE3">
      <w:r>
        <w:t>M</w:t>
      </w:r>
      <w:r w:rsidR="7F395949">
        <w:t>iten varmistetaan, että omavalvontasuunnitelman toteutumista seurataan ja seurannassa havaitut puutteellisuudet korjataan</w:t>
      </w:r>
      <w:r>
        <w:t>?</w:t>
      </w:r>
    </w:p>
    <w:p w14:paraId="6AB724EB" w14:textId="0AF3EE6C" w:rsidR="00362DDD" w:rsidRPr="00A66D98" w:rsidRDefault="00A66D98" w:rsidP="00A66D98">
      <w:pPr>
        <w:rPr>
          <w:i/>
          <w:iCs/>
          <w:u w:val="single"/>
        </w:rPr>
      </w:pPr>
      <w:r w:rsidRPr="00A66D98">
        <w:rPr>
          <w:i/>
          <w:iCs/>
          <w:u w:val="single"/>
        </w:rPr>
        <w:t>Omavalvontasuu</w:t>
      </w:r>
      <w:r w:rsidR="00B17740">
        <w:rPr>
          <w:i/>
          <w:iCs/>
          <w:u w:val="single"/>
        </w:rPr>
        <w:t>n</w:t>
      </w:r>
      <w:r w:rsidRPr="00A66D98">
        <w:rPr>
          <w:i/>
          <w:iCs/>
          <w:u w:val="single"/>
        </w:rPr>
        <w:t xml:space="preserve">nitelmaan </w:t>
      </w:r>
      <w:proofErr w:type="spellStart"/>
      <w:r w:rsidRPr="00A66D98">
        <w:rPr>
          <w:i/>
          <w:iCs/>
          <w:u w:val="single"/>
        </w:rPr>
        <w:t>osallistetaan</w:t>
      </w:r>
      <w:proofErr w:type="spellEnd"/>
      <w:r w:rsidRPr="00A66D98">
        <w:rPr>
          <w:i/>
          <w:iCs/>
          <w:u w:val="single"/>
        </w:rPr>
        <w:t xml:space="preserve"> koko henkilöstö. Tarkoituksena on, että suunnitelma vastaa arjen toteutusta, ohjaa käytäntöjä ja toimii myös perehdy</w:t>
      </w:r>
      <w:r w:rsidR="00B17740">
        <w:rPr>
          <w:i/>
          <w:iCs/>
          <w:u w:val="single"/>
        </w:rPr>
        <w:t>ty</w:t>
      </w:r>
      <w:r w:rsidRPr="00A66D98">
        <w:rPr>
          <w:i/>
          <w:iCs/>
          <w:u w:val="single"/>
        </w:rPr>
        <w:t>ksen välineenä. Näin myös puutteet havaitaan nopeasti henkilöstön ollessa tietoinen suunnitelman sisällöstä.</w:t>
      </w:r>
    </w:p>
    <w:p w14:paraId="303D6B71" w14:textId="298741E8" w:rsidR="00D17DC0" w:rsidRDefault="00643369" w:rsidP="00362DDD">
      <w:r>
        <w:t>M</w:t>
      </w:r>
      <w:r w:rsidR="7F395949">
        <w:t>iten varmistetaan, että seurannasta tehdään selvitys ja sen perusteella tehtävät muutokset julkaistaan vähintään neljän kuukauden välein</w:t>
      </w:r>
      <w:r w:rsidR="4E1E05FD">
        <w:t>?</w:t>
      </w:r>
      <w:r w:rsidR="007578CB">
        <w:t xml:space="preserve">  </w:t>
      </w:r>
    </w:p>
    <w:p w14:paraId="50597C4A" w14:textId="1069EFD6" w:rsidR="2625F0E8" w:rsidRPr="00A66D98" w:rsidRDefault="2625F0E8" w:rsidP="26B5964D">
      <w:pPr>
        <w:spacing w:line="276" w:lineRule="auto"/>
        <w:jc w:val="both"/>
        <w:rPr>
          <w:i/>
          <w:iCs/>
          <w:noProof/>
          <w:u w:val="single"/>
        </w:rPr>
      </w:pPr>
      <w:r w:rsidRPr="00A66D98">
        <w:rPr>
          <w:i/>
          <w:iCs/>
          <w:noProof/>
          <w:u w:val="single"/>
        </w:rPr>
        <w:t>Ajankohtaista vuonna 2025. Odotetaan toimintaohjeita.</w:t>
      </w:r>
    </w:p>
    <w:p w14:paraId="01F4FBC5" w14:textId="0F980DA7" w:rsidR="3DC04EE3" w:rsidRDefault="3DC04EE3" w:rsidP="3DC04EE3">
      <w:pPr>
        <w:pStyle w:val="py"/>
        <w:spacing w:line="276" w:lineRule="auto"/>
        <w:jc w:val="both"/>
        <w:rPr>
          <w:rFonts w:asciiTheme="minorHAnsi" w:hAnsiTheme="minorHAnsi" w:cstheme="minorBidi"/>
        </w:rPr>
      </w:pPr>
    </w:p>
    <w:sectPr w:rsidR="3DC04EE3" w:rsidSect="00514E1D">
      <w:headerReference w:type="default" r:id="rId58"/>
      <w:footerReference w:type="default" r:id="rId59"/>
      <w:headerReference w:type="first" r:id="rId60"/>
      <w:footerReference w:type="first" r:id="rId61"/>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593B5" w14:textId="77777777" w:rsidR="00953723" w:rsidRDefault="00953723" w:rsidP="000556F8">
      <w:pPr>
        <w:spacing w:after="0" w:line="240" w:lineRule="auto"/>
      </w:pPr>
      <w:r>
        <w:separator/>
      </w:r>
    </w:p>
  </w:endnote>
  <w:endnote w:type="continuationSeparator" w:id="0">
    <w:p w14:paraId="0CF1ABC2" w14:textId="77777777" w:rsidR="00953723" w:rsidRDefault="00953723" w:rsidP="000556F8">
      <w:pPr>
        <w:spacing w:after="0" w:line="240" w:lineRule="auto"/>
      </w:pPr>
      <w:r>
        <w:continuationSeparator/>
      </w:r>
    </w:p>
  </w:endnote>
  <w:endnote w:type="continuationNotice" w:id="1">
    <w:p w14:paraId="59773555" w14:textId="77777777" w:rsidR="00953723" w:rsidRDefault="00953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Raleway">
    <w:charset w:val="00"/>
    <w:family w:val="auto"/>
    <w:pitch w:val="variable"/>
    <w:sig w:usb0="A00002FF" w:usb1="5000205B"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962B1F9" w14:paraId="349463B4" w14:textId="77777777" w:rsidTr="5962B1F9">
      <w:trPr>
        <w:trHeight w:val="300"/>
      </w:trPr>
      <w:tc>
        <w:tcPr>
          <w:tcW w:w="3210" w:type="dxa"/>
        </w:tcPr>
        <w:p w14:paraId="6891E22D" w14:textId="6A14276C" w:rsidR="5962B1F9" w:rsidRDefault="5962B1F9" w:rsidP="5962B1F9">
          <w:pPr>
            <w:pStyle w:val="Yltunniste"/>
            <w:ind w:left="-115"/>
          </w:pPr>
        </w:p>
      </w:tc>
      <w:tc>
        <w:tcPr>
          <w:tcW w:w="3210" w:type="dxa"/>
        </w:tcPr>
        <w:p w14:paraId="3CDCC8C0" w14:textId="681412C4" w:rsidR="5962B1F9" w:rsidRDefault="5962B1F9" w:rsidP="5962B1F9">
          <w:pPr>
            <w:pStyle w:val="Yltunniste"/>
            <w:jc w:val="center"/>
          </w:pPr>
        </w:p>
      </w:tc>
      <w:tc>
        <w:tcPr>
          <w:tcW w:w="3210" w:type="dxa"/>
        </w:tcPr>
        <w:p w14:paraId="72D726EF" w14:textId="691E0CED" w:rsidR="5962B1F9" w:rsidRDefault="5962B1F9" w:rsidP="5962B1F9">
          <w:pPr>
            <w:pStyle w:val="Yltunniste"/>
            <w:ind w:right="-115"/>
            <w:jc w:val="right"/>
          </w:pPr>
        </w:p>
      </w:tc>
    </w:tr>
  </w:tbl>
  <w:p w14:paraId="76F20316" w14:textId="1E9F8BFA" w:rsidR="5962B1F9" w:rsidRDefault="5962B1F9" w:rsidP="5962B1F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262B" w14:textId="77777777" w:rsidR="00953723" w:rsidRDefault="00953723" w:rsidP="000556F8">
      <w:pPr>
        <w:spacing w:after="0" w:line="240" w:lineRule="auto"/>
      </w:pPr>
      <w:r>
        <w:separator/>
      </w:r>
    </w:p>
  </w:footnote>
  <w:footnote w:type="continuationSeparator" w:id="0">
    <w:p w14:paraId="7D046B31" w14:textId="77777777" w:rsidR="00953723" w:rsidRDefault="00953723" w:rsidP="000556F8">
      <w:pPr>
        <w:spacing w:after="0" w:line="240" w:lineRule="auto"/>
      </w:pPr>
      <w:r>
        <w:continuationSeparator/>
      </w:r>
    </w:p>
  </w:footnote>
  <w:footnote w:type="continuationNotice" w:id="1">
    <w:p w14:paraId="36991774" w14:textId="77777777" w:rsidR="00953723" w:rsidRDefault="00953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79D5" w14:textId="6D0F86BC" w:rsidR="004814E2" w:rsidRDefault="004814E2" w:rsidP="00DC1782">
    <w:pPr>
      <w:pStyle w:val="Yltunniste"/>
    </w:pPr>
    <w:r>
      <w:rPr>
        <w:noProof/>
      </w:rPr>
      <w:drawing>
        <wp:inline distT="0" distB="0" distL="0" distR="0" wp14:anchorId="193190F0" wp14:editId="4C516A83">
          <wp:extent cx="1999106" cy="455936"/>
          <wp:effectExtent l="0" t="0" r="1270" b="127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99106" cy="455936"/>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8526" w14:textId="4F1503E7" w:rsidR="00C339A9" w:rsidRDefault="00C339A9">
    <w:pPr>
      <w:pStyle w:val="Yltunniste"/>
    </w:pPr>
    <w:r>
      <w:rPr>
        <w:noProof/>
      </w:rPr>
      <w:drawing>
        <wp:inline distT="0" distB="0" distL="0" distR="0" wp14:anchorId="7443876A" wp14:editId="25BB1CD6">
          <wp:extent cx="1929765" cy="440121"/>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765" cy="44012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6DhqNsWooLdu0x" int2:id="6b26XMH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7A2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90C2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2349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2C5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7BE5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BC57D2"/>
    <w:multiLevelType w:val="hybridMultilevel"/>
    <w:tmpl w:val="F4B2E5E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75867D6"/>
    <w:multiLevelType w:val="hybridMultilevel"/>
    <w:tmpl w:val="7AD245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09DFACA"/>
    <w:multiLevelType w:val="hybridMultilevel"/>
    <w:tmpl w:val="E92A9C42"/>
    <w:lvl w:ilvl="0" w:tplc="F68C0424">
      <w:start w:val="1"/>
      <w:numFmt w:val="bullet"/>
      <w:lvlText w:val=""/>
      <w:lvlJc w:val="left"/>
      <w:pPr>
        <w:ind w:left="720" w:hanging="360"/>
      </w:pPr>
      <w:rPr>
        <w:rFonts w:ascii="Symbol" w:hAnsi="Symbol" w:hint="default"/>
      </w:rPr>
    </w:lvl>
    <w:lvl w:ilvl="1" w:tplc="2E02795A">
      <w:start w:val="1"/>
      <w:numFmt w:val="bullet"/>
      <w:lvlText w:val="o"/>
      <w:lvlJc w:val="left"/>
      <w:pPr>
        <w:ind w:left="1440" w:hanging="360"/>
      </w:pPr>
      <w:rPr>
        <w:rFonts w:ascii="Courier New" w:hAnsi="Courier New" w:hint="default"/>
      </w:rPr>
    </w:lvl>
    <w:lvl w:ilvl="2" w:tplc="11F43C30">
      <w:start w:val="1"/>
      <w:numFmt w:val="bullet"/>
      <w:lvlText w:val=""/>
      <w:lvlJc w:val="left"/>
      <w:pPr>
        <w:ind w:left="2160" w:hanging="360"/>
      </w:pPr>
      <w:rPr>
        <w:rFonts w:ascii="Wingdings" w:hAnsi="Wingdings" w:hint="default"/>
      </w:rPr>
    </w:lvl>
    <w:lvl w:ilvl="3" w:tplc="5C7C86B6">
      <w:start w:val="1"/>
      <w:numFmt w:val="bullet"/>
      <w:lvlText w:val=""/>
      <w:lvlJc w:val="left"/>
      <w:pPr>
        <w:ind w:left="2880" w:hanging="360"/>
      </w:pPr>
      <w:rPr>
        <w:rFonts w:ascii="Symbol" w:hAnsi="Symbol" w:hint="default"/>
      </w:rPr>
    </w:lvl>
    <w:lvl w:ilvl="4" w:tplc="77706702">
      <w:start w:val="1"/>
      <w:numFmt w:val="bullet"/>
      <w:lvlText w:val="o"/>
      <w:lvlJc w:val="left"/>
      <w:pPr>
        <w:ind w:left="3600" w:hanging="360"/>
      </w:pPr>
      <w:rPr>
        <w:rFonts w:ascii="Courier New" w:hAnsi="Courier New" w:hint="default"/>
      </w:rPr>
    </w:lvl>
    <w:lvl w:ilvl="5" w:tplc="260E3336">
      <w:start w:val="1"/>
      <w:numFmt w:val="bullet"/>
      <w:lvlText w:val=""/>
      <w:lvlJc w:val="left"/>
      <w:pPr>
        <w:ind w:left="4320" w:hanging="360"/>
      </w:pPr>
      <w:rPr>
        <w:rFonts w:ascii="Wingdings" w:hAnsi="Wingdings" w:hint="default"/>
      </w:rPr>
    </w:lvl>
    <w:lvl w:ilvl="6" w:tplc="0E925202">
      <w:start w:val="1"/>
      <w:numFmt w:val="bullet"/>
      <w:lvlText w:val=""/>
      <w:lvlJc w:val="left"/>
      <w:pPr>
        <w:ind w:left="5040" w:hanging="360"/>
      </w:pPr>
      <w:rPr>
        <w:rFonts w:ascii="Symbol" w:hAnsi="Symbol" w:hint="default"/>
      </w:rPr>
    </w:lvl>
    <w:lvl w:ilvl="7" w:tplc="A60EF428">
      <w:start w:val="1"/>
      <w:numFmt w:val="bullet"/>
      <w:lvlText w:val="o"/>
      <w:lvlJc w:val="left"/>
      <w:pPr>
        <w:ind w:left="5760" w:hanging="360"/>
      </w:pPr>
      <w:rPr>
        <w:rFonts w:ascii="Courier New" w:hAnsi="Courier New" w:hint="default"/>
      </w:rPr>
    </w:lvl>
    <w:lvl w:ilvl="8" w:tplc="33D61DF6">
      <w:start w:val="1"/>
      <w:numFmt w:val="bullet"/>
      <w:lvlText w:val=""/>
      <w:lvlJc w:val="left"/>
      <w:pPr>
        <w:ind w:left="6480" w:hanging="360"/>
      </w:pPr>
      <w:rPr>
        <w:rFonts w:ascii="Wingdings" w:hAnsi="Wingdings" w:hint="default"/>
      </w:rPr>
    </w:lvl>
  </w:abstractNum>
  <w:abstractNum w:abstractNumId="8" w15:restartNumberingAfterBreak="0">
    <w:nsid w:val="1F2F0FF9"/>
    <w:multiLevelType w:val="multilevel"/>
    <w:tmpl w:val="13E6BE64"/>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rPr>
        <w:strike w:val="0"/>
      </w:r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9" w15:restartNumberingAfterBreak="0">
    <w:nsid w:val="20F675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646FD2"/>
    <w:multiLevelType w:val="hybridMultilevel"/>
    <w:tmpl w:val="1D28F1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F42C50E"/>
    <w:multiLevelType w:val="hybridMultilevel"/>
    <w:tmpl w:val="0EF40A28"/>
    <w:lvl w:ilvl="0" w:tplc="174C46FA">
      <w:start w:val="1"/>
      <w:numFmt w:val="bullet"/>
      <w:lvlText w:val=""/>
      <w:lvlJc w:val="left"/>
      <w:pPr>
        <w:ind w:left="720" w:hanging="360"/>
      </w:pPr>
      <w:rPr>
        <w:rFonts w:ascii="Symbol" w:hAnsi="Symbol" w:hint="default"/>
      </w:rPr>
    </w:lvl>
    <w:lvl w:ilvl="1" w:tplc="63B815D4">
      <w:start w:val="1"/>
      <w:numFmt w:val="bullet"/>
      <w:lvlText w:val="o"/>
      <w:lvlJc w:val="left"/>
      <w:pPr>
        <w:ind w:left="1440" w:hanging="360"/>
      </w:pPr>
      <w:rPr>
        <w:rFonts w:ascii="Courier New" w:hAnsi="Courier New" w:hint="default"/>
      </w:rPr>
    </w:lvl>
    <w:lvl w:ilvl="2" w:tplc="DDD23BEA">
      <w:start w:val="1"/>
      <w:numFmt w:val="bullet"/>
      <w:lvlText w:val=""/>
      <w:lvlJc w:val="left"/>
      <w:pPr>
        <w:ind w:left="2160" w:hanging="360"/>
      </w:pPr>
      <w:rPr>
        <w:rFonts w:ascii="Wingdings" w:hAnsi="Wingdings" w:hint="default"/>
      </w:rPr>
    </w:lvl>
    <w:lvl w:ilvl="3" w:tplc="123A8156">
      <w:start w:val="1"/>
      <w:numFmt w:val="bullet"/>
      <w:lvlText w:val=""/>
      <w:lvlJc w:val="left"/>
      <w:pPr>
        <w:ind w:left="2880" w:hanging="360"/>
      </w:pPr>
      <w:rPr>
        <w:rFonts w:ascii="Symbol" w:hAnsi="Symbol" w:hint="default"/>
      </w:rPr>
    </w:lvl>
    <w:lvl w:ilvl="4" w:tplc="1FA690F8">
      <w:start w:val="1"/>
      <w:numFmt w:val="bullet"/>
      <w:lvlText w:val="o"/>
      <w:lvlJc w:val="left"/>
      <w:pPr>
        <w:ind w:left="3600" w:hanging="360"/>
      </w:pPr>
      <w:rPr>
        <w:rFonts w:ascii="Courier New" w:hAnsi="Courier New" w:hint="default"/>
      </w:rPr>
    </w:lvl>
    <w:lvl w:ilvl="5" w:tplc="120E267E">
      <w:start w:val="1"/>
      <w:numFmt w:val="bullet"/>
      <w:lvlText w:val=""/>
      <w:lvlJc w:val="left"/>
      <w:pPr>
        <w:ind w:left="4320" w:hanging="360"/>
      </w:pPr>
      <w:rPr>
        <w:rFonts w:ascii="Wingdings" w:hAnsi="Wingdings" w:hint="default"/>
      </w:rPr>
    </w:lvl>
    <w:lvl w:ilvl="6" w:tplc="36EC66D8">
      <w:start w:val="1"/>
      <w:numFmt w:val="bullet"/>
      <w:lvlText w:val=""/>
      <w:lvlJc w:val="left"/>
      <w:pPr>
        <w:ind w:left="5040" w:hanging="360"/>
      </w:pPr>
      <w:rPr>
        <w:rFonts w:ascii="Symbol" w:hAnsi="Symbol" w:hint="default"/>
      </w:rPr>
    </w:lvl>
    <w:lvl w:ilvl="7" w:tplc="D7E27508">
      <w:start w:val="1"/>
      <w:numFmt w:val="bullet"/>
      <w:lvlText w:val="o"/>
      <w:lvlJc w:val="left"/>
      <w:pPr>
        <w:ind w:left="5760" w:hanging="360"/>
      </w:pPr>
      <w:rPr>
        <w:rFonts w:ascii="Courier New" w:hAnsi="Courier New" w:hint="default"/>
      </w:rPr>
    </w:lvl>
    <w:lvl w:ilvl="8" w:tplc="5192A7A0">
      <w:start w:val="1"/>
      <w:numFmt w:val="bullet"/>
      <w:lvlText w:val=""/>
      <w:lvlJc w:val="left"/>
      <w:pPr>
        <w:ind w:left="6480" w:hanging="360"/>
      </w:pPr>
      <w:rPr>
        <w:rFonts w:ascii="Wingdings" w:hAnsi="Wingdings" w:hint="default"/>
      </w:rPr>
    </w:lvl>
  </w:abstractNum>
  <w:abstractNum w:abstractNumId="12" w15:restartNumberingAfterBreak="0">
    <w:nsid w:val="30543F98"/>
    <w:multiLevelType w:val="multilevel"/>
    <w:tmpl w:val="EEFE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193EF"/>
    <w:multiLevelType w:val="hybridMultilevel"/>
    <w:tmpl w:val="F592A1C8"/>
    <w:lvl w:ilvl="0" w:tplc="ED905080">
      <w:start w:val="1"/>
      <w:numFmt w:val="bullet"/>
      <w:lvlText w:val="-"/>
      <w:lvlJc w:val="left"/>
      <w:pPr>
        <w:ind w:left="720" w:hanging="360"/>
      </w:pPr>
      <w:rPr>
        <w:rFonts w:ascii="Aptos" w:hAnsi="Aptos" w:hint="default"/>
      </w:rPr>
    </w:lvl>
    <w:lvl w:ilvl="1" w:tplc="C902E906">
      <w:start w:val="1"/>
      <w:numFmt w:val="bullet"/>
      <w:lvlText w:val="o"/>
      <w:lvlJc w:val="left"/>
      <w:pPr>
        <w:ind w:left="1440" w:hanging="360"/>
      </w:pPr>
      <w:rPr>
        <w:rFonts w:ascii="Courier New" w:hAnsi="Courier New" w:hint="default"/>
      </w:rPr>
    </w:lvl>
    <w:lvl w:ilvl="2" w:tplc="22F0A886">
      <w:start w:val="1"/>
      <w:numFmt w:val="bullet"/>
      <w:lvlText w:val=""/>
      <w:lvlJc w:val="left"/>
      <w:pPr>
        <w:ind w:left="2160" w:hanging="360"/>
      </w:pPr>
      <w:rPr>
        <w:rFonts w:ascii="Wingdings" w:hAnsi="Wingdings" w:hint="default"/>
      </w:rPr>
    </w:lvl>
    <w:lvl w:ilvl="3" w:tplc="ACD859A8">
      <w:start w:val="1"/>
      <w:numFmt w:val="bullet"/>
      <w:lvlText w:val=""/>
      <w:lvlJc w:val="left"/>
      <w:pPr>
        <w:ind w:left="2880" w:hanging="360"/>
      </w:pPr>
      <w:rPr>
        <w:rFonts w:ascii="Symbol" w:hAnsi="Symbol" w:hint="default"/>
      </w:rPr>
    </w:lvl>
    <w:lvl w:ilvl="4" w:tplc="0A3282CE">
      <w:start w:val="1"/>
      <w:numFmt w:val="bullet"/>
      <w:lvlText w:val="o"/>
      <w:lvlJc w:val="left"/>
      <w:pPr>
        <w:ind w:left="3600" w:hanging="360"/>
      </w:pPr>
      <w:rPr>
        <w:rFonts w:ascii="Courier New" w:hAnsi="Courier New" w:hint="default"/>
      </w:rPr>
    </w:lvl>
    <w:lvl w:ilvl="5" w:tplc="9286C37C">
      <w:start w:val="1"/>
      <w:numFmt w:val="bullet"/>
      <w:lvlText w:val=""/>
      <w:lvlJc w:val="left"/>
      <w:pPr>
        <w:ind w:left="4320" w:hanging="360"/>
      </w:pPr>
      <w:rPr>
        <w:rFonts w:ascii="Wingdings" w:hAnsi="Wingdings" w:hint="default"/>
      </w:rPr>
    </w:lvl>
    <w:lvl w:ilvl="6" w:tplc="0E7886CA">
      <w:start w:val="1"/>
      <w:numFmt w:val="bullet"/>
      <w:lvlText w:val=""/>
      <w:lvlJc w:val="left"/>
      <w:pPr>
        <w:ind w:left="5040" w:hanging="360"/>
      </w:pPr>
      <w:rPr>
        <w:rFonts w:ascii="Symbol" w:hAnsi="Symbol" w:hint="default"/>
      </w:rPr>
    </w:lvl>
    <w:lvl w:ilvl="7" w:tplc="6E0646AA">
      <w:start w:val="1"/>
      <w:numFmt w:val="bullet"/>
      <w:lvlText w:val="o"/>
      <w:lvlJc w:val="left"/>
      <w:pPr>
        <w:ind w:left="5760" w:hanging="360"/>
      </w:pPr>
      <w:rPr>
        <w:rFonts w:ascii="Courier New" w:hAnsi="Courier New" w:hint="default"/>
      </w:rPr>
    </w:lvl>
    <w:lvl w:ilvl="8" w:tplc="4FEA5542">
      <w:start w:val="1"/>
      <w:numFmt w:val="bullet"/>
      <w:lvlText w:val=""/>
      <w:lvlJc w:val="left"/>
      <w:pPr>
        <w:ind w:left="6480" w:hanging="360"/>
      </w:pPr>
      <w:rPr>
        <w:rFonts w:ascii="Wingdings" w:hAnsi="Wingdings" w:hint="default"/>
      </w:rPr>
    </w:lvl>
  </w:abstractNum>
  <w:abstractNum w:abstractNumId="14" w15:restartNumberingAfterBreak="0">
    <w:nsid w:val="328A17AA"/>
    <w:multiLevelType w:val="hybridMultilevel"/>
    <w:tmpl w:val="E25EC0BA"/>
    <w:lvl w:ilvl="0" w:tplc="1C625670">
      <w:start w:val="1"/>
      <w:numFmt w:val="bullet"/>
      <w:lvlText w:val=""/>
      <w:lvlJc w:val="left"/>
      <w:pPr>
        <w:ind w:left="720" w:hanging="360"/>
      </w:pPr>
      <w:rPr>
        <w:rFonts w:ascii="Symbol" w:hAnsi="Symbol" w:hint="default"/>
      </w:rPr>
    </w:lvl>
    <w:lvl w:ilvl="1" w:tplc="698443A6">
      <w:start w:val="1"/>
      <w:numFmt w:val="bullet"/>
      <w:lvlText w:val="o"/>
      <w:lvlJc w:val="left"/>
      <w:pPr>
        <w:ind w:left="1440" w:hanging="360"/>
      </w:pPr>
      <w:rPr>
        <w:rFonts w:ascii="Courier New" w:hAnsi="Courier New" w:hint="default"/>
      </w:rPr>
    </w:lvl>
    <w:lvl w:ilvl="2" w:tplc="AB44E538">
      <w:start w:val="1"/>
      <w:numFmt w:val="bullet"/>
      <w:lvlText w:val=""/>
      <w:lvlJc w:val="left"/>
      <w:pPr>
        <w:ind w:left="2160" w:hanging="360"/>
      </w:pPr>
      <w:rPr>
        <w:rFonts w:ascii="Wingdings" w:hAnsi="Wingdings" w:hint="default"/>
      </w:rPr>
    </w:lvl>
    <w:lvl w:ilvl="3" w:tplc="1AE2C8F2">
      <w:start w:val="1"/>
      <w:numFmt w:val="bullet"/>
      <w:lvlText w:val=""/>
      <w:lvlJc w:val="left"/>
      <w:pPr>
        <w:ind w:left="2880" w:hanging="360"/>
      </w:pPr>
      <w:rPr>
        <w:rFonts w:ascii="Symbol" w:hAnsi="Symbol" w:hint="default"/>
      </w:rPr>
    </w:lvl>
    <w:lvl w:ilvl="4" w:tplc="6A3ABA84">
      <w:start w:val="1"/>
      <w:numFmt w:val="bullet"/>
      <w:lvlText w:val="o"/>
      <w:lvlJc w:val="left"/>
      <w:pPr>
        <w:ind w:left="3600" w:hanging="360"/>
      </w:pPr>
      <w:rPr>
        <w:rFonts w:ascii="Courier New" w:hAnsi="Courier New" w:hint="default"/>
      </w:rPr>
    </w:lvl>
    <w:lvl w:ilvl="5" w:tplc="F27E684C">
      <w:start w:val="1"/>
      <w:numFmt w:val="bullet"/>
      <w:lvlText w:val=""/>
      <w:lvlJc w:val="left"/>
      <w:pPr>
        <w:ind w:left="4320" w:hanging="360"/>
      </w:pPr>
      <w:rPr>
        <w:rFonts w:ascii="Wingdings" w:hAnsi="Wingdings" w:hint="default"/>
      </w:rPr>
    </w:lvl>
    <w:lvl w:ilvl="6" w:tplc="CC8EF2C0">
      <w:start w:val="1"/>
      <w:numFmt w:val="bullet"/>
      <w:lvlText w:val=""/>
      <w:lvlJc w:val="left"/>
      <w:pPr>
        <w:ind w:left="5040" w:hanging="360"/>
      </w:pPr>
      <w:rPr>
        <w:rFonts w:ascii="Symbol" w:hAnsi="Symbol" w:hint="default"/>
      </w:rPr>
    </w:lvl>
    <w:lvl w:ilvl="7" w:tplc="3DDEFCD4">
      <w:start w:val="1"/>
      <w:numFmt w:val="bullet"/>
      <w:lvlText w:val="o"/>
      <w:lvlJc w:val="left"/>
      <w:pPr>
        <w:ind w:left="5760" w:hanging="360"/>
      </w:pPr>
      <w:rPr>
        <w:rFonts w:ascii="Courier New" w:hAnsi="Courier New" w:hint="default"/>
      </w:rPr>
    </w:lvl>
    <w:lvl w:ilvl="8" w:tplc="FDB6E384">
      <w:start w:val="1"/>
      <w:numFmt w:val="bullet"/>
      <w:lvlText w:val=""/>
      <w:lvlJc w:val="left"/>
      <w:pPr>
        <w:ind w:left="6480" w:hanging="360"/>
      </w:pPr>
      <w:rPr>
        <w:rFonts w:ascii="Wingdings" w:hAnsi="Wingdings" w:hint="default"/>
      </w:rPr>
    </w:lvl>
  </w:abstractNum>
  <w:abstractNum w:abstractNumId="15"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6" w15:restartNumberingAfterBreak="0">
    <w:nsid w:val="3B946E2B"/>
    <w:multiLevelType w:val="hybridMultilevel"/>
    <w:tmpl w:val="5C989B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17F5B52"/>
    <w:multiLevelType w:val="hybridMultilevel"/>
    <w:tmpl w:val="A5786CD0"/>
    <w:lvl w:ilvl="0" w:tplc="25127DC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2D4B4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14A845"/>
    <w:multiLevelType w:val="hybridMultilevel"/>
    <w:tmpl w:val="6F267BD8"/>
    <w:lvl w:ilvl="0" w:tplc="74B01304">
      <w:start w:val="1"/>
      <w:numFmt w:val="bullet"/>
      <w:lvlText w:val=""/>
      <w:lvlJc w:val="left"/>
      <w:pPr>
        <w:ind w:left="720" w:hanging="360"/>
      </w:pPr>
      <w:rPr>
        <w:rFonts w:ascii="Symbol" w:hAnsi="Symbol" w:hint="default"/>
      </w:rPr>
    </w:lvl>
    <w:lvl w:ilvl="1" w:tplc="DF1CC878">
      <w:start w:val="1"/>
      <w:numFmt w:val="bullet"/>
      <w:lvlText w:val="o"/>
      <w:lvlJc w:val="left"/>
      <w:pPr>
        <w:ind w:left="1440" w:hanging="360"/>
      </w:pPr>
      <w:rPr>
        <w:rFonts w:ascii="Courier New" w:hAnsi="Courier New" w:hint="default"/>
      </w:rPr>
    </w:lvl>
    <w:lvl w:ilvl="2" w:tplc="1CCC0D96">
      <w:start w:val="1"/>
      <w:numFmt w:val="bullet"/>
      <w:lvlText w:val=""/>
      <w:lvlJc w:val="left"/>
      <w:pPr>
        <w:ind w:left="2160" w:hanging="360"/>
      </w:pPr>
      <w:rPr>
        <w:rFonts w:ascii="Wingdings" w:hAnsi="Wingdings" w:hint="default"/>
      </w:rPr>
    </w:lvl>
    <w:lvl w:ilvl="3" w:tplc="B3DED116">
      <w:start w:val="1"/>
      <w:numFmt w:val="bullet"/>
      <w:lvlText w:val=""/>
      <w:lvlJc w:val="left"/>
      <w:pPr>
        <w:ind w:left="2880" w:hanging="360"/>
      </w:pPr>
      <w:rPr>
        <w:rFonts w:ascii="Symbol" w:hAnsi="Symbol" w:hint="default"/>
      </w:rPr>
    </w:lvl>
    <w:lvl w:ilvl="4" w:tplc="BEECF6A0">
      <w:start w:val="1"/>
      <w:numFmt w:val="bullet"/>
      <w:lvlText w:val="o"/>
      <w:lvlJc w:val="left"/>
      <w:pPr>
        <w:ind w:left="3600" w:hanging="360"/>
      </w:pPr>
      <w:rPr>
        <w:rFonts w:ascii="Courier New" w:hAnsi="Courier New" w:hint="default"/>
      </w:rPr>
    </w:lvl>
    <w:lvl w:ilvl="5" w:tplc="F25C503C">
      <w:start w:val="1"/>
      <w:numFmt w:val="bullet"/>
      <w:lvlText w:val=""/>
      <w:lvlJc w:val="left"/>
      <w:pPr>
        <w:ind w:left="4320" w:hanging="360"/>
      </w:pPr>
      <w:rPr>
        <w:rFonts w:ascii="Wingdings" w:hAnsi="Wingdings" w:hint="default"/>
      </w:rPr>
    </w:lvl>
    <w:lvl w:ilvl="6" w:tplc="8E5ABE00">
      <w:start w:val="1"/>
      <w:numFmt w:val="bullet"/>
      <w:lvlText w:val=""/>
      <w:lvlJc w:val="left"/>
      <w:pPr>
        <w:ind w:left="5040" w:hanging="360"/>
      </w:pPr>
      <w:rPr>
        <w:rFonts w:ascii="Symbol" w:hAnsi="Symbol" w:hint="default"/>
      </w:rPr>
    </w:lvl>
    <w:lvl w:ilvl="7" w:tplc="881E61BE">
      <w:start w:val="1"/>
      <w:numFmt w:val="bullet"/>
      <w:lvlText w:val="o"/>
      <w:lvlJc w:val="left"/>
      <w:pPr>
        <w:ind w:left="5760" w:hanging="360"/>
      </w:pPr>
      <w:rPr>
        <w:rFonts w:ascii="Courier New" w:hAnsi="Courier New" w:hint="default"/>
      </w:rPr>
    </w:lvl>
    <w:lvl w:ilvl="8" w:tplc="1C9CF1E6">
      <w:start w:val="1"/>
      <w:numFmt w:val="bullet"/>
      <w:lvlText w:val=""/>
      <w:lvlJc w:val="left"/>
      <w:pPr>
        <w:ind w:left="6480" w:hanging="360"/>
      </w:pPr>
      <w:rPr>
        <w:rFonts w:ascii="Wingdings" w:hAnsi="Wingdings" w:hint="default"/>
      </w:rPr>
    </w:lvl>
  </w:abstractNum>
  <w:abstractNum w:abstractNumId="21" w15:restartNumberingAfterBreak="0">
    <w:nsid w:val="441B155D"/>
    <w:multiLevelType w:val="hybridMultilevel"/>
    <w:tmpl w:val="A77CAC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5103A77"/>
    <w:multiLevelType w:val="multilevel"/>
    <w:tmpl w:val="4436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C511CD"/>
    <w:multiLevelType w:val="multilevel"/>
    <w:tmpl w:val="17E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B5B2EA6"/>
    <w:multiLevelType w:val="hybridMultilevel"/>
    <w:tmpl w:val="911666E2"/>
    <w:lvl w:ilvl="0" w:tplc="59C699F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0C2F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5D63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77A2813"/>
    <w:multiLevelType w:val="hybridMultilevel"/>
    <w:tmpl w:val="973417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54C5390"/>
    <w:multiLevelType w:val="multilevel"/>
    <w:tmpl w:val="FE08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3320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0E0D820"/>
    <w:multiLevelType w:val="hybridMultilevel"/>
    <w:tmpl w:val="A9B2BE9A"/>
    <w:lvl w:ilvl="0" w:tplc="A2A291A8">
      <w:start w:val="1"/>
      <w:numFmt w:val="bullet"/>
      <w:lvlText w:val=""/>
      <w:lvlJc w:val="left"/>
      <w:pPr>
        <w:ind w:left="720" w:hanging="360"/>
      </w:pPr>
      <w:rPr>
        <w:rFonts w:ascii="Symbol" w:hAnsi="Symbol" w:hint="default"/>
      </w:rPr>
    </w:lvl>
    <w:lvl w:ilvl="1" w:tplc="605C0A0C">
      <w:start w:val="1"/>
      <w:numFmt w:val="bullet"/>
      <w:lvlText w:val="o"/>
      <w:lvlJc w:val="left"/>
      <w:pPr>
        <w:ind w:left="1440" w:hanging="360"/>
      </w:pPr>
      <w:rPr>
        <w:rFonts w:ascii="Courier New" w:hAnsi="Courier New" w:hint="default"/>
      </w:rPr>
    </w:lvl>
    <w:lvl w:ilvl="2" w:tplc="C3F04C30">
      <w:start w:val="1"/>
      <w:numFmt w:val="bullet"/>
      <w:lvlText w:val=""/>
      <w:lvlJc w:val="left"/>
      <w:pPr>
        <w:ind w:left="2160" w:hanging="360"/>
      </w:pPr>
      <w:rPr>
        <w:rFonts w:ascii="Wingdings" w:hAnsi="Wingdings" w:hint="default"/>
      </w:rPr>
    </w:lvl>
    <w:lvl w:ilvl="3" w:tplc="3A089BC4">
      <w:start w:val="1"/>
      <w:numFmt w:val="bullet"/>
      <w:lvlText w:val=""/>
      <w:lvlJc w:val="left"/>
      <w:pPr>
        <w:ind w:left="2880" w:hanging="360"/>
      </w:pPr>
      <w:rPr>
        <w:rFonts w:ascii="Symbol" w:hAnsi="Symbol" w:hint="default"/>
      </w:rPr>
    </w:lvl>
    <w:lvl w:ilvl="4" w:tplc="5BDED29C">
      <w:start w:val="1"/>
      <w:numFmt w:val="bullet"/>
      <w:lvlText w:val="o"/>
      <w:lvlJc w:val="left"/>
      <w:pPr>
        <w:ind w:left="3600" w:hanging="360"/>
      </w:pPr>
      <w:rPr>
        <w:rFonts w:ascii="Courier New" w:hAnsi="Courier New" w:hint="default"/>
      </w:rPr>
    </w:lvl>
    <w:lvl w:ilvl="5" w:tplc="5ADC351C">
      <w:start w:val="1"/>
      <w:numFmt w:val="bullet"/>
      <w:lvlText w:val=""/>
      <w:lvlJc w:val="left"/>
      <w:pPr>
        <w:ind w:left="4320" w:hanging="360"/>
      </w:pPr>
      <w:rPr>
        <w:rFonts w:ascii="Wingdings" w:hAnsi="Wingdings" w:hint="default"/>
      </w:rPr>
    </w:lvl>
    <w:lvl w:ilvl="6" w:tplc="D4FEB8CA">
      <w:start w:val="1"/>
      <w:numFmt w:val="bullet"/>
      <w:lvlText w:val=""/>
      <w:lvlJc w:val="left"/>
      <w:pPr>
        <w:ind w:left="5040" w:hanging="360"/>
      </w:pPr>
      <w:rPr>
        <w:rFonts w:ascii="Symbol" w:hAnsi="Symbol" w:hint="default"/>
      </w:rPr>
    </w:lvl>
    <w:lvl w:ilvl="7" w:tplc="B03EDCBE">
      <w:start w:val="1"/>
      <w:numFmt w:val="bullet"/>
      <w:lvlText w:val="o"/>
      <w:lvlJc w:val="left"/>
      <w:pPr>
        <w:ind w:left="5760" w:hanging="360"/>
      </w:pPr>
      <w:rPr>
        <w:rFonts w:ascii="Courier New" w:hAnsi="Courier New" w:hint="default"/>
      </w:rPr>
    </w:lvl>
    <w:lvl w:ilvl="8" w:tplc="E31AE496">
      <w:start w:val="1"/>
      <w:numFmt w:val="bullet"/>
      <w:lvlText w:val=""/>
      <w:lvlJc w:val="left"/>
      <w:pPr>
        <w:ind w:left="6480" w:hanging="360"/>
      </w:pPr>
      <w:rPr>
        <w:rFonts w:ascii="Wingdings" w:hAnsi="Wingdings" w:hint="default"/>
      </w:rPr>
    </w:lvl>
  </w:abstractNum>
  <w:abstractNum w:abstractNumId="35" w15:restartNumberingAfterBreak="0">
    <w:nsid w:val="73E97BF8"/>
    <w:multiLevelType w:val="hybridMultilevel"/>
    <w:tmpl w:val="19D8BB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8C7426A"/>
    <w:multiLevelType w:val="hybridMultilevel"/>
    <w:tmpl w:val="6130EE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9C7D3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F663676"/>
    <w:multiLevelType w:val="multilevel"/>
    <w:tmpl w:val="0D6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4998550">
    <w:abstractNumId w:val="13"/>
  </w:num>
  <w:num w:numId="2" w16cid:durableId="335890984">
    <w:abstractNumId w:val="27"/>
  </w:num>
  <w:num w:numId="3" w16cid:durableId="1056007511">
    <w:abstractNumId w:val="30"/>
  </w:num>
  <w:num w:numId="4" w16cid:durableId="1266421414">
    <w:abstractNumId w:val="18"/>
  </w:num>
  <w:num w:numId="5" w16cid:durableId="2126268459">
    <w:abstractNumId w:val="24"/>
  </w:num>
  <w:num w:numId="6" w16cid:durableId="993417540">
    <w:abstractNumId w:val="31"/>
  </w:num>
  <w:num w:numId="7" w16cid:durableId="618998358">
    <w:abstractNumId w:val="15"/>
  </w:num>
  <w:num w:numId="8" w16cid:durableId="1290283460">
    <w:abstractNumId w:val="22"/>
  </w:num>
  <w:num w:numId="9" w16cid:durableId="54016645">
    <w:abstractNumId w:val="21"/>
  </w:num>
  <w:num w:numId="10" w16cid:durableId="1848011153">
    <w:abstractNumId w:val="14"/>
  </w:num>
  <w:num w:numId="11" w16cid:durableId="721370375">
    <w:abstractNumId w:val="11"/>
  </w:num>
  <w:num w:numId="12" w16cid:durableId="91974163">
    <w:abstractNumId w:val="20"/>
  </w:num>
  <w:num w:numId="13" w16cid:durableId="1966933640">
    <w:abstractNumId w:val="12"/>
  </w:num>
  <w:num w:numId="14" w16cid:durableId="31922571">
    <w:abstractNumId w:val="7"/>
  </w:num>
  <w:num w:numId="15" w16cid:durableId="1921089386">
    <w:abstractNumId w:val="29"/>
  </w:num>
  <w:num w:numId="16" w16cid:durableId="5712082">
    <w:abstractNumId w:val="25"/>
  </w:num>
  <w:num w:numId="17" w16cid:durableId="653337161">
    <w:abstractNumId w:val="6"/>
  </w:num>
  <w:num w:numId="18" w16cid:durableId="241254828">
    <w:abstractNumId w:val="8"/>
  </w:num>
  <w:num w:numId="19" w16cid:durableId="1584991398">
    <w:abstractNumId w:val="26"/>
  </w:num>
  <w:num w:numId="20" w16cid:durableId="1094207680">
    <w:abstractNumId w:val="10"/>
  </w:num>
  <w:num w:numId="21" w16cid:durableId="1715546304">
    <w:abstractNumId w:val="17"/>
  </w:num>
  <w:num w:numId="22" w16cid:durableId="1677266489">
    <w:abstractNumId w:val="37"/>
  </w:num>
  <w:num w:numId="23" w16cid:durableId="129903450">
    <w:abstractNumId w:val="4"/>
  </w:num>
  <w:num w:numId="24" w16cid:durableId="1670672090">
    <w:abstractNumId w:val="1"/>
  </w:num>
  <w:num w:numId="25" w16cid:durableId="450974610">
    <w:abstractNumId w:val="0"/>
  </w:num>
  <w:num w:numId="26" w16cid:durableId="201481582">
    <w:abstractNumId w:val="28"/>
  </w:num>
  <w:num w:numId="27" w16cid:durableId="486408692">
    <w:abstractNumId w:val="3"/>
  </w:num>
  <w:num w:numId="28" w16cid:durableId="549414728">
    <w:abstractNumId w:val="2"/>
  </w:num>
  <w:num w:numId="29" w16cid:durableId="2142259626">
    <w:abstractNumId w:val="23"/>
  </w:num>
  <w:num w:numId="30" w16cid:durableId="1291091307">
    <w:abstractNumId w:val="34"/>
  </w:num>
  <w:num w:numId="31" w16cid:durableId="920678825">
    <w:abstractNumId w:val="19"/>
  </w:num>
  <w:num w:numId="32" w16cid:durableId="1486966437">
    <w:abstractNumId w:val="33"/>
  </w:num>
  <w:num w:numId="33" w16cid:durableId="1897162300">
    <w:abstractNumId w:val="9"/>
  </w:num>
  <w:num w:numId="34" w16cid:durableId="762993656">
    <w:abstractNumId w:val="35"/>
  </w:num>
  <w:num w:numId="35" w16cid:durableId="1732382496">
    <w:abstractNumId w:val="5"/>
  </w:num>
  <w:num w:numId="36" w16cid:durableId="1490053373">
    <w:abstractNumId w:val="38"/>
  </w:num>
  <w:num w:numId="37" w16cid:durableId="1622150950">
    <w:abstractNumId w:val="32"/>
  </w:num>
  <w:num w:numId="38" w16cid:durableId="1226338319">
    <w:abstractNumId w:val="16"/>
  </w:num>
  <w:num w:numId="39" w16cid:durableId="425998267">
    <w:abstractNumId w:val="36"/>
  </w:num>
  <w:num w:numId="40" w16cid:durableId="876744292">
    <w:abstractNumId w:val="8"/>
  </w:num>
  <w:num w:numId="41" w16cid:durableId="1628244902">
    <w:abstractNumId w:val="8"/>
  </w:num>
  <w:num w:numId="42" w16cid:durableId="1540361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C4B"/>
    <w:rsid w:val="00002641"/>
    <w:rsid w:val="00002EF6"/>
    <w:rsid w:val="00003274"/>
    <w:rsid w:val="00003A3D"/>
    <w:rsid w:val="00004EB5"/>
    <w:rsid w:val="0000529B"/>
    <w:rsid w:val="00006BC1"/>
    <w:rsid w:val="00007696"/>
    <w:rsid w:val="00007E78"/>
    <w:rsid w:val="00011844"/>
    <w:rsid w:val="00012260"/>
    <w:rsid w:val="00012297"/>
    <w:rsid w:val="00012A0A"/>
    <w:rsid w:val="00012E61"/>
    <w:rsid w:val="00013365"/>
    <w:rsid w:val="000137EB"/>
    <w:rsid w:val="00013A7E"/>
    <w:rsid w:val="00014CD2"/>
    <w:rsid w:val="00015238"/>
    <w:rsid w:val="0001527F"/>
    <w:rsid w:val="0001545B"/>
    <w:rsid w:val="0001605B"/>
    <w:rsid w:val="000163AE"/>
    <w:rsid w:val="00016947"/>
    <w:rsid w:val="000169A6"/>
    <w:rsid w:val="00016CB3"/>
    <w:rsid w:val="00017728"/>
    <w:rsid w:val="00017967"/>
    <w:rsid w:val="0002042E"/>
    <w:rsid w:val="000218C4"/>
    <w:rsid w:val="000219F0"/>
    <w:rsid w:val="00021CC9"/>
    <w:rsid w:val="00022340"/>
    <w:rsid w:val="00022598"/>
    <w:rsid w:val="000227A8"/>
    <w:rsid w:val="00026B82"/>
    <w:rsid w:val="00026FED"/>
    <w:rsid w:val="000276AE"/>
    <w:rsid w:val="000321EE"/>
    <w:rsid w:val="00032E19"/>
    <w:rsid w:val="00034A2A"/>
    <w:rsid w:val="00035513"/>
    <w:rsid w:val="00035E77"/>
    <w:rsid w:val="000370F3"/>
    <w:rsid w:val="00037AD1"/>
    <w:rsid w:val="00037CFF"/>
    <w:rsid w:val="0004031F"/>
    <w:rsid w:val="00040CD5"/>
    <w:rsid w:val="00041660"/>
    <w:rsid w:val="0004180B"/>
    <w:rsid w:val="000429DD"/>
    <w:rsid w:val="0004317A"/>
    <w:rsid w:val="000444F5"/>
    <w:rsid w:val="000448A1"/>
    <w:rsid w:val="00044EA8"/>
    <w:rsid w:val="00044EBA"/>
    <w:rsid w:val="0004500B"/>
    <w:rsid w:val="00045881"/>
    <w:rsid w:val="00045B92"/>
    <w:rsid w:val="00046BCF"/>
    <w:rsid w:val="00046FE3"/>
    <w:rsid w:val="00047436"/>
    <w:rsid w:val="00050665"/>
    <w:rsid w:val="00050944"/>
    <w:rsid w:val="000512AF"/>
    <w:rsid w:val="00051341"/>
    <w:rsid w:val="00052F4B"/>
    <w:rsid w:val="00053DDB"/>
    <w:rsid w:val="0005438C"/>
    <w:rsid w:val="0005481E"/>
    <w:rsid w:val="00054C63"/>
    <w:rsid w:val="000556F8"/>
    <w:rsid w:val="00056FFA"/>
    <w:rsid w:val="000608CB"/>
    <w:rsid w:val="00061682"/>
    <w:rsid w:val="00061E7C"/>
    <w:rsid w:val="0006367D"/>
    <w:rsid w:val="00064497"/>
    <w:rsid w:val="00064637"/>
    <w:rsid w:val="00065A96"/>
    <w:rsid w:val="00065F9B"/>
    <w:rsid w:val="000663E0"/>
    <w:rsid w:val="0006640E"/>
    <w:rsid w:val="000666D8"/>
    <w:rsid w:val="0006F547"/>
    <w:rsid w:val="0007053F"/>
    <w:rsid w:val="00070C34"/>
    <w:rsid w:val="0007237F"/>
    <w:rsid w:val="000725E1"/>
    <w:rsid w:val="00073EAB"/>
    <w:rsid w:val="00074634"/>
    <w:rsid w:val="00075F3A"/>
    <w:rsid w:val="0007635F"/>
    <w:rsid w:val="00077F54"/>
    <w:rsid w:val="00080BB1"/>
    <w:rsid w:val="00080F8D"/>
    <w:rsid w:val="000828A6"/>
    <w:rsid w:val="00082E15"/>
    <w:rsid w:val="000845E0"/>
    <w:rsid w:val="00084A43"/>
    <w:rsid w:val="000851C4"/>
    <w:rsid w:val="00086FAE"/>
    <w:rsid w:val="0009022F"/>
    <w:rsid w:val="0009068C"/>
    <w:rsid w:val="00090E6A"/>
    <w:rsid w:val="00091070"/>
    <w:rsid w:val="0009129E"/>
    <w:rsid w:val="00091836"/>
    <w:rsid w:val="000927AE"/>
    <w:rsid w:val="00092DC4"/>
    <w:rsid w:val="00093130"/>
    <w:rsid w:val="00093166"/>
    <w:rsid w:val="00093459"/>
    <w:rsid w:val="000944C8"/>
    <w:rsid w:val="000949BF"/>
    <w:rsid w:val="00094EC7"/>
    <w:rsid w:val="00095A45"/>
    <w:rsid w:val="0009617E"/>
    <w:rsid w:val="000971F6"/>
    <w:rsid w:val="000979BE"/>
    <w:rsid w:val="00097CA1"/>
    <w:rsid w:val="000A0D6B"/>
    <w:rsid w:val="000A1093"/>
    <w:rsid w:val="000A16BF"/>
    <w:rsid w:val="000A235F"/>
    <w:rsid w:val="000A3077"/>
    <w:rsid w:val="000A315E"/>
    <w:rsid w:val="000A31DA"/>
    <w:rsid w:val="000A4ACF"/>
    <w:rsid w:val="000A4C47"/>
    <w:rsid w:val="000A4CDE"/>
    <w:rsid w:val="000A5672"/>
    <w:rsid w:val="000A5B2F"/>
    <w:rsid w:val="000A5E8A"/>
    <w:rsid w:val="000A6211"/>
    <w:rsid w:val="000B0DC6"/>
    <w:rsid w:val="000B16E4"/>
    <w:rsid w:val="000B1AB9"/>
    <w:rsid w:val="000B1DCB"/>
    <w:rsid w:val="000B2E64"/>
    <w:rsid w:val="000B333A"/>
    <w:rsid w:val="000B3664"/>
    <w:rsid w:val="000B3BB7"/>
    <w:rsid w:val="000B402C"/>
    <w:rsid w:val="000B4BB1"/>
    <w:rsid w:val="000B510F"/>
    <w:rsid w:val="000B5465"/>
    <w:rsid w:val="000B675E"/>
    <w:rsid w:val="000B6A31"/>
    <w:rsid w:val="000B6DD1"/>
    <w:rsid w:val="000B7710"/>
    <w:rsid w:val="000B7EC8"/>
    <w:rsid w:val="000B7FEB"/>
    <w:rsid w:val="000C1AA9"/>
    <w:rsid w:val="000C1D4A"/>
    <w:rsid w:val="000C36A8"/>
    <w:rsid w:val="000C429D"/>
    <w:rsid w:val="000C48C7"/>
    <w:rsid w:val="000C49A2"/>
    <w:rsid w:val="000C4B67"/>
    <w:rsid w:val="000C5941"/>
    <w:rsid w:val="000C641B"/>
    <w:rsid w:val="000D05A0"/>
    <w:rsid w:val="000D0ACC"/>
    <w:rsid w:val="000D1842"/>
    <w:rsid w:val="000D2500"/>
    <w:rsid w:val="000D26C9"/>
    <w:rsid w:val="000D3682"/>
    <w:rsid w:val="000D3894"/>
    <w:rsid w:val="000D38C3"/>
    <w:rsid w:val="000D4081"/>
    <w:rsid w:val="000D433A"/>
    <w:rsid w:val="000D494E"/>
    <w:rsid w:val="000D5BA6"/>
    <w:rsid w:val="000D5FB7"/>
    <w:rsid w:val="000D6669"/>
    <w:rsid w:val="000D6938"/>
    <w:rsid w:val="000D6A03"/>
    <w:rsid w:val="000D72A6"/>
    <w:rsid w:val="000E057D"/>
    <w:rsid w:val="000E1627"/>
    <w:rsid w:val="000E1ED0"/>
    <w:rsid w:val="000E2B11"/>
    <w:rsid w:val="000E2E57"/>
    <w:rsid w:val="000E31BA"/>
    <w:rsid w:val="000E3F5A"/>
    <w:rsid w:val="000E46B2"/>
    <w:rsid w:val="000E4D01"/>
    <w:rsid w:val="000E4E27"/>
    <w:rsid w:val="000E520B"/>
    <w:rsid w:val="000E5FAF"/>
    <w:rsid w:val="000E7BE3"/>
    <w:rsid w:val="000F0503"/>
    <w:rsid w:val="000F2247"/>
    <w:rsid w:val="000F2611"/>
    <w:rsid w:val="000F37F0"/>
    <w:rsid w:val="000F4F87"/>
    <w:rsid w:val="000F6260"/>
    <w:rsid w:val="00100362"/>
    <w:rsid w:val="00100A00"/>
    <w:rsid w:val="00101574"/>
    <w:rsid w:val="001018D2"/>
    <w:rsid w:val="00101C0F"/>
    <w:rsid w:val="00102ABE"/>
    <w:rsid w:val="00103946"/>
    <w:rsid w:val="00103E99"/>
    <w:rsid w:val="0010445D"/>
    <w:rsid w:val="001058EE"/>
    <w:rsid w:val="00105E0F"/>
    <w:rsid w:val="00106B01"/>
    <w:rsid w:val="00106DC5"/>
    <w:rsid w:val="00106E43"/>
    <w:rsid w:val="001102E2"/>
    <w:rsid w:val="00110C3C"/>
    <w:rsid w:val="001116CA"/>
    <w:rsid w:val="00111791"/>
    <w:rsid w:val="0011192D"/>
    <w:rsid w:val="00112A79"/>
    <w:rsid w:val="001138CA"/>
    <w:rsid w:val="0011392D"/>
    <w:rsid w:val="00113B1D"/>
    <w:rsid w:val="00113B72"/>
    <w:rsid w:val="001140AC"/>
    <w:rsid w:val="001144F8"/>
    <w:rsid w:val="00115969"/>
    <w:rsid w:val="0011638C"/>
    <w:rsid w:val="0011656F"/>
    <w:rsid w:val="00117539"/>
    <w:rsid w:val="00117C62"/>
    <w:rsid w:val="0012062E"/>
    <w:rsid w:val="0012102D"/>
    <w:rsid w:val="00122B30"/>
    <w:rsid w:val="0012337A"/>
    <w:rsid w:val="00123484"/>
    <w:rsid w:val="0012354D"/>
    <w:rsid w:val="001242D0"/>
    <w:rsid w:val="00124A92"/>
    <w:rsid w:val="00124CE2"/>
    <w:rsid w:val="001251B3"/>
    <w:rsid w:val="0012548D"/>
    <w:rsid w:val="0012620D"/>
    <w:rsid w:val="0012671F"/>
    <w:rsid w:val="00126E55"/>
    <w:rsid w:val="001278E7"/>
    <w:rsid w:val="00127DE4"/>
    <w:rsid w:val="001302A2"/>
    <w:rsid w:val="00130BDB"/>
    <w:rsid w:val="001317D6"/>
    <w:rsid w:val="00131F80"/>
    <w:rsid w:val="001320C0"/>
    <w:rsid w:val="0013326B"/>
    <w:rsid w:val="001333E0"/>
    <w:rsid w:val="00134768"/>
    <w:rsid w:val="00134AC1"/>
    <w:rsid w:val="00134B8C"/>
    <w:rsid w:val="00136452"/>
    <w:rsid w:val="0013665C"/>
    <w:rsid w:val="00136E75"/>
    <w:rsid w:val="00137906"/>
    <w:rsid w:val="0014218B"/>
    <w:rsid w:val="001422B3"/>
    <w:rsid w:val="001424D5"/>
    <w:rsid w:val="00142937"/>
    <w:rsid w:val="00142AA8"/>
    <w:rsid w:val="00142C83"/>
    <w:rsid w:val="00142DC1"/>
    <w:rsid w:val="00143F89"/>
    <w:rsid w:val="00144753"/>
    <w:rsid w:val="00145768"/>
    <w:rsid w:val="00147A89"/>
    <w:rsid w:val="0014E2EC"/>
    <w:rsid w:val="0015065B"/>
    <w:rsid w:val="00150FE9"/>
    <w:rsid w:val="00152165"/>
    <w:rsid w:val="00152B2A"/>
    <w:rsid w:val="0015393F"/>
    <w:rsid w:val="0015443A"/>
    <w:rsid w:val="001544DA"/>
    <w:rsid w:val="00156ECD"/>
    <w:rsid w:val="00160F75"/>
    <w:rsid w:val="00162000"/>
    <w:rsid w:val="001629AC"/>
    <w:rsid w:val="00163F65"/>
    <w:rsid w:val="001642A7"/>
    <w:rsid w:val="00164F67"/>
    <w:rsid w:val="00165480"/>
    <w:rsid w:val="001655EF"/>
    <w:rsid w:val="0016563B"/>
    <w:rsid w:val="00165ED7"/>
    <w:rsid w:val="001676EF"/>
    <w:rsid w:val="00170C5F"/>
    <w:rsid w:val="001722E7"/>
    <w:rsid w:val="00172F47"/>
    <w:rsid w:val="0017322E"/>
    <w:rsid w:val="00174EA7"/>
    <w:rsid w:val="00176EF5"/>
    <w:rsid w:val="001773B5"/>
    <w:rsid w:val="00177595"/>
    <w:rsid w:val="00177EF0"/>
    <w:rsid w:val="001802B5"/>
    <w:rsid w:val="00180337"/>
    <w:rsid w:val="00180CD5"/>
    <w:rsid w:val="00180EA0"/>
    <w:rsid w:val="001835D2"/>
    <w:rsid w:val="00183A66"/>
    <w:rsid w:val="00183BE6"/>
    <w:rsid w:val="00184342"/>
    <w:rsid w:val="00184B46"/>
    <w:rsid w:val="00184E21"/>
    <w:rsid w:val="00184E76"/>
    <w:rsid w:val="00184E7E"/>
    <w:rsid w:val="00185B4A"/>
    <w:rsid w:val="001862DD"/>
    <w:rsid w:val="00186759"/>
    <w:rsid w:val="00187473"/>
    <w:rsid w:val="00187678"/>
    <w:rsid w:val="001877BC"/>
    <w:rsid w:val="00187B77"/>
    <w:rsid w:val="00187C08"/>
    <w:rsid w:val="00190280"/>
    <w:rsid w:val="00190943"/>
    <w:rsid w:val="001909F3"/>
    <w:rsid w:val="00190E8A"/>
    <w:rsid w:val="00193797"/>
    <w:rsid w:val="00193A8B"/>
    <w:rsid w:val="001963F7"/>
    <w:rsid w:val="0019667A"/>
    <w:rsid w:val="001967FC"/>
    <w:rsid w:val="00196DB8"/>
    <w:rsid w:val="00196F23"/>
    <w:rsid w:val="00197447"/>
    <w:rsid w:val="00197A96"/>
    <w:rsid w:val="001A0128"/>
    <w:rsid w:val="001A17F3"/>
    <w:rsid w:val="001A1D54"/>
    <w:rsid w:val="001A2E32"/>
    <w:rsid w:val="001A336B"/>
    <w:rsid w:val="001A3DC0"/>
    <w:rsid w:val="001A4104"/>
    <w:rsid w:val="001A4106"/>
    <w:rsid w:val="001A52FD"/>
    <w:rsid w:val="001A577D"/>
    <w:rsid w:val="001A5BDB"/>
    <w:rsid w:val="001A61B9"/>
    <w:rsid w:val="001A7EDA"/>
    <w:rsid w:val="001B0629"/>
    <w:rsid w:val="001B1177"/>
    <w:rsid w:val="001B183E"/>
    <w:rsid w:val="001B2B40"/>
    <w:rsid w:val="001B4584"/>
    <w:rsid w:val="001B529B"/>
    <w:rsid w:val="001B5BC1"/>
    <w:rsid w:val="001B6B83"/>
    <w:rsid w:val="001B6D97"/>
    <w:rsid w:val="001B737C"/>
    <w:rsid w:val="001B7B45"/>
    <w:rsid w:val="001C0383"/>
    <w:rsid w:val="001C06DC"/>
    <w:rsid w:val="001C1647"/>
    <w:rsid w:val="001C1C52"/>
    <w:rsid w:val="001C23CF"/>
    <w:rsid w:val="001C392A"/>
    <w:rsid w:val="001C4849"/>
    <w:rsid w:val="001C4C10"/>
    <w:rsid w:val="001C5063"/>
    <w:rsid w:val="001C6F3C"/>
    <w:rsid w:val="001C7890"/>
    <w:rsid w:val="001D0B11"/>
    <w:rsid w:val="001D0FDD"/>
    <w:rsid w:val="001D1C18"/>
    <w:rsid w:val="001D1FAE"/>
    <w:rsid w:val="001D210F"/>
    <w:rsid w:val="001D21E3"/>
    <w:rsid w:val="001D2815"/>
    <w:rsid w:val="001D435C"/>
    <w:rsid w:val="001D4718"/>
    <w:rsid w:val="001D5BA9"/>
    <w:rsid w:val="001D5BB2"/>
    <w:rsid w:val="001D6662"/>
    <w:rsid w:val="001D6CD1"/>
    <w:rsid w:val="001D6F91"/>
    <w:rsid w:val="001E0292"/>
    <w:rsid w:val="001E1617"/>
    <w:rsid w:val="001E19CF"/>
    <w:rsid w:val="001E1EEC"/>
    <w:rsid w:val="001E3FB5"/>
    <w:rsid w:val="001E42BD"/>
    <w:rsid w:val="001E4CB9"/>
    <w:rsid w:val="001F01DF"/>
    <w:rsid w:val="001F0793"/>
    <w:rsid w:val="001F09A4"/>
    <w:rsid w:val="001F2C2C"/>
    <w:rsid w:val="001F2D89"/>
    <w:rsid w:val="001F3536"/>
    <w:rsid w:val="001F3623"/>
    <w:rsid w:val="001F37A2"/>
    <w:rsid w:val="001F3AD5"/>
    <w:rsid w:val="001F3ECC"/>
    <w:rsid w:val="001F4ED8"/>
    <w:rsid w:val="001F5019"/>
    <w:rsid w:val="001F60E8"/>
    <w:rsid w:val="001F7BC3"/>
    <w:rsid w:val="002006D2"/>
    <w:rsid w:val="002008F5"/>
    <w:rsid w:val="00200EAE"/>
    <w:rsid w:val="00201080"/>
    <w:rsid w:val="00203D43"/>
    <w:rsid w:val="00203E4A"/>
    <w:rsid w:val="002045F7"/>
    <w:rsid w:val="00205004"/>
    <w:rsid w:val="00205A46"/>
    <w:rsid w:val="002078BE"/>
    <w:rsid w:val="00207B6F"/>
    <w:rsid w:val="00207DCD"/>
    <w:rsid w:val="00210203"/>
    <w:rsid w:val="0021078F"/>
    <w:rsid w:val="002132DC"/>
    <w:rsid w:val="00214061"/>
    <w:rsid w:val="00215616"/>
    <w:rsid w:val="00216E04"/>
    <w:rsid w:val="002203F9"/>
    <w:rsid w:val="00220763"/>
    <w:rsid w:val="00220ED0"/>
    <w:rsid w:val="002217CF"/>
    <w:rsid w:val="002219EB"/>
    <w:rsid w:val="00221A81"/>
    <w:rsid w:val="00222308"/>
    <w:rsid w:val="00224566"/>
    <w:rsid w:val="00224673"/>
    <w:rsid w:val="00224F5C"/>
    <w:rsid w:val="00226269"/>
    <w:rsid w:val="002262B1"/>
    <w:rsid w:val="00226367"/>
    <w:rsid w:val="0022644E"/>
    <w:rsid w:val="00226AB9"/>
    <w:rsid w:val="00226E5C"/>
    <w:rsid w:val="0022720E"/>
    <w:rsid w:val="00227372"/>
    <w:rsid w:val="00230010"/>
    <w:rsid w:val="00230613"/>
    <w:rsid w:val="00230CEB"/>
    <w:rsid w:val="00233E9E"/>
    <w:rsid w:val="00234655"/>
    <w:rsid w:val="00236203"/>
    <w:rsid w:val="002363F6"/>
    <w:rsid w:val="00236B81"/>
    <w:rsid w:val="0023718B"/>
    <w:rsid w:val="00237328"/>
    <w:rsid w:val="0023738F"/>
    <w:rsid w:val="0023791B"/>
    <w:rsid w:val="002379A9"/>
    <w:rsid w:val="00237E1E"/>
    <w:rsid w:val="00240444"/>
    <w:rsid w:val="00240A3F"/>
    <w:rsid w:val="00240C97"/>
    <w:rsid w:val="00240E9F"/>
    <w:rsid w:val="00241A11"/>
    <w:rsid w:val="00242620"/>
    <w:rsid w:val="00243B34"/>
    <w:rsid w:val="00243DF8"/>
    <w:rsid w:val="00244463"/>
    <w:rsid w:val="00244F2B"/>
    <w:rsid w:val="00245A7D"/>
    <w:rsid w:val="00245D6F"/>
    <w:rsid w:val="002508B7"/>
    <w:rsid w:val="0025120C"/>
    <w:rsid w:val="00251A83"/>
    <w:rsid w:val="00251B30"/>
    <w:rsid w:val="00251CAB"/>
    <w:rsid w:val="00251EF1"/>
    <w:rsid w:val="00252150"/>
    <w:rsid w:val="002527BA"/>
    <w:rsid w:val="00253220"/>
    <w:rsid w:val="002537A9"/>
    <w:rsid w:val="002542EE"/>
    <w:rsid w:val="00254F31"/>
    <w:rsid w:val="002559E5"/>
    <w:rsid w:val="0025610D"/>
    <w:rsid w:val="00256A76"/>
    <w:rsid w:val="00256CC6"/>
    <w:rsid w:val="00260349"/>
    <w:rsid w:val="00260920"/>
    <w:rsid w:val="0026207C"/>
    <w:rsid w:val="00262316"/>
    <w:rsid w:val="0026235E"/>
    <w:rsid w:val="0026258E"/>
    <w:rsid w:val="00262FFA"/>
    <w:rsid w:val="0026365D"/>
    <w:rsid w:val="00263AF2"/>
    <w:rsid w:val="00264A40"/>
    <w:rsid w:val="00264DC9"/>
    <w:rsid w:val="00265B63"/>
    <w:rsid w:val="00266992"/>
    <w:rsid w:val="0026729B"/>
    <w:rsid w:val="002673C3"/>
    <w:rsid w:val="0027015A"/>
    <w:rsid w:val="00270920"/>
    <w:rsid w:val="002713D9"/>
    <w:rsid w:val="002715FB"/>
    <w:rsid w:val="002719BD"/>
    <w:rsid w:val="00272270"/>
    <w:rsid w:val="00272EFF"/>
    <w:rsid w:val="00272F14"/>
    <w:rsid w:val="00273BCE"/>
    <w:rsid w:val="002740A3"/>
    <w:rsid w:val="00275B5E"/>
    <w:rsid w:val="0027600F"/>
    <w:rsid w:val="00276B67"/>
    <w:rsid w:val="00276D08"/>
    <w:rsid w:val="0027743F"/>
    <w:rsid w:val="00280162"/>
    <w:rsid w:val="0028050F"/>
    <w:rsid w:val="00280D5F"/>
    <w:rsid w:val="00281324"/>
    <w:rsid w:val="002814D8"/>
    <w:rsid w:val="0028216D"/>
    <w:rsid w:val="00282B30"/>
    <w:rsid w:val="00282E5F"/>
    <w:rsid w:val="00284165"/>
    <w:rsid w:val="00284467"/>
    <w:rsid w:val="002856D2"/>
    <w:rsid w:val="00285C34"/>
    <w:rsid w:val="00285FD7"/>
    <w:rsid w:val="00287094"/>
    <w:rsid w:val="002901DF"/>
    <w:rsid w:val="00290859"/>
    <w:rsid w:val="00290C52"/>
    <w:rsid w:val="00290FF9"/>
    <w:rsid w:val="00291022"/>
    <w:rsid w:val="00291AB8"/>
    <w:rsid w:val="00291FA2"/>
    <w:rsid w:val="00292A35"/>
    <w:rsid w:val="00292C4F"/>
    <w:rsid w:val="0029314A"/>
    <w:rsid w:val="002937E9"/>
    <w:rsid w:val="00293A61"/>
    <w:rsid w:val="00294096"/>
    <w:rsid w:val="002952DA"/>
    <w:rsid w:val="002975E6"/>
    <w:rsid w:val="00297FD9"/>
    <w:rsid w:val="002A09FE"/>
    <w:rsid w:val="002A0F37"/>
    <w:rsid w:val="002A1055"/>
    <w:rsid w:val="002A122D"/>
    <w:rsid w:val="002A12B3"/>
    <w:rsid w:val="002A1A45"/>
    <w:rsid w:val="002A200F"/>
    <w:rsid w:val="002A21B5"/>
    <w:rsid w:val="002A3A45"/>
    <w:rsid w:val="002A42C8"/>
    <w:rsid w:val="002A4CD7"/>
    <w:rsid w:val="002A5A15"/>
    <w:rsid w:val="002A6B8F"/>
    <w:rsid w:val="002A7716"/>
    <w:rsid w:val="002B1280"/>
    <w:rsid w:val="002B1A95"/>
    <w:rsid w:val="002B33A9"/>
    <w:rsid w:val="002B3957"/>
    <w:rsid w:val="002B40D0"/>
    <w:rsid w:val="002B4637"/>
    <w:rsid w:val="002B4C7E"/>
    <w:rsid w:val="002B4F4E"/>
    <w:rsid w:val="002B5B63"/>
    <w:rsid w:val="002B5DD2"/>
    <w:rsid w:val="002B5E04"/>
    <w:rsid w:val="002B5ED6"/>
    <w:rsid w:val="002B6A52"/>
    <w:rsid w:val="002B6BFD"/>
    <w:rsid w:val="002B6C3F"/>
    <w:rsid w:val="002B7240"/>
    <w:rsid w:val="002B74FA"/>
    <w:rsid w:val="002C0E8E"/>
    <w:rsid w:val="002C1206"/>
    <w:rsid w:val="002C2A36"/>
    <w:rsid w:val="002C2CF9"/>
    <w:rsid w:val="002C5140"/>
    <w:rsid w:val="002C5FDB"/>
    <w:rsid w:val="002C6ED1"/>
    <w:rsid w:val="002C74FE"/>
    <w:rsid w:val="002C7700"/>
    <w:rsid w:val="002C7B3C"/>
    <w:rsid w:val="002D052D"/>
    <w:rsid w:val="002D1ECB"/>
    <w:rsid w:val="002D1FDF"/>
    <w:rsid w:val="002D39B0"/>
    <w:rsid w:val="002D492E"/>
    <w:rsid w:val="002D4BD5"/>
    <w:rsid w:val="002D4C0D"/>
    <w:rsid w:val="002D588B"/>
    <w:rsid w:val="002D6D49"/>
    <w:rsid w:val="002E000A"/>
    <w:rsid w:val="002E0924"/>
    <w:rsid w:val="002E0C2A"/>
    <w:rsid w:val="002E0C91"/>
    <w:rsid w:val="002E1B61"/>
    <w:rsid w:val="002E25A3"/>
    <w:rsid w:val="002E38F3"/>
    <w:rsid w:val="002E3948"/>
    <w:rsid w:val="002E3A36"/>
    <w:rsid w:val="002E3AEE"/>
    <w:rsid w:val="002E46EE"/>
    <w:rsid w:val="002E5BD4"/>
    <w:rsid w:val="002E60E5"/>
    <w:rsid w:val="002E69A9"/>
    <w:rsid w:val="002E77B6"/>
    <w:rsid w:val="002E7EF7"/>
    <w:rsid w:val="002F011F"/>
    <w:rsid w:val="002F02F8"/>
    <w:rsid w:val="002F03DE"/>
    <w:rsid w:val="002F0C4A"/>
    <w:rsid w:val="002F1C31"/>
    <w:rsid w:val="002F1D57"/>
    <w:rsid w:val="002F281F"/>
    <w:rsid w:val="002F2B12"/>
    <w:rsid w:val="002F3542"/>
    <w:rsid w:val="002F3927"/>
    <w:rsid w:val="002F3939"/>
    <w:rsid w:val="002F3BAC"/>
    <w:rsid w:val="002F45E4"/>
    <w:rsid w:val="002F5156"/>
    <w:rsid w:val="002F62C6"/>
    <w:rsid w:val="002F6B7C"/>
    <w:rsid w:val="002F965A"/>
    <w:rsid w:val="00300CE7"/>
    <w:rsid w:val="00300D07"/>
    <w:rsid w:val="0030112D"/>
    <w:rsid w:val="00301240"/>
    <w:rsid w:val="003015F6"/>
    <w:rsid w:val="00301A88"/>
    <w:rsid w:val="00302362"/>
    <w:rsid w:val="003023C5"/>
    <w:rsid w:val="00302C44"/>
    <w:rsid w:val="0030469C"/>
    <w:rsid w:val="00304D44"/>
    <w:rsid w:val="0030500B"/>
    <w:rsid w:val="00305B9C"/>
    <w:rsid w:val="00306050"/>
    <w:rsid w:val="00306559"/>
    <w:rsid w:val="003111FB"/>
    <w:rsid w:val="00312077"/>
    <w:rsid w:val="00313F4D"/>
    <w:rsid w:val="00313FD9"/>
    <w:rsid w:val="00315349"/>
    <w:rsid w:val="003156E1"/>
    <w:rsid w:val="00315EE8"/>
    <w:rsid w:val="0031667F"/>
    <w:rsid w:val="0031678D"/>
    <w:rsid w:val="00317352"/>
    <w:rsid w:val="00317876"/>
    <w:rsid w:val="00320485"/>
    <w:rsid w:val="003217E4"/>
    <w:rsid w:val="003222C9"/>
    <w:rsid w:val="003224D1"/>
    <w:rsid w:val="0032262E"/>
    <w:rsid w:val="00322C05"/>
    <w:rsid w:val="00324654"/>
    <w:rsid w:val="003246AF"/>
    <w:rsid w:val="00324FA8"/>
    <w:rsid w:val="0032572E"/>
    <w:rsid w:val="003259FC"/>
    <w:rsid w:val="003261CE"/>
    <w:rsid w:val="00326B95"/>
    <w:rsid w:val="00326ECA"/>
    <w:rsid w:val="003275A3"/>
    <w:rsid w:val="0032770B"/>
    <w:rsid w:val="00330018"/>
    <w:rsid w:val="00330392"/>
    <w:rsid w:val="00331D8E"/>
    <w:rsid w:val="00332F70"/>
    <w:rsid w:val="00333504"/>
    <w:rsid w:val="003337D9"/>
    <w:rsid w:val="00335330"/>
    <w:rsid w:val="003368C6"/>
    <w:rsid w:val="00336908"/>
    <w:rsid w:val="0033690B"/>
    <w:rsid w:val="00336CB4"/>
    <w:rsid w:val="00336FD3"/>
    <w:rsid w:val="003378DB"/>
    <w:rsid w:val="00337F3D"/>
    <w:rsid w:val="00340C2B"/>
    <w:rsid w:val="003430B8"/>
    <w:rsid w:val="00343BA1"/>
    <w:rsid w:val="00343E93"/>
    <w:rsid w:val="00344A5D"/>
    <w:rsid w:val="00345597"/>
    <w:rsid w:val="00345E4A"/>
    <w:rsid w:val="00347C34"/>
    <w:rsid w:val="00347FFE"/>
    <w:rsid w:val="00350AE6"/>
    <w:rsid w:val="00350E42"/>
    <w:rsid w:val="003514E1"/>
    <w:rsid w:val="003518FE"/>
    <w:rsid w:val="00352B9B"/>
    <w:rsid w:val="00353A03"/>
    <w:rsid w:val="00353D63"/>
    <w:rsid w:val="003546CC"/>
    <w:rsid w:val="00354B6F"/>
    <w:rsid w:val="00354D95"/>
    <w:rsid w:val="00356ADC"/>
    <w:rsid w:val="003570BC"/>
    <w:rsid w:val="00357907"/>
    <w:rsid w:val="00357B88"/>
    <w:rsid w:val="00357D3F"/>
    <w:rsid w:val="00357D59"/>
    <w:rsid w:val="00357EA3"/>
    <w:rsid w:val="003603ED"/>
    <w:rsid w:val="003608DA"/>
    <w:rsid w:val="00360922"/>
    <w:rsid w:val="00361024"/>
    <w:rsid w:val="003614C6"/>
    <w:rsid w:val="00361F94"/>
    <w:rsid w:val="003628E8"/>
    <w:rsid w:val="00362CDA"/>
    <w:rsid w:val="00362DDD"/>
    <w:rsid w:val="003637E4"/>
    <w:rsid w:val="0036457A"/>
    <w:rsid w:val="00364827"/>
    <w:rsid w:val="00364B98"/>
    <w:rsid w:val="003664D8"/>
    <w:rsid w:val="003666E7"/>
    <w:rsid w:val="00370F7C"/>
    <w:rsid w:val="00371096"/>
    <w:rsid w:val="00371637"/>
    <w:rsid w:val="00373A1B"/>
    <w:rsid w:val="00374111"/>
    <w:rsid w:val="00375C5C"/>
    <w:rsid w:val="003762C8"/>
    <w:rsid w:val="00376AE3"/>
    <w:rsid w:val="0037733C"/>
    <w:rsid w:val="00377717"/>
    <w:rsid w:val="003777F7"/>
    <w:rsid w:val="00377845"/>
    <w:rsid w:val="00377A9F"/>
    <w:rsid w:val="0038025E"/>
    <w:rsid w:val="003804DC"/>
    <w:rsid w:val="00380A80"/>
    <w:rsid w:val="003810B8"/>
    <w:rsid w:val="003811D4"/>
    <w:rsid w:val="0038136A"/>
    <w:rsid w:val="00382850"/>
    <w:rsid w:val="00382FEE"/>
    <w:rsid w:val="00383687"/>
    <w:rsid w:val="00383C8F"/>
    <w:rsid w:val="00383DB3"/>
    <w:rsid w:val="00383F4E"/>
    <w:rsid w:val="00384F2A"/>
    <w:rsid w:val="0038500A"/>
    <w:rsid w:val="00385713"/>
    <w:rsid w:val="00385B8C"/>
    <w:rsid w:val="00386662"/>
    <w:rsid w:val="003868F6"/>
    <w:rsid w:val="00386D5D"/>
    <w:rsid w:val="00387930"/>
    <w:rsid w:val="00390602"/>
    <w:rsid w:val="00390DF2"/>
    <w:rsid w:val="003916FA"/>
    <w:rsid w:val="00391A22"/>
    <w:rsid w:val="00391F21"/>
    <w:rsid w:val="0039253B"/>
    <w:rsid w:val="0039329B"/>
    <w:rsid w:val="00393650"/>
    <w:rsid w:val="00394C4F"/>
    <w:rsid w:val="00394CC0"/>
    <w:rsid w:val="003963A5"/>
    <w:rsid w:val="0039696A"/>
    <w:rsid w:val="00396E1A"/>
    <w:rsid w:val="00397886"/>
    <w:rsid w:val="0039792F"/>
    <w:rsid w:val="003979DD"/>
    <w:rsid w:val="00397F73"/>
    <w:rsid w:val="003A0372"/>
    <w:rsid w:val="003A26A2"/>
    <w:rsid w:val="003A2895"/>
    <w:rsid w:val="003A4101"/>
    <w:rsid w:val="003A42D6"/>
    <w:rsid w:val="003A6F03"/>
    <w:rsid w:val="003A7C3D"/>
    <w:rsid w:val="003A7DEA"/>
    <w:rsid w:val="003B05AF"/>
    <w:rsid w:val="003B1257"/>
    <w:rsid w:val="003B16C6"/>
    <w:rsid w:val="003B270C"/>
    <w:rsid w:val="003B2772"/>
    <w:rsid w:val="003B2AFD"/>
    <w:rsid w:val="003B2F7A"/>
    <w:rsid w:val="003B3EC0"/>
    <w:rsid w:val="003B4D85"/>
    <w:rsid w:val="003B4F1B"/>
    <w:rsid w:val="003B516F"/>
    <w:rsid w:val="003B5299"/>
    <w:rsid w:val="003B565C"/>
    <w:rsid w:val="003B5ECA"/>
    <w:rsid w:val="003B602D"/>
    <w:rsid w:val="003B622B"/>
    <w:rsid w:val="003B637A"/>
    <w:rsid w:val="003B71BC"/>
    <w:rsid w:val="003B74FB"/>
    <w:rsid w:val="003B7BFC"/>
    <w:rsid w:val="003B7F44"/>
    <w:rsid w:val="003C0911"/>
    <w:rsid w:val="003C1723"/>
    <w:rsid w:val="003C1BFB"/>
    <w:rsid w:val="003C24CF"/>
    <w:rsid w:val="003C3693"/>
    <w:rsid w:val="003C372F"/>
    <w:rsid w:val="003C3A40"/>
    <w:rsid w:val="003C513E"/>
    <w:rsid w:val="003C578D"/>
    <w:rsid w:val="003C78D5"/>
    <w:rsid w:val="003D04E5"/>
    <w:rsid w:val="003D0678"/>
    <w:rsid w:val="003D0D94"/>
    <w:rsid w:val="003D10DF"/>
    <w:rsid w:val="003D1990"/>
    <w:rsid w:val="003D26AA"/>
    <w:rsid w:val="003D3C5E"/>
    <w:rsid w:val="003D40FB"/>
    <w:rsid w:val="003D5CF7"/>
    <w:rsid w:val="003D6A22"/>
    <w:rsid w:val="003E05D1"/>
    <w:rsid w:val="003E0DC1"/>
    <w:rsid w:val="003E1040"/>
    <w:rsid w:val="003E1AB6"/>
    <w:rsid w:val="003E1B53"/>
    <w:rsid w:val="003E3025"/>
    <w:rsid w:val="003E3067"/>
    <w:rsid w:val="003E3691"/>
    <w:rsid w:val="003E3CF5"/>
    <w:rsid w:val="003E3F2E"/>
    <w:rsid w:val="003E4BBF"/>
    <w:rsid w:val="003E5960"/>
    <w:rsid w:val="003E6211"/>
    <w:rsid w:val="003E6710"/>
    <w:rsid w:val="003E6F9E"/>
    <w:rsid w:val="003E723D"/>
    <w:rsid w:val="003F02DF"/>
    <w:rsid w:val="003F0D47"/>
    <w:rsid w:val="003F0EE4"/>
    <w:rsid w:val="003F213A"/>
    <w:rsid w:val="003F2473"/>
    <w:rsid w:val="003F271C"/>
    <w:rsid w:val="003F29A5"/>
    <w:rsid w:val="003F3E6F"/>
    <w:rsid w:val="003F4796"/>
    <w:rsid w:val="003F488F"/>
    <w:rsid w:val="003F54A2"/>
    <w:rsid w:val="003F5679"/>
    <w:rsid w:val="003F7A15"/>
    <w:rsid w:val="003F7BEB"/>
    <w:rsid w:val="003F7E87"/>
    <w:rsid w:val="004002F5"/>
    <w:rsid w:val="0040079C"/>
    <w:rsid w:val="00400F14"/>
    <w:rsid w:val="0040124B"/>
    <w:rsid w:val="004019C8"/>
    <w:rsid w:val="00402479"/>
    <w:rsid w:val="00402592"/>
    <w:rsid w:val="004039D8"/>
    <w:rsid w:val="00404278"/>
    <w:rsid w:val="0040459F"/>
    <w:rsid w:val="00404891"/>
    <w:rsid w:val="004059A8"/>
    <w:rsid w:val="00406DE1"/>
    <w:rsid w:val="004075E6"/>
    <w:rsid w:val="0040792D"/>
    <w:rsid w:val="00407A23"/>
    <w:rsid w:val="0041055E"/>
    <w:rsid w:val="00410BDE"/>
    <w:rsid w:val="00411970"/>
    <w:rsid w:val="00412C34"/>
    <w:rsid w:val="00412F4D"/>
    <w:rsid w:val="00413924"/>
    <w:rsid w:val="004147D6"/>
    <w:rsid w:val="004155D8"/>
    <w:rsid w:val="00415B93"/>
    <w:rsid w:val="00415B99"/>
    <w:rsid w:val="00416286"/>
    <w:rsid w:val="00417440"/>
    <w:rsid w:val="0042106B"/>
    <w:rsid w:val="00421BB6"/>
    <w:rsid w:val="00421E10"/>
    <w:rsid w:val="0042218A"/>
    <w:rsid w:val="00422208"/>
    <w:rsid w:val="00423636"/>
    <w:rsid w:val="004238A6"/>
    <w:rsid w:val="00423E29"/>
    <w:rsid w:val="00425805"/>
    <w:rsid w:val="00426CB8"/>
    <w:rsid w:val="004270E2"/>
    <w:rsid w:val="00427128"/>
    <w:rsid w:val="004274EF"/>
    <w:rsid w:val="0042914A"/>
    <w:rsid w:val="0043000E"/>
    <w:rsid w:val="00430268"/>
    <w:rsid w:val="0043155E"/>
    <w:rsid w:val="0043173E"/>
    <w:rsid w:val="00431ACE"/>
    <w:rsid w:val="0043262B"/>
    <w:rsid w:val="00432791"/>
    <w:rsid w:val="00432C98"/>
    <w:rsid w:val="00432D08"/>
    <w:rsid w:val="00432E39"/>
    <w:rsid w:val="00433121"/>
    <w:rsid w:val="0043329A"/>
    <w:rsid w:val="004335D8"/>
    <w:rsid w:val="00433BA9"/>
    <w:rsid w:val="00434D89"/>
    <w:rsid w:val="004359A9"/>
    <w:rsid w:val="00436DFF"/>
    <w:rsid w:val="0043736A"/>
    <w:rsid w:val="0043756D"/>
    <w:rsid w:val="0044007B"/>
    <w:rsid w:val="004400CD"/>
    <w:rsid w:val="00440977"/>
    <w:rsid w:val="00440FFC"/>
    <w:rsid w:val="00441B00"/>
    <w:rsid w:val="0044215E"/>
    <w:rsid w:val="004432C4"/>
    <w:rsid w:val="0044415D"/>
    <w:rsid w:val="00446EE6"/>
    <w:rsid w:val="00450FCF"/>
    <w:rsid w:val="004515E5"/>
    <w:rsid w:val="004520B6"/>
    <w:rsid w:val="00453CAE"/>
    <w:rsid w:val="004541A0"/>
    <w:rsid w:val="00454E98"/>
    <w:rsid w:val="00455B69"/>
    <w:rsid w:val="00455D7D"/>
    <w:rsid w:val="00456F2A"/>
    <w:rsid w:val="004574FF"/>
    <w:rsid w:val="004576F9"/>
    <w:rsid w:val="00457AC2"/>
    <w:rsid w:val="00457E3D"/>
    <w:rsid w:val="00457FC8"/>
    <w:rsid w:val="00460344"/>
    <w:rsid w:val="0046099E"/>
    <w:rsid w:val="004614E2"/>
    <w:rsid w:val="00462ADE"/>
    <w:rsid w:val="0046376D"/>
    <w:rsid w:val="004637A6"/>
    <w:rsid w:val="00464214"/>
    <w:rsid w:val="00464466"/>
    <w:rsid w:val="004652FD"/>
    <w:rsid w:val="00465A48"/>
    <w:rsid w:val="004663B7"/>
    <w:rsid w:val="004667DB"/>
    <w:rsid w:val="004671F0"/>
    <w:rsid w:val="0047054D"/>
    <w:rsid w:val="00470D26"/>
    <w:rsid w:val="00471272"/>
    <w:rsid w:val="00472170"/>
    <w:rsid w:val="00472C9D"/>
    <w:rsid w:val="00473BE3"/>
    <w:rsid w:val="00473CF1"/>
    <w:rsid w:val="004759F2"/>
    <w:rsid w:val="004770C2"/>
    <w:rsid w:val="0047752D"/>
    <w:rsid w:val="004777B2"/>
    <w:rsid w:val="00480EB9"/>
    <w:rsid w:val="004814E2"/>
    <w:rsid w:val="004819F5"/>
    <w:rsid w:val="004821DF"/>
    <w:rsid w:val="0048412D"/>
    <w:rsid w:val="00484B45"/>
    <w:rsid w:val="00485A59"/>
    <w:rsid w:val="00485D7E"/>
    <w:rsid w:val="00485DFD"/>
    <w:rsid w:val="00485E08"/>
    <w:rsid w:val="0048694F"/>
    <w:rsid w:val="004875E9"/>
    <w:rsid w:val="00491388"/>
    <w:rsid w:val="004919DA"/>
    <w:rsid w:val="00491E03"/>
    <w:rsid w:val="00491EE1"/>
    <w:rsid w:val="00492259"/>
    <w:rsid w:val="00492756"/>
    <w:rsid w:val="00492916"/>
    <w:rsid w:val="0049350B"/>
    <w:rsid w:val="00493B65"/>
    <w:rsid w:val="0049409E"/>
    <w:rsid w:val="004944EB"/>
    <w:rsid w:val="00494F14"/>
    <w:rsid w:val="00495961"/>
    <w:rsid w:val="00495E86"/>
    <w:rsid w:val="00495EC2"/>
    <w:rsid w:val="004970B9"/>
    <w:rsid w:val="004977F9"/>
    <w:rsid w:val="00497D5B"/>
    <w:rsid w:val="004A0E35"/>
    <w:rsid w:val="004A2CAE"/>
    <w:rsid w:val="004A2F4E"/>
    <w:rsid w:val="004A4083"/>
    <w:rsid w:val="004A5D77"/>
    <w:rsid w:val="004A63B9"/>
    <w:rsid w:val="004A6DC9"/>
    <w:rsid w:val="004A70C7"/>
    <w:rsid w:val="004A7584"/>
    <w:rsid w:val="004A7F92"/>
    <w:rsid w:val="004B058C"/>
    <w:rsid w:val="004B1374"/>
    <w:rsid w:val="004B1A9E"/>
    <w:rsid w:val="004B3C90"/>
    <w:rsid w:val="004B467C"/>
    <w:rsid w:val="004B5714"/>
    <w:rsid w:val="004B5B18"/>
    <w:rsid w:val="004C0F71"/>
    <w:rsid w:val="004C1437"/>
    <w:rsid w:val="004C24F7"/>
    <w:rsid w:val="004C255B"/>
    <w:rsid w:val="004C2E91"/>
    <w:rsid w:val="004C33BC"/>
    <w:rsid w:val="004C3B31"/>
    <w:rsid w:val="004C4255"/>
    <w:rsid w:val="004C4E54"/>
    <w:rsid w:val="004C5192"/>
    <w:rsid w:val="004C6A46"/>
    <w:rsid w:val="004C6E3D"/>
    <w:rsid w:val="004C774D"/>
    <w:rsid w:val="004C796D"/>
    <w:rsid w:val="004D073D"/>
    <w:rsid w:val="004D27B2"/>
    <w:rsid w:val="004D33A1"/>
    <w:rsid w:val="004D36F6"/>
    <w:rsid w:val="004D37E7"/>
    <w:rsid w:val="004D3E58"/>
    <w:rsid w:val="004D49D8"/>
    <w:rsid w:val="004D4E6C"/>
    <w:rsid w:val="004D5995"/>
    <w:rsid w:val="004D5C00"/>
    <w:rsid w:val="004D5CEF"/>
    <w:rsid w:val="004D609A"/>
    <w:rsid w:val="004D62BC"/>
    <w:rsid w:val="004D72BD"/>
    <w:rsid w:val="004D7A72"/>
    <w:rsid w:val="004D7DC0"/>
    <w:rsid w:val="004D7E6D"/>
    <w:rsid w:val="004E0085"/>
    <w:rsid w:val="004E144C"/>
    <w:rsid w:val="004E15AC"/>
    <w:rsid w:val="004E17C8"/>
    <w:rsid w:val="004E1845"/>
    <w:rsid w:val="004E190B"/>
    <w:rsid w:val="004E1FE6"/>
    <w:rsid w:val="004E2811"/>
    <w:rsid w:val="004E2D6D"/>
    <w:rsid w:val="004E3010"/>
    <w:rsid w:val="004E3858"/>
    <w:rsid w:val="004E3ABD"/>
    <w:rsid w:val="004E4E21"/>
    <w:rsid w:val="004E51E4"/>
    <w:rsid w:val="004E584B"/>
    <w:rsid w:val="004E5BBA"/>
    <w:rsid w:val="004E6943"/>
    <w:rsid w:val="004F08EF"/>
    <w:rsid w:val="004F09B6"/>
    <w:rsid w:val="004F0BD4"/>
    <w:rsid w:val="004F33A0"/>
    <w:rsid w:val="004F5523"/>
    <w:rsid w:val="004F661F"/>
    <w:rsid w:val="004F6B80"/>
    <w:rsid w:val="004F717E"/>
    <w:rsid w:val="0050041B"/>
    <w:rsid w:val="00500A83"/>
    <w:rsid w:val="00500EC3"/>
    <w:rsid w:val="005012F7"/>
    <w:rsid w:val="00501487"/>
    <w:rsid w:val="00501E74"/>
    <w:rsid w:val="00501FCB"/>
    <w:rsid w:val="00502604"/>
    <w:rsid w:val="00503651"/>
    <w:rsid w:val="00503C82"/>
    <w:rsid w:val="00503D70"/>
    <w:rsid w:val="005044EB"/>
    <w:rsid w:val="00504569"/>
    <w:rsid w:val="00504850"/>
    <w:rsid w:val="00504BD7"/>
    <w:rsid w:val="00506542"/>
    <w:rsid w:val="00506FCF"/>
    <w:rsid w:val="0051021C"/>
    <w:rsid w:val="00510DD6"/>
    <w:rsid w:val="005117AC"/>
    <w:rsid w:val="005121C6"/>
    <w:rsid w:val="00512456"/>
    <w:rsid w:val="00512B1F"/>
    <w:rsid w:val="00512DBB"/>
    <w:rsid w:val="00512E03"/>
    <w:rsid w:val="00514B03"/>
    <w:rsid w:val="00514E1D"/>
    <w:rsid w:val="0051573F"/>
    <w:rsid w:val="005162DB"/>
    <w:rsid w:val="005170B4"/>
    <w:rsid w:val="0052118C"/>
    <w:rsid w:val="0052149C"/>
    <w:rsid w:val="00521839"/>
    <w:rsid w:val="005231CF"/>
    <w:rsid w:val="0052384B"/>
    <w:rsid w:val="00523906"/>
    <w:rsid w:val="00523C37"/>
    <w:rsid w:val="00525598"/>
    <w:rsid w:val="00525EAD"/>
    <w:rsid w:val="00530182"/>
    <w:rsid w:val="005322D5"/>
    <w:rsid w:val="00532798"/>
    <w:rsid w:val="00532EF4"/>
    <w:rsid w:val="005338BA"/>
    <w:rsid w:val="00533ED4"/>
    <w:rsid w:val="005340E7"/>
    <w:rsid w:val="00534274"/>
    <w:rsid w:val="00536A10"/>
    <w:rsid w:val="00537552"/>
    <w:rsid w:val="00537E6C"/>
    <w:rsid w:val="00537E85"/>
    <w:rsid w:val="0054090F"/>
    <w:rsid w:val="00541695"/>
    <w:rsid w:val="00541E63"/>
    <w:rsid w:val="00542F2B"/>
    <w:rsid w:val="005431B9"/>
    <w:rsid w:val="005432AD"/>
    <w:rsid w:val="00543640"/>
    <w:rsid w:val="00544055"/>
    <w:rsid w:val="005453CF"/>
    <w:rsid w:val="005464CF"/>
    <w:rsid w:val="00546923"/>
    <w:rsid w:val="00546B90"/>
    <w:rsid w:val="00550025"/>
    <w:rsid w:val="00550554"/>
    <w:rsid w:val="005505A7"/>
    <w:rsid w:val="00551F7A"/>
    <w:rsid w:val="00553E8C"/>
    <w:rsid w:val="00554BFC"/>
    <w:rsid w:val="005551B6"/>
    <w:rsid w:val="005566D9"/>
    <w:rsid w:val="005567EF"/>
    <w:rsid w:val="005570FD"/>
    <w:rsid w:val="005574AF"/>
    <w:rsid w:val="00557855"/>
    <w:rsid w:val="00557EE3"/>
    <w:rsid w:val="00560880"/>
    <w:rsid w:val="005608C6"/>
    <w:rsid w:val="00560FEB"/>
    <w:rsid w:val="0056131A"/>
    <w:rsid w:val="005629F0"/>
    <w:rsid w:val="00563548"/>
    <w:rsid w:val="00563E6B"/>
    <w:rsid w:val="00564ADD"/>
    <w:rsid w:val="00564D74"/>
    <w:rsid w:val="0056621F"/>
    <w:rsid w:val="00567381"/>
    <w:rsid w:val="00567853"/>
    <w:rsid w:val="005678E6"/>
    <w:rsid w:val="005679D4"/>
    <w:rsid w:val="00567CD8"/>
    <w:rsid w:val="00571149"/>
    <w:rsid w:val="005713BF"/>
    <w:rsid w:val="0057159F"/>
    <w:rsid w:val="005716B0"/>
    <w:rsid w:val="00571EB4"/>
    <w:rsid w:val="00571F7A"/>
    <w:rsid w:val="0057269B"/>
    <w:rsid w:val="0057374A"/>
    <w:rsid w:val="00573FED"/>
    <w:rsid w:val="00574CDB"/>
    <w:rsid w:val="00575091"/>
    <w:rsid w:val="00576BF9"/>
    <w:rsid w:val="00576C5F"/>
    <w:rsid w:val="00577339"/>
    <w:rsid w:val="00577869"/>
    <w:rsid w:val="005778B8"/>
    <w:rsid w:val="00577A8D"/>
    <w:rsid w:val="00577E65"/>
    <w:rsid w:val="00580014"/>
    <w:rsid w:val="005812AD"/>
    <w:rsid w:val="00581FC8"/>
    <w:rsid w:val="00583785"/>
    <w:rsid w:val="00584FC2"/>
    <w:rsid w:val="00584FE5"/>
    <w:rsid w:val="005853DB"/>
    <w:rsid w:val="0058540F"/>
    <w:rsid w:val="005863E0"/>
    <w:rsid w:val="00586C21"/>
    <w:rsid w:val="005872AB"/>
    <w:rsid w:val="0059083B"/>
    <w:rsid w:val="005910E2"/>
    <w:rsid w:val="005921E0"/>
    <w:rsid w:val="005924C6"/>
    <w:rsid w:val="00592623"/>
    <w:rsid w:val="00592FAB"/>
    <w:rsid w:val="0059361C"/>
    <w:rsid w:val="005943A8"/>
    <w:rsid w:val="005944E1"/>
    <w:rsid w:val="00594A94"/>
    <w:rsid w:val="00595F30"/>
    <w:rsid w:val="00596AE3"/>
    <w:rsid w:val="00596FCE"/>
    <w:rsid w:val="00597886"/>
    <w:rsid w:val="005A14D0"/>
    <w:rsid w:val="005A1F7E"/>
    <w:rsid w:val="005A2354"/>
    <w:rsid w:val="005A2B99"/>
    <w:rsid w:val="005A3257"/>
    <w:rsid w:val="005A37E8"/>
    <w:rsid w:val="005A3E71"/>
    <w:rsid w:val="005A40E2"/>
    <w:rsid w:val="005A725F"/>
    <w:rsid w:val="005A753F"/>
    <w:rsid w:val="005A778C"/>
    <w:rsid w:val="005B1059"/>
    <w:rsid w:val="005B10B2"/>
    <w:rsid w:val="005B145D"/>
    <w:rsid w:val="005B1E5E"/>
    <w:rsid w:val="005B2103"/>
    <w:rsid w:val="005B3689"/>
    <w:rsid w:val="005B3A24"/>
    <w:rsid w:val="005B3CA4"/>
    <w:rsid w:val="005B3E89"/>
    <w:rsid w:val="005B4645"/>
    <w:rsid w:val="005B471C"/>
    <w:rsid w:val="005B4F18"/>
    <w:rsid w:val="005B4FAC"/>
    <w:rsid w:val="005B5454"/>
    <w:rsid w:val="005B60D0"/>
    <w:rsid w:val="005B6CE4"/>
    <w:rsid w:val="005C0638"/>
    <w:rsid w:val="005C1202"/>
    <w:rsid w:val="005C16F5"/>
    <w:rsid w:val="005C1C6D"/>
    <w:rsid w:val="005C22C4"/>
    <w:rsid w:val="005C2DF8"/>
    <w:rsid w:val="005C54E5"/>
    <w:rsid w:val="005C579B"/>
    <w:rsid w:val="005C5E6F"/>
    <w:rsid w:val="005C6382"/>
    <w:rsid w:val="005C756A"/>
    <w:rsid w:val="005C75D1"/>
    <w:rsid w:val="005C76F8"/>
    <w:rsid w:val="005C7919"/>
    <w:rsid w:val="005D146B"/>
    <w:rsid w:val="005D1541"/>
    <w:rsid w:val="005D28BA"/>
    <w:rsid w:val="005D2B80"/>
    <w:rsid w:val="005D3A8D"/>
    <w:rsid w:val="005D3FD2"/>
    <w:rsid w:val="005D4E39"/>
    <w:rsid w:val="005D4F21"/>
    <w:rsid w:val="005D5708"/>
    <w:rsid w:val="005D5EA9"/>
    <w:rsid w:val="005D70DB"/>
    <w:rsid w:val="005E006C"/>
    <w:rsid w:val="005E1310"/>
    <w:rsid w:val="005E1918"/>
    <w:rsid w:val="005E2E8C"/>
    <w:rsid w:val="005E3EFF"/>
    <w:rsid w:val="005E650E"/>
    <w:rsid w:val="005E7903"/>
    <w:rsid w:val="005F0112"/>
    <w:rsid w:val="005F0E62"/>
    <w:rsid w:val="005F224D"/>
    <w:rsid w:val="005F2279"/>
    <w:rsid w:val="005F2B2E"/>
    <w:rsid w:val="005F32C8"/>
    <w:rsid w:val="005F34E2"/>
    <w:rsid w:val="005F4E70"/>
    <w:rsid w:val="005F4EA2"/>
    <w:rsid w:val="005F4F2E"/>
    <w:rsid w:val="005F61EC"/>
    <w:rsid w:val="005F6C66"/>
    <w:rsid w:val="005F70C8"/>
    <w:rsid w:val="005F7712"/>
    <w:rsid w:val="005F7FDF"/>
    <w:rsid w:val="006007A9"/>
    <w:rsid w:val="00601237"/>
    <w:rsid w:val="00601C89"/>
    <w:rsid w:val="00602804"/>
    <w:rsid w:val="00602B63"/>
    <w:rsid w:val="00603A46"/>
    <w:rsid w:val="0060425E"/>
    <w:rsid w:val="00604314"/>
    <w:rsid w:val="00604858"/>
    <w:rsid w:val="0060498E"/>
    <w:rsid w:val="00605395"/>
    <w:rsid w:val="006053B6"/>
    <w:rsid w:val="00605984"/>
    <w:rsid w:val="006065E0"/>
    <w:rsid w:val="00606756"/>
    <w:rsid w:val="00607175"/>
    <w:rsid w:val="00607A68"/>
    <w:rsid w:val="0061024C"/>
    <w:rsid w:val="00611639"/>
    <w:rsid w:val="006118C3"/>
    <w:rsid w:val="00613954"/>
    <w:rsid w:val="00613C9F"/>
    <w:rsid w:val="006142F0"/>
    <w:rsid w:val="00614429"/>
    <w:rsid w:val="00614A83"/>
    <w:rsid w:val="0061575B"/>
    <w:rsid w:val="00617CD3"/>
    <w:rsid w:val="00622027"/>
    <w:rsid w:val="00623079"/>
    <w:rsid w:val="00623AE5"/>
    <w:rsid w:val="00624055"/>
    <w:rsid w:val="00624A49"/>
    <w:rsid w:val="00624AF5"/>
    <w:rsid w:val="00624B50"/>
    <w:rsid w:val="00624FE7"/>
    <w:rsid w:val="006253DB"/>
    <w:rsid w:val="00625B83"/>
    <w:rsid w:val="0062626C"/>
    <w:rsid w:val="00627662"/>
    <w:rsid w:val="00627D70"/>
    <w:rsid w:val="006301CC"/>
    <w:rsid w:val="0063116D"/>
    <w:rsid w:val="006314B4"/>
    <w:rsid w:val="00631E98"/>
    <w:rsid w:val="00632A40"/>
    <w:rsid w:val="00632AD5"/>
    <w:rsid w:val="00634F63"/>
    <w:rsid w:val="00635A28"/>
    <w:rsid w:val="00636D6E"/>
    <w:rsid w:val="00637502"/>
    <w:rsid w:val="00637BBA"/>
    <w:rsid w:val="00640F5C"/>
    <w:rsid w:val="00641BA4"/>
    <w:rsid w:val="006428FC"/>
    <w:rsid w:val="00642C3C"/>
    <w:rsid w:val="00642E66"/>
    <w:rsid w:val="006432F0"/>
    <w:rsid w:val="00643369"/>
    <w:rsid w:val="0064411C"/>
    <w:rsid w:val="00644861"/>
    <w:rsid w:val="00644A91"/>
    <w:rsid w:val="00644B5D"/>
    <w:rsid w:val="006453FA"/>
    <w:rsid w:val="00645A34"/>
    <w:rsid w:val="006461A5"/>
    <w:rsid w:val="00646DAE"/>
    <w:rsid w:val="006470DE"/>
    <w:rsid w:val="00647A5E"/>
    <w:rsid w:val="0064B6B1"/>
    <w:rsid w:val="006509A2"/>
    <w:rsid w:val="00650B57"/>
    <w:rsid w:val="00651214"/>
    <w:rsid w:val="006522CC"/>
    <w:rsid w:val="00652B4D"/>
    <w:rsid w:val="00652D2B"/>
    <w:rsid w:val="0065368D"/>
    <w:rsid w:val="00654F69"/>
    <w:rsid w:val="00655ABE"/>
    <w:rsid w:val="00656840"/>
    <w:rsid w:val="006574BA"/>
    <w:rsid w:val="00657CE6"/>
    <w:rsid w:val="006604DD"/>
    <w:rsid w:val="0066056C"/>
    <w:rsid w:val="0066067C"/>
    <w:rsid w:val="00660823"/>
    <w:rsid w:val="00663885"/>
    <w:rsid w:val="0066425A"/>
    <w:rsid w:val="006643BF"/>
    <w:rsid w:val="006658A0"/>
    <w:rsid w:val="00665D57"/>
    <w:rsid w:val="00666908"/>
    <w:rsid w:val="00667521"/>
    <w:rsid w:val="00667847"/>
    <w:rsid w:val="00670071"/>
    <w:rsid w:val="00670FE7"/>
    <w:rsid w:val="006714B6"/>
    <w:rsid w:val="00672AA4"/>
    <w:rsid w:val="006731BE"/>
    <w:rsid w:val="0067376D"/>
    <w:rsid w:val="00674022"/>
    <w:rsid w:val="006740E9"/>
    <w:rsid w:val="006748A7"/>
    <w:rsid w:val="00674E9C"/>
    <w:rsid w:val="0067576F"/>
    <w:rsid w:val="00675ADF"/>
    <w:rsid w:val="00675F88"/>
    <w:rsid w:val="0067658A"/>
    <w:rsid w:val="00677291"/>
    <w:rsid w:val="006773AE"/>
    <w:rsid w:val="00677574"/>
    <w:rsid w:val="0067775F"/>
    <w:rsid w:val="0067779B"/>
    <w:rsid w:val="006809BE"/>
    <w:rsid w:val="00681002"/>
    <w:rsid w:val="00682EF9"/>
    <w:rsid w:val="00683F61"/>
    <w:rsid w:val="00684295"/>
    <w:rsid w:val="00685978"/>
    <w:rsid w:val="00685A0D"/>
    <w:rsid w:val="00686BC9"/>
    <w:rsid w:val="00686BE2"/>
    <w:rsid w:val="00690939"/>
    <w:rsid w:val="006910DC"/>
    <w:rsid w:val="00691A15"/>
    <w:rsid w:val="00691AB8"/>
    <w:rsid w:val="006925B8"/>
    <w:rsid w:val="006936E2"/>
    <w:rsid w:val="0069389A"/>
    <w:rsid w:val="00694C13"/>
    <w:rsid w:val="00694CD1"/>
    <w:rsid w:val="00695CEB"/>
    <w:rsid w:val="006980B7"/>
    <w:rsid w:val="006A0E81"/>
    <w:rsid w:val="006A2951"/>
    <w:rsid w:val="006A2F2B"/>
    <w:rsid w:val="006A3744"/>
    <w:rsid w:val="006A3A93"/>
    <w:rsid w:val="006A3F3D"/>
    <w:rsid w:val="006A45A5"/>
    <w:rsid w:val="006A5D26"/>
    <w:rsid w:val="006A667C"/>
    <w:rsid w:val="006A696A"/>
    <w:rsid w:val="006A75B5"/>
    <w:rsid w:val="006B08BB"/>
    <w:rsid w:val="006B139C"/>
    <w:rsid w:val="006B20F4"/>
    <w:rsid w:val="006B2484"/>
    <w:rsid w:val="006B2D05"/>
    <w:rsid w:val="006B3A88"/>
    <w:rsid w:val="006B3DAE"/>
    <w:rsid w:val="006B492E"/>
    <w:rsid w:val="006B6536"/>
    <w:rsid w:val="006B666F"/>
    <w:rsid w:val="006B6A45"/>
    <w:rsid w:val="006B7129"/>
    <w:rsid w:val="006B77F2"/>
    <w:rsid w:val="006B7D4A"/>
    <w:rsid w:val="006C0311"/>
    <w:rsid w:val="006C054D"/>
    <w:rsid w:val="006C12BC"/>
    <w:rsid w:val="006C1D24"/>
    <w:rsid w:val="006C2011"/>
    <w:rsid w:val="006C412E"/>
    <w:rsid w:val="006C438E"/>
    <w:rsid w:val="006C4402"/>
    <w:rsid w:val="006C46E2"/>
    <w:rsid w:val="006C4952"/>
    <w:rsid w:val="006C4FAF"/>
    <w:rsid w:val="006C615B"/>
    <w:rsid w:val="006C716A"/>
    <w:rsid w:val="006C79FF"/>
    <w:rsid w:val="006D15A7"/>
    <w:rsid w:val="006D2E22"/>
    <w:rsid w:val="006D3F75"/>
    <w:rsid w:val="006D4437"/>
    <w:rsid w:val="006D47D1"/>
    <w:rsid w:val="006D4F8E"/>
    <w:rsid w:val="006D75CD"/>
    <w:rsid w:val="006E01F5"/>
    <w:rsid w:val="006E0812"/>
    <w:rsid w:val="006E134C"/>
    <w:rsid w:val="006E16C7"/>
    <w:rsid w:val="006E182F"/>
    <w:rsid w:val="006E1CB2"/>
    <w:rsid w:val="006E2230"/>
    <w:rsid w:val="006E285D"/>
    <w:rsid w:val="006E3425"/>
    <w:rsid w:val="006E37C1"/>
    <w:rsid w:val="006E3D6D"/>
    <w:rsid w:val="006E3ECE"/>
    <w:rsid w:val="006E42F2"/>
    <w:rsid w:val="006E4997"/>
    <w:rsid w:val="006E54DE"/>
    <w:rsid w:val="006E5DE2"/>
    <w:rsid w:val="006E6165"/>
    <w:rsid w:val="006E61A3"/>
    <w:rsid w:val="006E6225"/>
    <w:rsid w:val="006E7189"/>
    <w:rsid w:val="006E754D"/>
    <w:rsid w:val="006F015F"/>
    <w:rsid w:val="006F02D3"/>
    <w:rsid w:val="006F12FB"/>
    <w:rsid w:val="006F2735"/>
    <w:rsid w:val="006F3CDD"/>
    <w:rsid w:val="006F3DBB"/>
    <w:rsid w:val="006F5095"/>
    <w:rsid w:val="006F56E2"/>
    <w:rsid w:val="006F581A"/>
    <w:rsid w:val="006F6A9B"/>
    <w:rsid w:val="006F6CB3"/>
    <w:rsid w:val="006F6DA3"/>
    <w:rsid w:val="006F7534"/>
    <w:rsid w:val="006F7841"/>
    <w:rsid w:val="0070057B"/>
    <w:rsid w:val="00700870"/>
    <w:rsid w:val="0070105A"/>
    <w:rsid w:val="00701399"/>
    <w:rsid w:val="007016AB"/>
    <w:rsid w:val="00701E40"/>
    <w:rsid w:val="0070211D"/>
    <w:rsid w:val="00703801"/>
    <w:rsid w:val="00704FB2"/>
    <w:rsid w:val="0070612C"/>
    <w:rsid w:val="0071069D"/>
    <w:rsid w:val="007114BC"/>
    <w:rsid w:val="0071243A"/>
    <w:rsid w:val="00712F41"/>
    <w:rsid w:val="0071313C"/>
    <w:rsid w:val="00713BDC"/>
    <w:rsid w:val="0071445F"/>
    <w:rsid w:val="007165F5"/>
    <w:rsid w:val="007167EE"/>
    <w:rsid w:val="00716F64"/>
    <w:rsid w:val="007174FD"/>
    <w:rsid w:val="00721079"/>
    <w:rsid w:val="007210F2"/>
    <w:rsid w:val="007216A4"/>
    <w:rsid w:val="00721AE6"/>
    <w:rsid w:val="00721C2C"/>
    <w:rsid w:val="00721C82"/>
    <w:rsid w:val="00722F67"/>
    <w:rsid w:val="00724918"/>
    <w:rsid w:val="007253AC"/>
    <w:rsid w:val="00725655"/>
    <w:rsid w:val="00725E35"/>
    <w:rsid w:val="00726312"/>
    <w:rsid w:val="007267C9"/>
    <w:rsid w:val="00726CE8"/>
    <w:rsid w:val="00726D14"/>
    <w:rsid w:val="00726E6A"/>
    <w:rsid w:val="0072725B"/>
    <w:rsid w:val="00727DD9"/>
    <w:rsid w:val="00734CA8"/>
    <w:rsid w:val="00734DAC"/>
    <w:rsid w:val="00735707"/>
    <w:rsid w:val="00735CD3"/>
    <w:rsid w:val="007365D3"/>
    <w:rsid w:val="00736762"/>
    <w:rsid w:val="0073712D"/>
    <w:rsid w:val="0073753D"/>
    <w:rsid w:val="00737D7E"/>
    <w:rsid w:val="00737FAF"/>
    <w:rsid w:val="007404FC"/>
    <w:rsid w:val="00740B96"/>
    <w:rsid w:val="0074226E"/>
    <w:rsid w:val="00742483"/>
    <w:rsid w:val="00743212"/>
    <w:rsid w:val="007436C2"/>
    <w:rsid w:val="0074436E"/>
    <w:rsid w:val="00744FA0"/>
    <w:rsid w:val="00745445"/>
    <w:rsid w:val="00746337"/>
    <w:rsid w:val="00747026"/>
    <w:rsid w:val="00747249"/>
    <w:rsid w:val="0074765D"/>
    <w:rsid w:val="00747689"/>
    <w:rsid w:val="00750870"/>
    <w:rsid w:val="0075099E"/>
    <w:rsid w:val="00751147"/>
    <w:rsid w:val="0075194A"/>
    <w:rsid w:val="00751B58"/>
    <w:rsid w:val="00753181"/>
    <w:rsid w:val="0075321B"/>
    <w:rsid w:val="0075366C"/>
    <w:rsid w:val="00753F9D"/>
    <w:rsid w:val="00754B1A"/>
    <w:rsid w:val="00754F69"/>
    <w:rsid w:val="00755971"/>
    <w:rsid w:val="0075647B"/>
    <w:rsid w:val="007573FB"/>
    <w:rsid w:val="007574A9"/>
    <w:rsid w:val="007578CB"/>
    <w:rsid w:val="00761E5C"/>
    <w:rsid w:val="007625FF"/>
    <w:rsid w:val="00763B7C"/>
    <w:rsid w:val="007646B6"/>
    <w:rsid w:val="00764C45"/>
    <w:rsid w:val="007660E9"/>
    <w:rsid w:val="00766486"/>
    <w:rsid w:val="00766D23"/>
    <w:rsid w:val="00770355"/>
    <w:rsid w:val="00770E70"/>
    <w:rsid w:val="00771D2D"/>
    <w:rsid w:val="00771DD7"/>
    <w:rsid w:val="00772750"/>
    <w:rsid w:val="007734CB"/>
    <w:rsid w:val="00773FF5"/>
    <w:rsid w:val="00775578"/>
    <w:rsid w:val="00775662"/>
    <w:rsid w:val="00775FB3"/>
    <w:rsid w:val="00781314"/>
    <w:rsid w:val="007815EB"/>
    <w:rsid w:val="0078227A"/>
    <w:rsid w:val="00782562"/>
    <w:rsid w:val="00782D0B"/>
    <w:rsid w:val="00782D8C"/>
    <w:rsid w:val="00783273"/>
    <w:rsid w:val="0078394F"/>
    <w:rsid w:val="00783A43"/>
    <w:rsid w:val="00783D54"/>
    <w:rsid w:val="00784635"/>
    <w:rsid w:val="007852FB"/>
    <w:rsid w:val="00786FFC"/>
    <w:rsid w:val="00791365"/>
    <w:rsid w:val="00791B13"/>
    <w:rsid w:val="00792077"/>
    <w:rsid w:val="00792E13"/>
    <w:rsid w:val="00793704"/>
    <w:rsid w:val="007939BE"/>
    <w:rsid w:val="00794C5A"/>
    <w:rsid w:val="00796820"/>
    <w:rsid w:val="00797C05"/>
    <w:rsid w:val="00797C43"/>
    <w:rsid w:val="007A0A3B"/>
    <w:rsid w:val="007A0A4E"/>
    <w:rsid w:val="007A0C59"/>
    <w:rsid w:val="007A0FDF"/>
    <w:rsid w:val="007A1B95"/>
    <w:rsid w:val="007A3B57"/>
    <w:rsid w:val="007A402E"/>
    <w:rsid w:val="007A46C4"/>
    <w:rsid w:val="007A59F3"/>
    <w:rsid w:val="007A6ECE"/>
    <w:rsid w:val="007A6FF0"/>
    <w:rsid w:val="007A7031"/>
    <w:rsid w:val="007A70B4"/>
    <w:rsid w:val="007A7411"/>
    <w:rsid w:val="007B00F8"/>
    <w:rsid w:val="007B03C5"/>
    <w:rsid w:val="007B0517"/>
    <w:rsid w:val="007B3026"/>
    <w:rsid w:val="007B3AA0"/>
    <w:rsid w:val="007B4CEE"/>
    <w:rsid w:val="007B4EEE"/>
    <w:rsid w:val="007B5112"/>
    <w:rsid w:val="007C0311"/>
    <w:rsid w:val="007C0483"/>
    <w:rsid w:val="007C1EC6"/>
    <w:rsid w:val="007C265A"/>
    <w:rsid w:val="007C2F75"/>
    <w:rsid w:val="007C382B"/>
    <w:rsid w:val="007C474F"/>
    <w:rsid w:val="007C59AA"/>
    <w:rsid w:val="007C5F8A"/>
    <w:rsid w:val="007C62A5"/>
    <w:rsid w:val="007C7124"/>
    <w:rsid w:val="007C7146"/>
    <w:rsid w:val="007C7E77"/>
    <w:rsid w:val="007D04CF"/>
    <w:rsid w:val="007D1495"/>
    <w:rsid w:val="007D1D7C"/>
    <w:rsid w:val="007D25A0"/>
    <w:rsid w:val="007D2A23"/>
    <w:rsid w:val="007D3ABE"/>
    <w:rsid w:val="007D4601"/>
    <w:rsid w:val="007D5014"/>
    <w:rsid w:val="007D5682"/>
    <w:rsid w:val="007D6135"/>
    <w:rsid w:val="007D6187"/>
    <w:rsid w:val="007D6B42"/>
    <w:rsid w:val="007D71FB"/>
    <w:rsid w:val="007D7416"/>
    <w:rsid w:val="007D7AC6"/>
    <w:rsid w:val="007D7F36"/>
    <w:rsid w:val="007D7F99"/>
    <w:rsid w:val="007E0643"/>
    <w:rsid w:val="007E1A84"/>
    <w:rsid w:val="007E1E69"/>
    <w:rsid w:val="007E3D15"/>
    <w:rsid w:val="007E3E77"/>
    <w:rsid w:val="007E5247"/>
    <w:rsid w:val="007E536C"/>
    <w:rsid w:val="007E6053"/>
    <w:rsid w:val="007E639E"/>
    <w:rsid w:val="007E6D89"/>
    <w:rsid w:val="007E7345"/>
    <w:rsid w:val="007E7E58"/>
    <w:rsid w:val="007F0607"/>
    <w:rsid w:val="007F0BE1"/>
    <w:rsid w:val="007F1728"/>
    <w:rsid w:val="007F1FF9"/>
    <w:rsid w:val="007F212D"/>
    <w:rsid w:val="007F2226"/>
    <w:rsid w:val="007F2F79"/>
    <w:rsid w:val="007F50B5"/>
    <w:rsid w:val="007F5C67"/>
    <w:rsid w:val="007F5F9B"/>
    <w:rsid w:val="007F604C"/>
    <w:rsid w:val="007F7468"/>
    <w:rsid w:val="007F7DC4"/>
    <w:rsid w:val="00802B62"/>
    <w:rsid w:val="00802E20"/>
    <w:rsid w:val="00803708"/>
    <w:rsid w:val="00803B4B"/>
    <w:rsid w:val="0080433C"/>
    <w:rsid w:val="00804CC8"/>
    <w:rsid w:val="00804EAA"/>
    <w:rsid w:val="00804F05"/>
    <w:rsid w:val="0080534F"/>
    <w:rsid w:val="00807F32"/>
    <w:rsid w:val="00811039"/>
    <w:rsid w:val="00811F53"/>
    <w:rsid w:val="008127D9"/>
    <w:rsid w:val="00813022"/>
    <w:rsid w:val="00813108"/>
    <w:rsid w:val="008132DC"/>
    <w:rsid w:val="00813DBE"/>
    <w:rsid w:val="0081490D"/>
    <w:rsid w:val="00814D05"/>
    <w:rsid w:val="0081513F"/>
    <w:rsid w:val="00815EE0"/>
    <w:rsid w:val="0081697E"/>
    <w:rsid w:val="00817227"/>
    <w:rsid w:val="00820A02"/>
    <w:rsid w:val="00820A54"/>
    <w:rsid w:val="00820E18"/>
    <w:rsid w:val="00820FB1"/>
    <w:rsid w:val="00821C15"/>
    <w:rsid w:val="0082263D"/>
    <w:rsid w:val="008226D2"/>
    <w:rsid w:val="008234D9"/>
    <w:rsid w:val="008251DD"/>
    <w:rsid w:val="008257EC"/>
    <w:rsid w:val="00826A7A"/>
    <w:rsid w:val="00826E9A"/>
    <w:rsid w:val="00827697"/>
    <w:rsid w:val="008278A1"/>
    <w:rsid w:val="00827CF4"/>
    <w:rsid w:val="00827F42"/>
    <w:rsid w:val="00828DB4"/>
    <w:rsid w:val="00830F74"/>
    <w:rsid w:val="008316F7"/>
    <w:rsid w:val="00832CB7"/>
    <w:rsid w:val="0083473E"/>
    <w:rsid w:val="00835631"/>
    <w:rsid w:val="008365FB"/>
    <w:rsid w:val="00837894"/>
    <w:rsid w:val="00837B84"/>
    <w:rsid w:val="00840A81"/>
    <w:rsid w:val="0084233F"/>
    <w:rsid w:val="00842A58"/>
    <w:rsid w:val="00842FFF"/>
    <w:rsid w:val="00843942"/>
    <w:rsid w:val="00844C10"/>
    <w:rsid w:val="008455C3"/>
    <w:rsid w:val="00845A01"/>
    <w:rsid w:val="0084664B"/>
    <w:rsid w:val="008468F1"/>
    <w:rsid w:val="00846B12"/>
    <w:rsid w:val="0085034B"/>
    <w:rsid w:val="00850A20"/>
    <w:rsid w:val="00850D04"/>
    <w:rsid w:val="008513C7"/>
    <w:rsid w:val="008520FA"/>
    <w:rsid w:val="00852CF8"/>
    <w:rsid w:val="00853621"/>
    <w:rsid w:val="00854877"/>
    <w:rsid w:val="008552D5"/>
    <w:rsid w:val="00855F90"/>
    <w:rsid w:val="008568EA"/>
    <w:rsid w:val="00856BC0"/>
    <w:rsid w:val="0085724E"/>
    <w:rsid w:val="00857769"/>
    <w:rsid w:val="008578EA"/>
    <w:rsid w:val="00860175"/>
    <w:rsid w:val="00860DA7"/>
    <w:rsid w:val="00861D8E"/>
    <w:rsid w:val="00861FED"/>
    <w:rsid w:val="008622BC"/>
    <w:rsid w:val="008625B1"/>
    <w:rsid w:val="00863CC3"/>
    <w:rsid w:val="008641BD"/>
    <w:rsid w:val="00864461"/>
    <w:rsid w:val="00864C87"/>
    <w:rsid w:val="00865D51"/>
    <w:rsid w:val="0086658D"/>
    <w:rsid w:val="00867630"/>
    <w:rsid w:val="00870433"/>
    <w:rsid w:val="008704D4"/>
    <w:rsid w:val="0087180E"/>
    <w:rsid w:val="00872C5E"/>
    <w:rsid w:val="00873B9A"/>
    <w:rsid w:val="0087415E"/>
    <w:rsid w:val="008743AA"/>
    <w:rsid w:val="008751FB"/>
    <w:rsid w:val="00875746"/>
    <w:rsid w:val="008774C0"/>
    <w:rsid w:val="00877E2D"/>
    <w:rsid w:val="00880E49"/>
    <w:rsid w:val="00881495"/>
    <w:rsid w:val="008815AE"/>
    <w:rsid w:val="00881712"/>
    <w:rsid w:val="00881796"/>
    <w:rsid w:val="00882572"/>
    <w:rsid w:val="0088389A"/>
    <w:rsid w:val="008839F4"/>
    <w:rsid w:val="00885007"/>
    <w:rsid w:val="008851D2"/>
    <w:rsid w:val="00886D8D"/>
    <w:rsid w:val="00890CA3"/>
    <w:rsid w:val="00892C93"/>
    <w:rsid w:val="00893812"/>
    <w:rsid w:val="0089487A"/>
    <w:rsid w:val="00894ECC"/>
    <w:rsid w:val="00895780"/>
    <w:rsid w:val="0089748C"/>
    <w:rsid w:val="0089780A"/>
    <w:rsid w:val="00897A9F"/>
    <w:rsid w:val="00897B39"/>
    <w:rsid w:val="0089FD7E"/>
    <w:rsid w:val="008A1C8D"/>
    <w:rsid w:val="008A1D05"/>
    <w:rsid w:val="008A3537"/>
    <w:rsid w:val="008A3654"/>
    <w:rsid w:val="008A3F32"/>
    <w:rsid w:val="008A4CD7"/>
    <w:rsid w:val="008A4FA8"/>
    <w:rsid w:val="008A5179"/>
    <w:rsid w:val="008A625C"/>
    <w:rsid w:val="008A6314"/>
    <w:rsid w:val="008A7A0D"/>
    <w:rsid w:val="008A7B4B"/>
    <w:rsid w:val="008A7F1B"/>
    <w:rsid w:val="008B0672"/>
    <w:rsid w:val="008B0DC3"/>
    <w:rsid w:val="008B0DCD"/>
    <w:rsid w:val="008B0E39"/>
    <w:rsid w:val="008B0F89"/>
    <w:rsid w:val="008B1474"/>
    <w:rsid w:val="008B310D"/>
    <w:rsid w:val="008B3156"/>
    <w:rsid w:val="008B36F5"/>
    <w:rsid w:val="008B39F8"/>
    <w:rsid w:val="008B3A06"/>
    <w:rsid w:val="008B4294"/>
    <w:rsid w:val="008B4408"/>
    <w:rsid w:val="008B477E"/>
    <w:rsid w:val="008B53F0"/>
    <w:rsid w:val="008B5C0E"/>
    <w:rsid w:val="008B611F"/>
    <w:rsid w:val="008B6693"/>
    <w:rsid w:val="008B69BE"/>
    <w:rsid w:val="008B6BD3"/>
    <w:rsid w:val="008B6DF6"/>
    <w:rsid w:val="008C0ECB"/>
    <w:rsid w:val="008C1EA0"/>
    <w:rsid w:val="008C23A5"/>
    <w:rsid w:val="008C3555"/>
    <w:rsid w:val="008C4053"/>
    <w:rsid w:val="008C4621"/>
    <w:rsid w:val="008C67ED"/>
    <w:rsid w:val="008C6FEA"/>
    <w:rsid w:val="008C70C3"/>
    <w:rsid w:val="008C7191"/>
    <w:rsid w:val="008C74A5"/>
    <w:rsid w:val="008D152C"/>
    <w:rsid w:val="008D1BCB"/>
    <w:rsid w:val="008D2C07"/>
    <w:rsid w:val="008D3292"/>
    <w:rsid w:val="008D3D33"/>
    <w:rsid w:val="008D49E6"/>
    <w:rsid w:val="008D4DA7"/>
    <w:rsid w:val="008D6DEE"/>
    <w:rsid w:val="008D7220"/>
    <w:rsid w:val="008E028C"/>
    <w:rsid w:val="008E063F"/>
    <w:rsid w:val="008E2934"/>
    <w:rsid w:val="008E47C2"/>
    <w:rsid w:val="008E5062"/>
    <w:rsid w:val="008E626C"/>
    <w:rsid w:val="008E6C8C"/>
    <w:rsid w:val="008E6F58"/>
    <w:rsid w:val="008E7177"/>
    <w:rsid w:val="008E7F7A"/>
    <w:rsid w:val="008F04AA"/>
    <w:rsid w:val="008F11DC"/>
    <w:rsid w:val="008F147F"/>
    <w:rsid w:val="008F20CE"/>
    <w:rsid w:val="008F293A"/>
    <w:rsid w:val="008F2A34"/>
    <w:rsid w:val="008F2B1E"/>
    <w:rsid w:val="008F32E6"/>
    <w:rsid w:val="008F39B3"/>
    <w:rsid w:val="008F44EE"/>
    <w:rsid w:val="008F513A"/>
    <w:rsid w:val="008F5A87"/>
    <w:rsid w:val="008F5CAC"/>
    <w:rsid w:val="008F5DFE"/>
    <w:rsid w:val="008F5EA0"/>
    <w:rsid w:val="008F5FE7"/>
    <w:rsid w:val="008F6089"/>
    <w:rsid w:val="008F7474"/>
    <w:rsid w:val="008F7CD4"/>
    <w:rsid w:val="008F7FD1"/>
    <w:rsid w:val="009003A6"/>
    <w:rsid w:val="009007E9"/>
    <w:rsid w:val="00901662"/>
    <w:rsid w:val="0090178D"/>
    <w:rsid w:val="009020FB"/>
    <w:rsid w:val="00902474"/>
    <w:rsid w:val="009028C9"/>
    <w:rsid w:val="00902A95"/>
    <w:rsid w:val="00902F06"/>
    <w:rsid w:val="00904EF6"/>
    <w:rsid w:val="00904FB0"/>
    <w:rsid w:val="009055AC"/>
    <w:rsid w:val="009056D9"/>
    <w:rsid w:val="00906E2E"/>
    <w:rsid w:val="00907B13"/>
    <w:rsid w:val="00907F79"/>
    <w:rsid w:val="00910127"/>
    <w:rsid w:val="0091044A"/>
    <w:rsid w:val="00911E09"/>
    <w:rsid w:val="0091358C"/>
    <w:rsid w:val="00913DC3"/>
    <w:rsid w:val="009144E8"/>
    <w:rsid w:val="00914EEB"/>
    <w:rsid w:val="00915302"/>
    <w:rsid w:val="00915744"/>
    <w:rsid w:val="00915948"/>
    <w:rsid w:val="009167C8"/>
    <w:rsid w:val="009168C7"/>
    <w:rsid w:val="00916E0E"/>
    <w:rsid w:val="00916EA8"/>
    <w:rsid w:val="00916F39"/>
    <w:rsid w:val="00917B50"/>
    <w:rsid w:val="009214BD"/>
    <w:rsid w:val="00922B7A"/>
    <w:rsid w:val="009233D9"/>
    <w:rsid w:val="009235A9"/>
    <w:rsid w:val="00923D3B"/>
    <w:rsid w:val="009240D5"/>
    <w:rsid w:val="00924395"/>
    <w:rsid w:val="00924BD1"/>
    <w:rsid w:val="009261BB"/>
    <w:rsid w:val="00926611"/>
    <w:rsid w:val="0092775D"/>
    <w:rsid w:val="009278C0"/>
    <w:rsid w:val="00927FE3"/>
    <w:rsid w:val="00930193"/>
    <w:rsid w:val="00930CD7"/>
    <w:rsid w:val="009320F8"/>
    <w:rsid w:val="00932803"/>
    <w:rsid w:val="009328D7"/>
    <w:rsid w:val="009329A6"/>
    <w:rsid w:val="00932D5B"/>
    <w:rsid w:val="00932FBD"/>
    <w:rsid w:val="00933813"/>
    <w:rsid w:val="00933BCD"/>
    <w:rsid w:val="0093488C"/>
    <w:rsid w:val="0093561C"/>
    <w:rsid w:val="0093663D"/>
    <w:rsid w:val="009401EB"/>
    <w:rsid w:val="00940CEC"/>
    <w:rsid w:val="00942DB6"/>
    <w:rsid w:val="00943114"/>
    <w:rsid w:val="0094421F"/>
    <w:rsid w:val="00950D27"/>
    <w:rsid w:val="0095245F"/>
    <w:rsid w:val="009529CB"/>
    <w:rsid w:val="00953207"/>
    <w:rsid w:val="00953723"/>
    <w:rsid w:val="00954D37"/>
    <w:rsid w:val="009555E4"/>
    <w:rsid w:val="009560B0"/>
    <w:rsid w:val="00957455"/>
    <w:rsid w:val="00957571"/>
    <w:rsid w:val="00960106"/>
    <w:rsid w:val="00960684"/>
    <w:rsid w:val="00960CE4"/>
    <w:rsid w:val="009613BB"/>
    <w:rsid w:val="00962071"/>
    <w:rsid w:val="00962932"/>
    <w:rsid w:val="00962E01"/>
    <w:rsid w:val="0096337C"/>
    <w:rsid w:val="00963427"/>
    <w:rsid w:val="00965285"/>
    <w:rsid w:val="00966435"/>
    <w:rsid w:val="00967275"/>
    <w:rsid w:val="009677B8"/>
    <w:rsid w:val="0097028A"/>
    <w:rsid w:val="009708AA"/>
    <w:rsid w:val="00970B29"/>
    <w:rsid w:val="0097139C"/>
    <w:rsid w:val="009714BD"/>
    <w:rsid w:val="00972DBE"/>
    <w:rsid w:val="00972FB3"/>
    <w:rsid w:val="009741FD"/>
    <w:rsid w:val="009747D1"/>
    <w:rsid w:val="0097497A"/>
    <w:rsid w:val="00974DF3"/>
    <w:rsid w:val="00975A6B"/>
    <w:rsid w:val="00975CF6"/>
    <w:rsid w:val="0097608E"/>
    <w:rsid w:val="00977E85"/>
    <w:rsid w:val="00983191"/>
    <w:rsid w:val="00983C32"/>
    <w:rsid w:val="00984193"/>
    <w:rsid w:val="00984570"/>
    <w:rsid w:val="0098492E"/>
    <w:rsid w:val="009862CA"/>
    <w:rsid w:val="00987062"/>
    <w:rsid w:val="009903CA"/>
    <w:rsid w:val="009921FE"/>
    <w:rsid w:val="00993AC2"/>
    <w:rsid w:val="00993C14"/>
    <w:rsid w:val="00993CD6"/>
    <w:rsid w:val="0099500F"/>
    <w:rsid w:val="009962E8"/>
    <w:rsid w:val="0099699D"/>
    <w:rsid w:val="0099749E"/>
    <w:rsid w:val="00997571"/>
    <w:rsid w:val="009A03DA"/>
    <w:rsid w:val="009A097B"/>
    <w:rsid w:val="009A0B0F"/>
    <w:rsid w:val="009A194A"/>
    <w:rsid w:val="009A4AE3"/>
    <w:rsid w:val="009A5211"/>
    <w:rsid w:val="009A59E0"/>
    <w:rsid w:val="009A5F14"/>
    <w:rsid w:val="009A61B4"/>
    <w:rsid w:val="009A674A"/>
    <w:rsid w:val="009A678C"/>
    <w:rsid w:val="009A7D48"/>
    <w:rsid w:val="009A7D71"/>
    <w:rsid w:val="009B0066"/>
    <w:rsid w:val="009B0818"/>
    <w:rsid w:val="009B10DF"/>
    <w:rsid w:val="009B115B"/>
    <w:rsid w:val="009B1BCD"/>
    <w:rsid w:val="009B1DA3"/>
    <w:rsid w:val="009B249C"/>
    <w:rsid w:val="009B2D2D"/>
    <w:rsid w:val="009B2F59"/>
    <w:rsid w:val="009B3480"/>
    <w:rsid w:val="009B3FEE"/>
    <w:rsid w:val="009B6A7F"/>
    <w:rsid w:val="009B6D26"/>
    <w:rsid w:val="009B7F7D"/>
    <w:rsid w:val="009BB611"/>
    <w:rsid w:val="009C025C"/>
    <w:rsid w:val="009C0470"/>
    <w:rsid w:val="009C171A"/>
    <w:rsid w:val="009C254C"/>
    <w:rsid w:val="009C27BE"/>
    <w:rsid w:val="009C2F21"/>
    <w:rsid w:val="009C3132"/>
    <w:rsid w:val="009C3169"/>
    <w:rsid w:val="009C322D"/>
    <w:rsid w:val="009C3389"/>
    <w:rsid w:val="009C360D"/>
    <w:rsid w:val="009C3709"/>
    <w:rsid w:val="009C3C3B"/>
    <w:rsid w:val="009C449B"/>
    <w:rsid w:val="009C46B9"/>
    <w:rsid w:val="009C48DD"/>
    <w:rsid w:val="009C5F16"/>
    <w:rsid w:val="009C631B"/>
    <w:rsid w:val="009C65D5"/>
    <w:rsid w:val="009C678B"/>
    <w:rsid w:val="009C770B"/>
    <w:rsid w:val="009C7CAC"/>
    <w:rsid w:val="009D073C"/>
    <w:rsid w:val="009D14A7"/>
    <w:rsid w:val="009D14BB"/>
    <w:rsid w:val="009D430E"/>
    <w:rsid w:val="009D5219"/>
    <w:rsid w:val="009D5609"/>
    <w:rsid w:val="009D58E7"/>
    <w:rsid w:val="009D5CDB"/>
    <w:rsid w:val="009D63F4"/>
    <w:rsid w:val="009D661F"/>
    <w:rsid w:val="009D7115"/>
    <w:rsid w:val="009E0B13"/>
    <w:rsid w:val="009E2183"/>
    <w:rsid w:val="009E2467"/>
    <w:rsid w:val="009E36E3"/>
    <w:rsid w:val="009E4274"/>
    <w:rsid w:val="009E4675"/>
    <w:rsid w:val="009E5D23"/>
    <w:rsid w:val="009E7D4F"/>
    <w:rsid w:val="009F012E"/>
    <w:rsid w:val="009F0467"/>
    <w:rsid w:val="009F0A38"/>
    <w:rsid w:val="009F0A3B"/>
    <w:rsid w:val="009F1373"/>
    <w:rsid w:val="009F1733"/>
    <w:rsid w:val="009F17F8"/>
    <w:rsid w:val="009F1EFB"/>
    <w:rsid w:val="009F2144"/>
    <w:rsid w:val="009F260B"/>
    <w:rsid w:val="009F2625"/>
    <w:rsid w:val="009F3288"/>
    <w:rsid w:val="009F45F5"/>
    <w:rsid w:val="009F6387"/>
    <w:rsid w:val="009F6EC8"/>
    <w:rsid w:val="009F7225"/>
    <w:rsid w:val="00A000D6"/>
    <w:rsid w:val="00A00479"/>
    <w:rsid w:val="00A00B77"/>
    <w:rsid w:val="00A01712"/>
    <w:rsid w:val="00A01908"/>
    <w:rsid w:val="00A021E8"/>
    <w:rsid w:val="00A026A2"/>
    <w:rsid w:val="00A02FC0"/>
    <w:rsid w:val="00A03317"/>
    <w:rsid w:val="00A0375B"/>
    <w:rsid w:val="00A04168"/>
    <w:rsid w:val="00A0488B"/>
    <w:rsid w:val="00A04EFF"/>
    <w:rsid w:val="00A05871"/>
    <w:rsid w:val="00A0723C"/>
    <w:rsid w:val="00A07254"/>
    <w:rsid w:val="00A07E93"/>
    <w:rsid w:val="00A100C2"/>
    <w:rsid w:val="00A10876"/>
    <w:rsid w:val="00A1139D"/>
    <w:rsid w:val="00A11984"/>
    <w:rsid w:val="00A11ACC"/>
    <w:rsid w:val="00A11F75"/>
    <w:rsid w:val="00A12545"/>
    <w:rsid w:val="00A13702"/>
    <w:rsid w:val="00A147EA"/>
    <w:rsid w:val="00A14AE9"/>
    <w:rsid w:val="00A20A4B"/>
    <w:rsid w:val="00A2362B"/>
    <w:rsid w:val="00A24EC7"/>
    <w:rsid w:val="00A24F1F"/>
    <w:rsid w:val="00A27021"/>
    <w:rsid w:val="00A275F5"/>
    <w:rsid w:val="00A277CD"/>
    <w:rsid w:val="00A279FD"/>
    <w:rsid w:val="00A3013B"/>
    <w:rsid w:val="00A30895"/>
    <w:rsid w:val="00A32451"/>
    <w:rsid w:val="00A324BE"/>
    <w:rsid w:val="00A34885"/>
    <w:rsid w:val="00A35A19"/>
    <w:rsid w:val="00A36513"/>
    <w:rsid w:val="00A36750"/>
    <w:rsid w:val="00A37440"/>
    <w:rsid w:val="00A3791F"/>
    <w:rsid w:val="00A37BA2"/>
    <w:rsid w:val="00A401CA"/>
    <w:rsid w:val="00A407B0"/>
    <w:rsid w:val="00A415A6"/>
    <w:rsid w:val="00A43215"/>
    <w:rsid w:val="00A435F6"/>
    <w:rsid w:val="00A43928"/>
    <w:rsid w:val="00A43987"/>
    <w:rsid w:val="00A43F61"/>
    <w:rsid w:val="00A459DB"/>
    <w:rsid w:val="00A45B2A"/>
    <w:rsid w:val="00A4619C"/>
    <w:rsid w:val="00A4775C"/>
    <w:rsid w:val="00A47860"/>
    <w:rsid w:val="00A509D0"/>
    <w:rsid w:val="00A50B40"/>
    <w:rsid w:val="00A51CAA"/>
    <w:rsid w:val="00A51FAB"/>
    <w:rsid w:val="00A52DB3"/>
    <w:rsid w:val="00A54C8F"/>
    <w:rsid w:val="00A558E9"/>
    <w:rsid w:val="00A570C7"/>
    <w:rsid w:val="00A606DE"/>
    <w:rsid w:val="00A617CD"/>
    <w:rsid w:val="00A61CC9"/>
    <w:rsid w:val="00A62EA1"/>
    <w:rsid w:val="00A6344A"/>
    <w:rsid w:val="00A63B94"/>
    <w:rsid w:val="00A64765"/>
    <w:rsid w:val="00A662DD"/>
    <w:rsid w:val="00A667CE"/>
    <w:rsid w:val="00A66B3F"/>
    <w:rsid w:val="00A66D98"/>
    <w:rsid w:val="00A66E7A"/>
    <w:rsid w:val="00A7081D"/>
    <w:rsid w:val="00A70EBA"/>
    <w:rsid w:val="00A72394"/>
    <w:rsid w:val="00A72C9A"/>
    <w:rsid w:val="00A730F6"/>
    <w:rsid w:val="00A73EE3"/>
    <w:rsid w:val="00A754CD"/>
    <w:rsid w:val="00A777B9"/>
    <w:rsid w:val="00A77CB7"/>
    <w:rsid w:val="00A80C24"/>
    <w:rsid w:val="00A815D8"/>
    <w:rsid w:val="00A8247F"/>
    <w:rsid w:val="00A826CB"/>
    <w:rsid w:val="00A82A7F"/>
    <w:rsid w:val="00A82FBE"/>
    <w:rsid w:val="00A836A3"/>
    <w:rsid w:val="00A83F60"/>
    <w:rsid w:val="00A84594"/>
    <w:rsid w:val="00A85BBC"/>
    <w:rsid w:val="00A85C53"/>
    <w:rsid w:val="00A86659"/>
    <w:rsid w:val="00A86ED7"/>
    <w:rsid w:val="00A8719C"/>
    <w:rsid w:val="00A876A4"/>
    <w:rsid w:val="00A876A5"/>
    <w:rsid w:val="00A900A7"/>
    <w:rsid w:val="00A90297"/>
    <w:rsid w:val="00A90658"/>
    <w:rsid w:val="00A90CA2"/>
    <w:rsid w:val="00A91A73"/>
    <w:rsid w:val="00A9210A"/>
    <w:rsid w:val="00A931D5"/>
    <w:rsid w:val="00A93D07"/>
    <w:rsid w:val="00A942F3"/>
    <w:rsid w:val="00A944EA"/>
    <w:rsid w:val="00A94AD9"/>
    <w:rsid w:val="00A960D1"/>
    <w:rsid w:val="00A9620F"/>
    <w:rsid w:val="00AA0B05"/>
    <w:rsid w:val="00AA0B39"/>
    <w:rsid w:val="00AA10EC"/>
    <w:rsid w:val="00AA1398"/>
    <w:rsid w:val="00AA2539"/>
    <w:rsid w:val="00AA2A1B"/>
    <w:rsid w:val="00AA344D"/>
    <w:rsid w:val="00AA39A9"/>
    <w:rsid w:val="00AA4992"/>
    <w:rsid w:val="00AA540C"/>
    <w:rsid w:val="00AA5417"/>
    <w:rsid w:val="00AA7511"/>
    <w:rsid w:val="00AA76D1"/>
    <w:rsid w:val="00AA79BE"/>
    <w:rsid w:val="00AA7AA2"/>
    <w:rsid w:val="00AB03D1"/>
    <w:rsid w:val="00AB11B3"/>
    <w:rsid w:val="00AB187B"/>
    <w:rsid w:val="00AB1916"/>
    <w:rsid w:val="00AB2016"/>
    <w:rsid w:val="00AB2FCA"/>
    <w:rsid w:val="00AB4641"/>
    <w:rsid w:val="00AB5430"/>
    <w:rsid w:val="00AB560B"/>
    <w:rsid w:val="00AB7CD5"/>
    <w:rsid w:val="00AC0133"/>
    <w:rsid w:val="00AC0729"/>
    <w:rsid w:val="00AC2AC2"/>
    <w:rsid w:val="00AC3217"/>
    <w:rsid w:val="00AC3299"/>
    <w:rsid w:val="00AC35AD"/>
    <w:rsid w:val="00AC3781"/>
    <w:rsid w:val="00AC3FA3"/>
    <w:rsid w:val="00AC4110"/>
    <w:rsid w:val="00AC42B6"/>
    <w:rsid w:val="00AC5736"/>
    <w:rsid w:val="00AC6927"/>
    <w:rsid w:val="00AC71AF"/>
    <w:rsid w:val="00AC7C76"/>
    <w:rsid w:val="00AD035C"/>
    <w:rsid w:val="00AD0FC9"/>
    <w:rsid w:val="00AD21AD"/>
    <w:rsid w:val="00AD252B"/>
    <w:rsid w:val="00AD3DFD"/>
    <w:rsid w:val="00AD5D0C"/>
    <w:rsid w:val="00AD5EC6"/>
    <w:rsid w:val="00AD6D47"/>
    <w:rsid w:val="00AD6DE8"/>
    <w:rsid w:val="00AD7391"/>
    <w:rsid w:val="00AD78A3"/>
    <w:rsid w:val="00AD7A9F"/>
    <w:rsid w:val="00AD7AB2"/>
    <w:rsid w:val="00AD7F7B"/>
    <w:rsid w:val="00AE036B"/>
    <w:rsid w:val="00AE045B"/>
    <w:rsid w:val="00AE0C08"/>
    <w:rsid w:val="00AE1867"/>
    <w:rsid w:val="00AE1A80"/>
    <w:rsid w:val="00AE1F0A"/>
    <w:rsid w:val="00AE215E"/>
    <w:rsid w:val="00AE2CB2"/>
    <w:rsid w:val="00AE4931"/>
    <w:rsid w:val="00AE4D92"/>
    <w:rsid w:val="00AF0853"/>
    <w:rsid w:val="00AF0D6D"/>
    <w:rsid w:val="00AF0E3B"/>
    <w:rsid w:val="00AF14BF"/>
    <w:rsid w:val="00AF1594"/>
    <w:rsid w:val="00AF2618"/>
    <w:rsid w:val="00AF3775"/>
    <w:rsid w:val="00AF4BFA"/>
    <w:rsid w:val="00AF565C"/>
    <w:rsid w:val="00AF5847"/>
    <w:rsid w:val="00AF58B6"/>
    <w:rsid w:val="00AF6D19"/>
    <w:rsid w:val="00B005C5"/>
    <w:rsid w:val="00B022A1"/>
    <w:rsid w:val="00B02AC2"/>
    <w:rsid w:val="00B031D5"/>
    <w:rsid w:val="00B03532"/>
    <w:rsid w:val="00B035F1"/>
    <w:rsid w:val="00B03A06"/>
    <w:rsid w:val="00B03C29"/>
    <w:rsid w:val="00B06C61"/>
    <w:rsid w:val="00B06C7D"/>
    <w:rsid w:val="00B06D77"/>
    <w:rsid w:val="00B0735D"/>
    <w:rsid w:val="00B07AAC"/>
    <w:rsid w:val="00B10300"/>
    <w:rsid w:val="00B10F7C"/>
    <w:rsid w:val="00B11A51"/>
    <w:rsid w:val="00B11B60"/>
    <w:rsid w:val="00B11C11"/>
    <w:rsid w:val="00B124C8"/>
    <w:rsid w:val="00B12EC3"/>
    <w:rsid w:val="00B1331E"/>
    <w:rsid w:val="00B13700"/>
    <w:rsid w:val="00B13B42"/>
    <w:rsid w:val="00B13E4F"/>
    <w:rsid w:val="00B14ABD"/>
    <w:rsid w:val="00B15794"/>
    <w:rsid w:val="00B15AC7"/>
    <w:rsid w:val="00B15E21"/>
    <w:rsid w:val="00B16CA7"/>
    <w:rsid w:val="00B16DA2"/>
    <w:rsid w:val="00B1749F"/>
    <w:rsid w:val="00B17740"/>
    <w:rsid w:val="00B20AEA"/>
    <w:rsid w:val="00B210F2"/>
    <w:rsid w:val="00B213FB"/>
    <w:rsid w:val="00B2190E"/>
    <w:rsid w:val="00B21B97"/>
    <w:rsid w:val="00B21E1C"/>
    <w:rsid w:val="00B223AF"/>
    <w:rsid w:val="00B22F5D"/>
    <w:rsid w:val="00B2385B"/>
    <w:rsid w:val="00B24412"/>
    <w:rsid w:val="00B25676"/>
    <w:rsid w:val="00B25FCF"/>
    <w:rsid w:val="00B2670E"/>
    <w:rsid w:val="00B268E1"/>
    <w:rsid w:val="00B271E0"/>
    <w:rsid w:val="00B273E0"/>
    <w:rsid w:val="00B27B4A"/>
    <w:rsid w:val="00B308FB"/>
    <w:rsid w:val="00B30E03"/>
    <w:rsid w:val="00B310BC"/>
    <w:rsid w:val="00B31931"/>
    <w:rsid w:val="00B32704"/>
    <w:rsid w:val="00B32AE3"/>
    <w:rsid w:val="00B32BE0"/>
    <w:rsid w:val="00B3367C"/>
    <w:rsid w:val="00B33D77"/>
    <w:rsid w:val="00B3508A"/>
    <w:rsid w:val="00B35438"/>
    <w:rsid w:val="00B357E6"/>
    <w:rsid w:val="00B35B31"/>
    <w:rsid w:val="00B35E63"/>
    <w:rsid w:val="00B40066"/>
    <w:rsid w:val="00B40D0B"/>
    <w:rsid w:val="00B41B49"/>
    <w:rsid w:val="00B4259C"/>
    <w:rsid w:val="00B4334C"/>
    <w:rsid w:val="00B43F09"/>
    <w:rsid w:val="00B444E2"/>
    <w:rsid w:val="00B457DA"/>
    <w:rsid w:val="00B45C6C"/>
    <w:rsid w:val="00B46F9D"/>
    <w:rsid w:val="00B4712A"/>
    <w:rsid w:val="00B47E0B"/>
    <w:rsid w:val="00B5156D"/>
    <w:rsid w:val="00B5159D"/>
    <w:rsid w:val="00B52431"/>
    <w:rsid w:val="00B52B8A"/>
    <w:rsid w:val="00B54010"/>
    <w:rsid w:val="00B540FD"/>
    <w:rsid w:val="00B5433B"/>
    <w:rsid w:val="00B54B4B"/>
    <w:rsid w:val="00B55BCA"/>
    <w:rsid w:val="00B57112"/>
    <w:rsid w:val="00B571C1"/>
    <w:rsid w:val="00B575E8"/>
    <w:rsid w:val="00B57984"/>
    <w:rsid w:val="00B60BED"/>
    <w:rsid w:val="00B612A4"/>
    <w:rsid w:val="00B627F5"/>
    <w:rsid w:val="00B62A0E"/>
    <w:rsid w:val="00B62D7C"/>
    <w:rsid w:val="00B64F4D"/>
    <w:rsid w:val="00B64FE4"/>
    <w:rsid w:val="00B6664A"/>
    <w:rsid w:val="00B66782"/>
    <w:rsid w:val="00B66F9C"/>
    <w:rsid w:val="00B6734F"/>
    <w:rsid w:val="00B70DE6"/>
    <w:rsid w:val="00B71269"/>
    <w:rsid w:val="00B71503"/>
    <w:rsid w:val="00B726E3"/>
    <w:rsid w:val="00B7274F"/>
    <w:rsid w:val="00B72976"/>
    <w:rsid w:val="00B7472F"/>
    <w:rsid w:val="00B74BFC"/>
    <w:rsid w:val="00B74CDE"/>
    <w:rsid w:val="00B74EFC"/>
    <w:rsid w:val="00B752F1"/>
    <w:rsid w:val="00B756CF"/>
    <w:rsid w:val="00B75B22"/>
    <w:rsid w:val="00B768F3"/>
    <w:rsid w:val="00B82466"/>
    <w:rsid w:val="00B82C01"/>
    <w:rsid w:val="00B82C9D"/>
    <w:rsid w:val="00B82EE3"/>
    <w:rsid w:val="00B83111"/>
    <w:rsid w:val="00B836CC"/>
    <w:rsid w:val="00B838B1"/>
    <w:rsid w:val="00B85BA4"/>
    <w:rsid w:val="00B86AEA"/>
    <w:rsid w:val="00B86B9A"/>
    <w:rsid w:val="00B86D79"/>
    <w:rsid w:val="00B90C8A"/>
    <w:rsid w:val="00B90E7D"/>
    <w:rsid w:val="00B9137E"/>
    <w:rsid w:val="00B916B6"/>
    <w:rsid w:val="00B91F10"/>
    <w:rsid w:val="00B92628"/>
    <w:rsid w:val="00B9344D"/>
    <w:rsid w:val="00B95301"/>
    <w:rsid w:val="00B96DBF"/>
    <w:rsid w:val="00BA0043"/>
    <w:rsid w:val="00BA0375"/>
    <w:rsid w:val="00BA0780"/>
    <w:rsid w:val="00BA16C7"/>
    <w:rsid w:val="00BA1966"/>
    <w:rsid w:val="00BA35E3"/>
    <w:rsid w:val="00BA37DD"/>
    <w:rsid w:val="00BA3A6A"/>
    <w:rsid w:val="00BA494B"/>
    <w:rsid w:val="00BA56AB"/>
    <w:rsid w:val="00BA58CD"/>
    <w:rsid w:val="00BA5966"/>
    <w:rsid w:val="00BA5C5F"/>
    <w:rsid w:val="00BA6527"/>
    <w:rsid w:val="00BA68BC"/>
    <w:rsid w:val="00BA7D32"/>
    <w:rsid w:val="00BAD62E"/>
    <w:rsid w:val="00BB01D6"/>
    <w:rsid w:val="00BB063A"/>
    <w:rsid w:val="00BB08D1"/>
    <w:rsid w:val="00BB0A4E"/>
    <w:rsid w:val="00BB23FE"/>
    <w:rsid w:val="00BB26C5"/>
    <w:rsid w:val="00BB2B0C"/>
    <w:rsid w:val="00BB368C"/>
    <w:rsid w:val="00BB3F68"/>
    <w:rsid w:val="00BB40E0"/>
    <w:rsid w:val="00BB594C"/>
    <w:rsid w:val="00BB5F17"/>
    <w:rsid w:val="00BB5F91"/>
    <w:rsid w:val="00BB612E"/>
    <w:rsid w:val="00BB642C"/>
    <w:rsid w:val="00BB694A"/>
    <w:rsid w:val="00BB7BB3"/>
    <w:rsid w:val="00BC0157"/>
    <w:rsid w:val="00BC01DE"/>
    <w:rsid w:val="00BC0BEE"/>
    <w:rsid w:val="00BC0E17"/>
    <w:rsid w:val="00BC13E9"/>
    <w:rsid w:val="00BC4256"/>
    <w:rsid w:val="00BC4A18"/>
    <w:rsid w:val="00BC4F3F"/>
    <w:rsid w:val="00BC51FE"/>
    <w:rsid w:val="00BC56C2"/>
    <w:rsid w:val="00BC6E2C"/>
    <w:rsid w:val="00BC7CD6"/>
    <w:rsid w:val="00BD004D"/>
    <w:rsid w:val="00BD2D42"/>
    <w:rsid w:val="00BD2DDB"/>
    <w:rsid w:val="00BD35F4"/>
    <w:rsid w:val="00BD370F"/>
    <w:rsid w:val="00BD3BF7"/>
    <w:rsid w:val="00BD3E06"/>
    <w:rsid w:val="00BD40CD"/>
    <w:rsid w:val="00BD4145"/>
    <w:rsid w:val="00BD4530"/>
    <w:rsid w:val="00BD4A9C"/>
    <w:rsid w:val="00BD510B"/>
    <w:rsid w:val="00BD5ADD"/>
    <w:rsid w:val="00BD66B2"/>
    <w:rsid w:val="00BD66CB"/>
    <w:rsid w:val="00BD7905"/>
    <w:rsid w:val="00BE0231"/>
    <w:rsid w:val="00BE085E"/>
    <w:rsid w:val="00BE087F"/>
    <w:rsid w:val="00BE20C4"/>
    <w:rsid w:val="00BE2DFF"/>
    <w:rsid w:val="00BE37A4"/>
    <w:rsid w:val="00BE4D3F"/>
    <w:rsid w:val="00BE52AB"/>
    <w:rsid w:val="00BE5B63"/>
    <w:rsid w:val="00BE6142"/>
    <w:rsid w:val="00BE61C9"/>
    <w:rsid w:val="00BE63B8"/>
    <w:rsid w:val="00BE669F"/>
    <w:rsid w:val="00BE7533"/>
    <w:rsid w:val="00BE7692"/>
    <w:rsid w:val="00BE77DE"/>
    <w:rsid w:val="00BE793C"/>
    <w:rsid w:val="00BE798F"/>
    <w:rsid w:val="00BF0D57"/>
    <w:rsid w:val="00BF0E28"/>
    <w:rsid w:val="00BF1DFD"/>
    <w:rsid w:val="00BF24DF"/>
    <w:rsid w:val="00BF2715"/>
    <w:rsid w:val="00BF3316"/>
    <w:rsid w:val="00BF3903"/>
    <w:rsid w:val="00BF5300"/>
    <w:rsid w:val="00BF7539"/>
    <w:rsid w:val="00BFC61C"/>
    <w:rsid w:val="00C007AC"/>
    <w:rsid w:val="00C00911"/>
    <w:rsid w:val="00C015EA"/>
    <w:rsid w:val="00C01A50"/>
    <w:rsid w:val="00C02A5B"/>
    <w:rsid w:val="00C03FC4"/>
    <w:rsid w:val="00C04B97"/>
    <w:rsid w:val="00C051DF"/>
    <w:rsid w:val="00C0550C"/>
    <w:rsid w:val="00C0696E"/>
    <w:rsid w:val="00C06BB3"/>
    <w:rsid w:val="00C07783"/>
    <w:rsid w:val="00C07FC9"/>
    <w:rsid w:val="00C10707"/>
    <w:rsid w:val="00C115D5"/>
    <w:rsid w:val="00C11923"/>
    <w:rsid w:val="00C13629"/>
    <w:rsid w:val="00C160C0"/>
    <w:rsid w:val="00C16562"/>
    <w:rsid w:val="00C200E2"/>
    <w:rsid w:val="00C206E7"/>
    <w:rsid w:val="00C207B8"/>
    <w:rsid w:val="00C23172"/>
    <w:rsid w:val="00C23428"/>
    <w:rsid w:val="00C23633"/>
    <w:rsid w:val="00C23CE1"/>
    <w:rsid w:val="00C24A2C"/>
    <w:rsid w:val="00C24A61"/>
    <w:rsid w:val="00C24C5B"/>
    <w:rsid w:val="00C25516"/>
    <w:rsid w:val="00C262CE"/>
    <w:rsid w:val="00C2636F"/>
    <w:rsid w:val="00C26516"/>
    <w:rsid w:val="00C26D99"/>
    <w:rsid w:val="00C27110"/>
    <w:rsid w:val="00C271C6"/>
    <w:rsid w:val="00C27494"/>
    <w:rsid w:val="00C2784E"/>
    <w:rsid w:val="00C27E26"/>
    <w:rsid w:val="00C301C9"/>
    <w:rsid w:val="00C30A8A"/>
    <w:rsid w:val="00C30DF0"/>
    <w:rsid w:val="00C317B5"/>
    <w:rsid w:val="00C322F3"/>
    <w:rsid w:val="00C32FE3"/>
    <w:rsid w:val="00C333D4"/>
    <w:rsid w:val="00C334D3"/>
    <w:rsid w:val="00C335EB"/>
    <w:rsid w:val="00C33681"/>
    <w:rsid w:val="00C339A9"/>
    <w:rsid w:val="00C33A6D"/>
    <w:rsid w:val="00C35E84"/>
    <w:rsid w:val="00C36583"/>
    <w:rsid w:val="00C37EB6"/>
    <w:rsid w:val="00C401FF"/>
    <w:rsid w:val="00C41311"/>
    <w:rsid w:val="00C42242"/>
    <w:rsid w:val="00C4244F"/>
    <w:rsid w:val="00C43B9A"/>
    <w:rsid w:val="00C44F1F"/>
    <w:rsid w:val="00C4552A"/>
    <w:rsid w:val="00C4619D"/>
    <w:rsid w:val="00C467A9"/>
    <w:rsid w:val="00C51195"/>
    <w:rsid w:val="00C518A7"/>
    <w:rsid w:val="00C52B72"/>
    <w:rsid w:val="00C53436"/>
    <w:rsid w:val="00C53464"/>
    <w:rsid w:val="00C549AA"/>
    <w:rsid w:val="00C558C4"/>
    <w:rsid w:val="00C56B6D"/>
    <w:rsid w:val="00C57625"/>
    <w:rsid w:val="00C578D1"/>
    <w:rsid w:val="00C57A58"/>
    <w:rsid w:val="00C604BC"/>
    <w:rsid w:val="00C60817"/>
    <w:rsid w:val="00C61096"/>
    <w:rsid w:val="00C610D1"/>
    <w:rsid w:val="00C61AC4"/>
    <w:rsid w:val="00C62D56"/>
    <w:rsid w:val="00C651C3"/>
    <w:rsid w:val="00C6581A"/>
    <w:rsid w:val="00C66066"/>
    <w:rsid w:val="00C67493"/>
    <w:rsid w:val="00C70470"/>
    <w:rsid w:val="00C70792"/>
    <w:rsid w:val="00C7135C"/>
    <w:rsid w:val="00C71681"/>
    <w:rsid w:val="00C71E48"/>
    <w:rsid w:val="00C722F2"/>
    <w:rsid w:val="00C726E3"/>
    <w:rsid w:val="00C73C5E"/>
    <w:rsid w:val="00C73CF8"/>
    <w:rsid w:val="00C756C7"/>
    <w:rsid w:val="00C75871"/>
    <w:rsid w:val="00C75A05"/>
    <w:rsid w:val="00C75C40"/>
    <w:rsid w:val="00C7657A"/>
    <w:rsid w:val="00C76829"/>
    <w:rsid w:val="00C769C7"/>
    <w:rsid w:val="00C769F9"/>
    <w:rsid w:val="00C77552"/>
    <w:rsid w:val="00C77B05"/>
    <w:rsid w:val="00C77C94"/>
    <w:rsid w:val="00C8208B"/>
    <w:rsid w:val="00C8215C"/>
    <w:rsid w:val="00C83CFC"/>
    <w:rsid w:val="00C84381"/>
    <w:rsid w:val="00C84639"/>
    <w:rsid w:val="00C867B9"/>
    <w:rsid w:val="00C86D65"/>
    <w:rsid w:val="00C87022"/>
    <w:rsid w:val="00C90213"/>
    <w:rsid w:val="00C90B97"/>
    <w:rsid w:val="00C914FD"/>
    <w:rsid w:val="00C92606"/>
    <w:rsid w:val="00C92DA8"/>
    <w:rsid w:val="00C935AF"/>
    <w:rsid w:val="00C93A43"/>
    <w:rsid w:val="00C94F38"/>
    <w:rsid w:val="00C95837"/>
    <w:rsid w:val="00C95E38"/>
    <w:rsid w:val="00C96B87"/>
    <w:rsid w:val="00C973DE"/>
    <w:rsid w:val="00C97A34"/>
    <w:rsid w:val="00C97F5C"/>
    <w:rsid w:val="00C97FDD"/>
    <w:rsid w:val="00CA08B3"/>
    <w:rsid w:val="00CA1FE4"/>
    <w:rsid w:val="00CA261C"/>
    <w:rsid w:val="00CA2ACD"/>
    <w:rsid w:val="00CA35C4"/>
    <w:rsid w:val="00CA4317"/>
    <w:rsid w:val="00CA5372"/>
    <w:rsid w:val="00CA58D0"/>
    <w:rsid w:val="00CA5A03"/>
    <w:rsid w:val="00CA6EB1"/>
    <w:rsid w:val="00CA7956"/>
    <w:rsid w:val="00CB00A6"/>
    <w:rsid w:val="00CB033B"/>
    <w:rsid w:val="00CB1183"/>
    <w:rsid w:val="00CB13B3"/>
    <w:rsid w:val="00CB1582"/>
    <w:rsid w:val="00CB17E6"/>
    <w:rsid w:val="00CB1C12"/>
    <w:rsid w:val="00CB21C7"/>
    <w:rsid w:val="00CB2660"/>
    <w:rsid w:val="00CB3082"/>
    <w:rsid w:val="00CB3FC5"/>
    <w:rsid w:val="00CB4337"/>
    <w:rsid w:val="00CB4BC0"/>
    <w:rsid w:val="00CB4C8E"/>
    <w:rsid w:val="00CB4DEE"/>
    <w:rsid w:val="00CB54DD"/>
    <w:rsid w:val="00CB6BDD"/>
    <w:rsid w:val="00CB7853"/>
    <w:rsid w:val="00CB78DB"/>
    <w:rsid w:val="00CB78F2"/>
    <w:rsid w:val="00CC00E6"/>
    <w:rsid w:val="00CC0849"/>
    <w:rsid w:val="00CC1C46"/>
    <w:rsid w:val="00CC212D"/>
    <w:rsid w:val="00CC23F8"/>
    <w:rsid w:val="00CC2F45"/>
    <w:rsid w:val="00CC31DE"/>
    <w:rsid w:val="00CC33D0"/>
    <w:rsid w:val="00CC3B0E"/>
    <w:rsid w:val="00CC5958"/>
    <w:rsid w:val="00CC5E1E"/>
    <w:rsid w:val="00CC60B4"/>
    <w:rsid w:val="00CC6EF0"/>
    <w:rsid w:val="00CC71D6"/>
    <w:rsid w:val="00CC7200"/>
    <w:rsid w:val="00CC7D9C"/>
    <w:rsid w:val="00CC7DA3"/>
    <w:rsid w:val="00CD03DA"/>
    <w:rsid w:val="00CD03DC"/>
    <w:rsid w:val="00CD0DAF"/>
    <w:rsid w:val="00CD1B14"/>
    <w:rsid w:val="00CD1E66"/>
    <w:rsid w:val="00CD272A"/>
    <w:rsid w:val="00CD281F"/>
    <w:rsid w:val="00CD3461"/>
    <w:rsid w:val="00CD35E9"/>
    <w:rsid w:val="00CD361A"/>
    <w:rsid w:val="00CD41F5"/>
    <w:rsid w:val="00CD5991"/>
    <w:rsid w:val="00CD5BCD"/>
    <w:rsid w:val="00CD5C5E"/>
    <w:rsid w:val="00CD652A"/>
    <w:rsid w:val="00CD6813"/>
    <w:rsid w:val="00CD6A2A"/>
    <w:rsid w:val="00CE0B8A"/>
    <w:rsid w:val="00CE0CC1"/>
    <w:rsid w:val="00CE10F6"/>
    <w:rsid w:val="00CE1695"/>
    <w:rsid w:val="00CE1789"/>
    <w:rsid w:val="00CE193C"/>
    <w:rsid w:val="00CE1CD7"/>
    <w:rsid w:val="00CE2F07"/>
    <w:rsid w:val="00CE34D6"/>
    <w:rsid w:val="00CE3D7C"/>
    <w:rsid w:val="00CE3FDB"/>
    <w:rsid w:val="00CE42B3"/>
    <w:rsid w:val="00CE478C"/>
    <w:rsid w:val="00CE52A5"/>
    <w:rsid w:val="00CE5726"/>
    <w:rsid w:val="00CE5BCD"/>
    <w:rsid w:val="00CE6E79"/>
    <w:rsid w:val="00CE718A"/>
    <w:rsid w:val="00CE75F0"/>
    <w:rsid w:val="00CF016F"/>
    <w:rsid w:val="00CF03FC"/>
    <w:rsid w:val="00CF083E"/>
    <w:rsid w:val="00CF0B40"/>
    <w:rsid w:val="00CF0BF0"/>
    <w:rsid w:val="00CF17AB"/>
    <w:rsid w:val="00CF2EA7"/>
    <w:rsid w:val="00CF3612"/>
    <w:rsid w:val="00CF3CE7"/>
    <w:rsid w:val="00CF46BC"/>
    <w:rsid w:val="00CF49B5"/>
    <w:rsid w:val="00CF5636"/>
    <w:rsid w:val="00CF5F67"/>
    <w:rsid w:val="00CF5F82"/>
    <w:rsid w:val="00CF64AE"/>
    <w:rsid w:val="00CF7A3E"/>
    <w:rsid w:val="00CF7DC8"/>
    <w:rsid w:val="00D001F7"/>
    <w:rsid w:val="00D0039B"/>
    <w:rsid w:val="00D0049F"/>
    <w:rsid w:val="00D00663"/>
    <w:rsid w:val="00D00B14"/>
    <w:rsid w:val="00D01A2B"/>
    <w:rsid w:val="00D0247B"/>
    <w:rsid w:val="00D02791"/>
    <w:rsid w:val="00D03F48"/>
    <w:rsid w:val="00D04DD7"/>
    <w:rsid w:val="00D0508A"/>
    <w:rsid w:val="00D0659A"/>
    <w:rsid w:val="00D073D1"/>
    <w:rsid w:val="00D074F0"/>
    <w:rsid w:val="00D075C9"/>
    <w:rsid w:val="00D07E61"/>
    <w:rsid w:val="00D10D2A"/>
    <w:rsid w:val="00D11030"/>
    <w:rsid w:val="00D11B3E"/>
    <w:rsid w:val="00D1224E"/>
    <w:rsid w:val="00D124AB"/>
    <w:rsid w:val="00D128F6"/>
    <w:rsid w:val="00D12A35"/>
    <w:rsid w:val="00D13015"/>
    <w:rsid w:val="00D13866"/>
    <w:rsid w:val="00D149E3"/>
    <w:rsid w:val="00D14C2A"/>
    <w:rsid w:val="00D16CF9"/>
    <w:rsid w:val="00D17996"/>
    <w:rsid w:val="00D17DC0"/>
    <w:rsid w:val="00D2033E"/>
    <w:rsid w:val="00D205E2"/>
    <w:rsid w:val="00D21309"/>
    <w:rsid w:val="00D216DB"/>
    <w:rsid w:val="00D21885"/>
    <w:rsid w:val="00D22C30"/>
    <w:rsid w:val="00D23202"/>
    <w:rsid w:val="00D2427A"/>
    <w:rsid w:val="00D24C00"/>
    <w:rsid w:val="00D25AE8"/>
    <w:rsid w:val="00D2699F"/>
    <w:rsid w:val="00D26D36"/>
    <w:rsid w:val="00D27E34"/>
    <w:rsid w:val="00D27EFB"/>
    <w:rsid w:val="00D30410"/>
    <w:rsid w:val="00D30CCC"/>
    <w:rsid w:val="00D30D71"/>
    <w:rsid w:val="00D32F48"/>
    <w:rsid w:val="00D338DE"/>
    <w:rsid w:val="00D3465E"/>
    <w:rsid w:val="00D34821"/>
    <w:rsid w:val="00D35333"/>
    <w:rsid w:val="00D355ED"/>
    <w:rsid w:val="00D35FBF"/>
    <w:rsid w:val="00D360F7"/>
    <w:rsid w:val="00D371F0"/>
    <w:rsid w:val="00D37620"/>
    <w:rsid w:val="00D37954"/>
    <w:rsid w:val="00D40585"/>
    <w:rsid w:val="00D40E22"/>
    <w:rsid w:val="00D42CAA"/>
    <w:rsid w:val="00D43292"/>
    <w:rsid w:val="00D43581"/>
    <w:rsid w:val="00D445DD"/>
    <w:rsid w:val="00D44DBE"/>
    <w:rsid w:val="00D452C8"/>
    <w:rsid w:val="00D45D5E"/>
    <w:rsid w:val="00D462C0"/>
    <w:rsid w:val="00D46C86"/>
    <w:rsid w:val="00D47D13"/>
    <w:rsid w:val="00D47D8B"/>
    <w:rsid w:val="00D5082F"/>
    <w:rsid w:val="00D50B84"/>
    <w:rsid w:val="00D510A7"/>
    <w:rsid w:val="00D51F3D"/>
    <w:rsid w:val="00D52D40"/>
    <w:rsid w:val="00D53A59"/>
    <w:rsid w:val="00D5461E"/>
    <w:rsid w:val="00D55EC8"/>
    <w:rsid w:val="00D55F27"/>
    <w:rsid w:val="00D55FD1"/>
    <w:rsid w:val="00D56274"/>
    <w:rsid w:val="00D56B40"/>
    <w:rsid w:val="00D56D85"/>
    <w:rsid w:val="00D5705F"/>
    <w:rsid w:val="00D574C9"/>
    <w:rsid w:val="00D57FE8"/>
    <w:rsid w:val="00D6103A"/>
    <w:rsid w:val="00D613D0"/>
    <w:rsid w:val="00D6306D"/>
    <w:rsid w:val="00D64350"/>
    <w:rsid w:val="00D64E1B"/>
    <w:rsid w:val="00D65D82"/>
    <w:rsid w:val="00D66A49"/>
    <w:rsid w:val="00D66BF7"/>
    <w:rsid w:val="00D67877"/>
    <w:rsid w:val="00D67E20"/>
    <w:rsid w:val="00D7095C"/>
    <w:rsid w:val="00D70A85"/>
    <w:rsid w:val="00D70AA1"/>
    <w:rsid w:val="00D70F6D"/>
    <w:rsid w:val="00D71A18"/>
    <w:rsid w:val="00D71C3F"/>
    <w:rsid w:val="00D72777"/>
    <w:rsid w:val="00D72975"/>
    <w:rsid w:val="00D72DD9"/>
    <w:rsid w:val="00D731D0"/>
    <w:rsid w:val="00D73C6E"/>
    <w:rsid w:val="00D747AD"/>
    <w:rsid w:val="00D74FD8"/>
    <w:rsid w:val="00D75FEA"/>
    <w:rsid w:val="00D76B92"/>
    <w:rsid w:val="00D77341"/>
    <w:rsid w:val="00D778A6"/>
    <w:rsid w:val="00D80A28"/>
    <w:rsid w:val="00D80B79"/>
    <w:rsid w:val="00D82058"/>
    <w:rsid w:val="00D82C2F"/>
    <w:rsid w:val="00D84358"/>
    <w:rsid w:val="00D84878"/>
    <w:rsid w:val="00D84BDE"/>
    <w:rsid w:val="00D86399"/>
    <w:rsid w:val="00D8739A"/>
    <w:rsid w:val="00D87BAC"/>
    <w:rsid w:val="00D87BCF"/>
    <w:rsid w:val="00D90FEB"/>
    <w:rsid w:val="00D910F3"/>
    <w:rsid w:val="00D912CF"/>
    <w:rsid w:val="00D91D51"/>
    <w:rsid w:val="00D92753"/>
    <w:rsid w:val="00D93650"/>
    <w:rsid w:val="00D94D3E"/>
    <w:rsid w:val="00D95399"/>
    <w:rsid w:val="00D9543E"/>
    <w:rsid w:val="00D962CC"/>
    <w:rsid w:val="00D9634B"/>
    <w:rsid w:val="00D96D3C"/>
    <w:rsid w:val="00D96DEE"/>
    <w:rsid w:val="00D974C6"/>
    <w:rsid w:val="00DA02A5"/>
    <w:rsid w:val="00DA0516"/>
    <w:rsid w:val="00DA0F3A"/>
    <w:rsid w:val="00DA236C"/>
    <w:rsid w:val="00DA23AA"/>
    <w:rsid w:val="00DA343F"/>
    <w:rsid w:val="00DA3805"/>
    <w:rsid w:val="00DA3F29"/>
    <w:rsid w:val="00DA4071"/>
    <w:rsid w:val="00DA4555"/>
    <w:rsid w:val="00DA5539"/>
    <w:rsid w:val="00DA5FCA"/>
    <w:rsid w:val="00DB1000"/>
    <w:rsid w:val="00DB3311"/>
    <w:rsid w:val="00DB492B"/>
    <w:rsid w:val="00DB4A08"/>
    <w:rsid w:val="00DB57EA"/>
    <w:rsid w:val="00DB5D76"/>
    <w:rsid w:val="00DB5DBD"/>
    <w:rsid w:val="00DB6129"/>
    <w:rsid w:val="00DB67C7"/>
    <w:rsid w:val="00DC07C6"/>
    <w:rsid w:val="00DC1782"/>
    <w:rsid w:val="00DC1B12"/>
    <w:rsid w:val="00DC21C4"/>
    <w:rsid w:val="00DC2469"/>
    <w:rsid w:val="00DC33E1"/>
    <w:rsid w:val="00DC3D85"/>
    <w:rsid w:val="00DC45B5"/>
    <w:rsid w:val="00DC49B5"/>
    <w:rsid w:val="00DC4E87"/>
    <w:rsid w:val="00DC59A7"/>
    <w:rsid w:val="00DC6177"/>
    <w:rsid w:val="00DC732A"/>
    <w:rsid w:val="00DD0167"/>
    <w:rsid w:val="00DD07C8"/>
    <w:rsid w:val="00DD13C1"/>
    <w:rsid w:val="00DD1E10"/>
    <w:rsid w:val="00DD2123"/>
    <w:rsid w:val="00DD231E"/>
    <w:rsid w:val="00DD2563"/>
    <w:rsid w:val="00DD2B97"/>
    <w:rsid w:val="00DD3952"/>
    <w:rsid w:val="00DD44A2"/>
    <w:rsid w:val="00DD4CBA"/>
    <w:rsid w:val="00DD5264"/>
    <w:rsid w:val="00DD54E3"/>
    <w:rsid w:val="00DD5ACD"/>
    <w:rsid w:val="00DD6786"/>
    <w:rsid w:val="00DD6AB8"/>
    <w:rsid w:val="00DE028C"/>
    <w:rsid w:val="00DE07DC"/>
    <w:rsid w:val="00DE0D0B"/>
    <w:rsid w:val="00DE1551"/>
    <w:rsid w:val="00DE2277"/>
    <w:rsid w:val="00DE29AE"/>
    <w:rsid w:val="00DE2F75"/>
    <w:rsid w:val="00DE3033"/>
    <w:rsid w:val="00DE360D"/>
    <w:rsid w:val="00DE3632"/>
    <w:rsid w:val="00DE3720"/>
    <w:rsid w:val="00DE3749"/>
    <w:rsid w:val="00DE37A2"/>
    <w:rsid w:val="00DE3859"/>
    <w:rsid w:val="00DE4388"/>
    <w:rsid w:val="00DE4427"/>
    <w:rsid w:val="00DE51AD"/>
    <w:rsid w:val="00DE5242"/>
    <w:rsid w:val="00DE5618"/>
    <w:rsid w:val="00DE592F"/>
    <w:rsid w:val="00DE5C50"/>
    <w:rsid w:val="00DE6CB7"/>
    <w:rsid w:val="00DE705A"/>
    <w:rsid w:val="00DE7310"/>
    <w:rsid w:val="00DF03BE"/>
    <w:rsid w:val="00DF1312"/>
    <w:rsid w:val="00DF14A4"/>
    <w:rsid w:val="00DF1617"/>
    <w:rsid w:val="00DF162C"/>
    <w:rsid w:val="00DF2511"/>
    <w:rsid w:val="00DF2954"/>
    <w:rsid w:val="00DF35F3"/>
    <w:rsid w:val="00DF506E"/>
    <w:rsid w:val="00DF5B28"/>
    <w:rsid w:val="00DF5F2E"/>
    <w:rsid w:val="00DF6C03"/>
    <w:rsid w:val="00DF705F"/>
    <w:rsid w:val="00E00DA5"/>
    <w:rsid w:val="00E0204F"/>
    <w:rsid w:val="00E02905"/>
    <w:rsid w:val="00E0485E"/>
    <w:rsid w:val="00E04B04"/>
    <w:rsid w:val="00E078EF"/>
    <w:rsid w:val="00E12089"/>
    <w:rsid w:val="00E121F8"/>
    <w:rsid w:val="00E126FB"/>
    <w:rsid w:val="00E12B92"/>
    <w:rsid w:val="00E131BA"/>
    <w:rsid w:val="00E13277"/>
    <w:rsid w:val="00E138FC"/>
    <w:rsid w:val="00E13C2D"/>
    <w:rsid w:val="00E13FC3"/>
    <w:rsid w:val="00E14112"/>
    <w:rsid w:val="00E14578"/>
    <w:rsid w:val="00E15018"/>
    <w:rsid w:val="00E15689"/>
    <w:rsid w:val="00E157A7"/>
    <w:rsid w:val="00E16134"/>
    <w:rsid w:val="00E16F8E"/>
    <w:rsid w:val="00E172E5"/>
    <w:rsid w:val="00E176C8"/>
    <w:rsid w:val="00E17A3D"/>
    <w:rsid w:val="00E2171C"/>
    <w:rsid w:val="00E22413"/>
    <w:rsid w:val="00E22D38"/>
    <w:rsid w:val="00E23D87"/>
    <w:rsid w:val="00E2454E"/>
    <w:rsid w:val="00E25C8B"/>
    <w:rsid w:val="00E2634E"/>
    <w:rsid w:val="00E26520"/>
    <w:rsid w:val="00E26F90"/>
    <w:rsid w:val="00E276BA"/>
    <w:rsid w:val="00E27A74"/>
    <w:rsid w:val="00E27BFD"/>
    <w:rsid w:val="00E305BD"/>
    <w:rsid w:val="00E3073C"/>
    <w:rsid w:val="00E3083C"/>
    <w:rsid w:val="00E30861"/>
    <w:rsid w:val="00E30889"/>
    <w:rsid w:val="00E31F30"/>
    <w:rsid w:val="00E32C94"/>
    <w:rsid w:val="00E3384E"/>
    <w:rsid w:val="00E338AC"/>
    <w:rsid w:val="00E346B2"/>
    <w:rsid w:val="00E34ECA"/>
    <w:rsid w:val="00E353A7"/>
    <w:rsid w:val="00E3556F"/>
    <w:rsid w:val="00E36B08"/>
    <w:rsid w:val="00E3757C"/>
    <w:rsid w:val="00E37D98"/>
    <w:rsid w:val="00E40151"/>
    <w:rsid w:val="00E41128"/>
    <w:rsid w:val="00E41DB3"/>
    <w:rsid w:val="00E43DB8"/>
    <w:rsid w:val="00E47349"/>
    <w:rsid w:val="00E473C3"/>
    <w:rsid w:val="00E476D7"/>
    <w:rsid w:val="00E47BC9"/>
    <w:rsid w:val="00E507D7"/>
    <w:rsid w:val="00E5089D"/>
    <w:rsid w:val="00E50A7C"/>
    <w:rsid w:val="00E50F3D"/>
    <w:rsid w:val="00E520B4"/>
    <w:rsid w:val="00E523A0"/>
    <w:rsid w:val="00E52B13"/>
    <w:rsid w:val="00E52CB5"/>
    <w:rsid w:val="00E53C6A"/>
    <w:rsid w:val="00E53D74"/>
    <w:rsid w:val="00E5465C"/>
    <w:rsid w:val="00E56807"/>
    <w:rsid w:val="00E56E87"/>
    <w:rsid w:val="00E60609"/>
    <w:rsid w:val="00E60B00"/>
    <w:rsid w:val="00E60D48"/>
    <w:rsid w:val="00E60DEF"/>
    <w:rsid w:val="00E613BF"/>
    <w:rsid w:val="00E617C9"/>
    <w:rsid w:val="00E62A60"/>
    <w:rsid w:val="00E664A0"/>
    <w:rsid w:val="00E6785B"/>
    <w:rsid w:val="00E70E58"/>
    <w:rsid w:val="00E7122A"/>
    <w:rsid w:val="00E722D0"/>
    <w:rsid w:val="00E72A7D"/>
    <w:rsid w:val="00E72BFE"/>
    <w:rsid w:val="00E73770"/>
    <w:rsid w:val="00E73DB3"/>
    <w:rsid w:val="00E73E71"/>
    <w:rsid w:val="00E7401E"/>
    <w:rsid w:val="00E75313"/>
    <w:rsid w:val="00E75F9E"/>
    <w:rsid w:val="00E767FF"/>
    <w:rsid w:val="00E76C4B"/>
    <w:rsid w:val="00E76FC0"/>
    <w:rsid w:val="00E776D6"/>
    <w:rsid w:val="00E808F3"/>
    <w:rsid w:val="00E816A1"/>
    <w:rsid w:val="00E820B3"/>
    <w:rsid w:val="00E826B3"/>
    <w:rsid w:val="00E827EE"/>
    <w:rsid w:val="00E82B34"/>
    <w:rsid w:val="00E839C1"/>
    <w:rsid w:val="00E83D32"/>
    <w:rsid w:val="00E83F8C"/>
    <w:rsid w:val="00E8429B"/>
    <w:rsid w:val="00E8436E"/>
    <w:rsid w:val="00E844A8"/>
    <w:rsid w:val="00E8490F"/>
    <w:rsid w:val="00E84A26"/>
    <w:rsid w:val="00E86437"/>
    <w:rsid w:val="00E87370"/>
    <w:rsid w:val="00E87678"/>
    <w:rsid w:val="00E91749"/>
    <w:rsid w:val="00E9282A"/>
    <w:rsid w:val="00E92CB7"/>
    <w:rsid w:val="00E93596"/>
    <w:rsid w:val="00E9419D"/>
    <w:rsid w:val="00E9425B"/>
    <w:rsid w:val="00E95FF4"/>
    <w:rsid w:val="00E9607F"/>
    <w:rsid w:val="00E96813"/>
    <w:rsid w:val="00E96871"/>
    <w:rsid w:val="00E9751F"/>
    <w:rsid w:val="00E97772"/>
    <w:rsid w:val="00EA0B0A"/>
    <w:rsid w:val="00EA2CF0"/>
    <w:rsid w:val="00EA3E13"/>
    <w:rsid w:val="00EA524D"/>
    <w:rsid w:val="00EA5878"/>
    <w:rsid w:val="00EA5AA8"/>
    <w:rsid w:val="00EA60BC"/>
    <w:rsid w:val="00EA67ED"/>
    <w:rsid w:val="00EA6E30"/>
    <w:rsid w:val="00EA718F"/>
    <w:rsid w:val="00EA7BBA"/>
    <w:rsid w:val="00EA7F78"/>
    <w:rsid w:val="00EB013B"/>
    <w:rsid w:val="00EB076A"/>
    <w:rsid w:val="00EB1A82"/>
    <w:rsid w:val="00EB29AC"/>
    <w:rsid w:val="00EB2B74"/>
    <w:rsid w:val="00EB2C73"/>
    <w:rsid w:val="00EB46E0"/>
    <w:rsid w:val="00EB4791"/>
    <w:rsid w:val="00EB480E"/>
    <w:rsid w:val="00EB4D53"/>
    <w:rsid w:val="00EB4ED9"/>
    <w:rsid w:val="00EB7061"/>
    <w:rsid w:val="00EB7B89"/>
    <w:rsid w:val="00EC13C3"/>
    <w:rsid w:val="00EC33AF"/>
    <w:rsid w:val="00EC38BB"/>
    <w:rsid w:val="00EC43A9"/>
    <w:rsid w:val="00EC4DB5"/>
    <w:rsid w:val="00EC60E3"/>
    <w:rsid w:val="00EC63E8"/>
    <w:rsid w:val="00EC75CB"/>
    <w:rsid w:val="00EC7A84"/>
    <w:rsid w:val="00ED2093"/>
    <w:rsid w:val="00ED2B27"/>
    <w:rsid w:val="00ED32AC"/>
    <w:rsid w:val="00ED3CC8"/>
    <w:rsid w:val="00ED5809"/>
    <w:rsid w:val="00ED5AC2"/>
    <w:rsid w:val="00ED6DC9"/>
    <w:rsid w:val="00ED77B8"/>
    <w:rsid w:val="00ED7C7A"/>
    <w:rsid w:val="00EE00E6"/>
    <w:rsid w:val="00EE0477"/>
    <w:rsid w:val="00EE169C"/>
    <w:rsid w:val="00EE1A1B"/>
    <w:rsid w:val="00EE1A53"/>
    <w:rsid w:val="00EE2A57"/>
    <w:rsid w:val="00EE35A8"/>
    <w:rsid w:val="00EE3A4A"/>
    <w:rsid w:val="00EE3D50"/>
    <w:rsid w:val="00EE5046"/>
    <w:rsid w:val="00EE5279"/>
    <w:rsid w:val="00EE6502"/>
    <w:rsid w:val="00EE73D6"/>
    <w:rsid w:val="00EE7F0D"/>
    <w:rsid w:val="00EF0716"/>
    <w:rsid w:val="00EF0DC0"/>
    <w:rsid w:val="00EF13FF"/>
    <w:rsid w:val="00EF2D65"/>
    <w:rsid w:val="00EF39E9"/>
    <w:rsid w:val="00EF446D"/>
    <w:rsid w:val="00EF69A4"/>
    <w:rsid w:val="00EF6E56"/>
    <w:rsid w:val="00EF77B7"/>
    <w:rsid w:val="00EF7A14"/>
    <w:rsid w:val="00EF7A17"/>
    <w:rsid w:val="00F0031C"/>
    <w:rsid w:val="00F008D4"/>
    <w:rsid w:val="00F01185"/>
    <w:rsid w:val="00F0126B"/>
    <w:rsid w:val="00F01783"/>
    <w:rsid w:val="00F01A31"/>
    <w:rsid w:val="00F01BC9"/>
    <w:rsid w:val="00F01FA1"/>
    <w:rsid w:val="00F020D3"/>
    <w:rsid w:val="00F023F3"/>
    <w:rsid w:val="00F02491"/>
    <w:rsid w:val="00F02F0D"/>
    <w:rsid w:val="00F02F4F"/>
    <w:rsid w:val="00F03207"/>
    <w:rsid w:val="00F03CD8"/>
    <w:rsid w:val="00F04543"/>
    <w:rsid w:val="00F04C31"/>
    <w:rsid w:val="00F04F09"/>
    <w:rsid w:val="00F056DF"/>
    <w:rsid w:val="00F05834"/>
    <w:rsid w:val="00F059BC"/>
    <w:rsid w:val="00F07141"/>
    <w:rsid w:val="00F07A98"/>
    <w:rsid w:val="00F07B7D"/>
    <w:rsid w:val="00F110E5"/>
    <w:rsid w:val="00F1140A"/>
    <w:rsid w:val="00F1217C"/>
    <w:rsid w:val="00F1233A"/>
    <w:rsid w:val="00F12EAA"/>
    <w:rsid w:val="00F13753"/>
    <w:rsid w:val="00F14347"/>
    <w:rsid w:val="00F149F5"/>
    <w:rsid w:val="00F14A40"/>
    <w:rsid w:val="00F14E4C"/>
    <w:rsid w:val="00F1587E"/>
    <w:rsid w:val="00F15F8E"/>
    <w:rsid w:val="00F17E42"/>
    <w:rsid w:val="00F208C5"/>
    <w:rsid w:val="00F20A0E"/>
    <w:rsid w:val="00F20F4E"/>
    <w:rsid w:val="00F221FF"/>
    <w:rsid w:val="00F22495"/>
    <w:rsid w:val="00F22B4E"/>
    <w:rsid w:val="00F243CA"/>
    <w:rsid w:val="00F24FD1"/>
    <w:rsid w:val="00F25986"/>
    <w:rsid w:val="00F27175"/>
    <w:rsid w:val="00F27549"/>
    <w:rsid w:val="00F27817"/>
    <w:rsid w:val="00F315E7"/>
    <w:rsid w:val="00F31A38"/>
    <w:rsid w:val="00F320FC"/>
    <w:rsid w:val="00F32FA3"/>
    <w:rsid w:val="00F350CE"/>
    <w:rsid w:val="00F3537D"/>
    <w:rsid w:val="00F36A44"/>
    <w:rsid w:val="00F36DC2"/>
    <w:rsid w:val="00F37588"/>
    <w:rsid w:val="00F3761D"/>
    <w:rsid w:val="00F37A97"/>
    <w:rsid w:val="00F40784"/>
    <w:rsid w:val="00F40E20"/>
    <w:rsid w:val="00F4234C"/>
    <w:rsid w:val="00F431B4"/>
    <w:rsid w:val="00F4486F"/>
    <w:rsid w:val="00F452BB"/>
    <w:rsid w:val="00F456F9"/>
    <w:rsid w:val="00F46872"/>
    <w:rsid w:val="00F46BD1"/>
    <w:rsid w:val="00F47EED"/>
    <w:rsid w:val="00F508BE"/>
    <w:rsid w:val="00F50EB9"/>
    <w:rsid w:val="00F511FB"/>
    <w:rsid w:val="00F5198E"/>
    <w:rsid w:val="00F52269"/>
    <w:rsid w:val="00F52722"/>
    <w:rsid w:val="00F52EB0"/>
    <w:rsid w:val="00F5394E"/>
    <w:rsid w:val="00F53C88"/>
    <w:rsid w:val="00F5523C"/>
    <w:rsid w:val="00F55361"/>
    <w:rsid w:val="00F5559E"/>
    <w:rsid w:val="00F55693"/>
    <w:rsid w:val="00F57983"/>
    <w:rsid w:val="00F6039F"/>
    <w:rsid w:val="00F60EAF"/>
    <w:rsid w:val="00F60F0D"/>
    <w:rsid w:val="00F611E9"/>
    <w:rsid w:val="00F62F7E"/>
    <w:rsid w:val="00F63EDD"/>
    <w:rsid w:val="00F6453B"/>
    <w:rsid w:val="00F645A3"/>
    <w:rsid w:val="00F655DA"/>
    <w:rsid w:val="00F65630"/>
    <w:rsid w:val="00F67A36"/>
    <w:rsid w:val="00F67C72"/>
    <w:rsid w:val="00F67F3E"/>
    <w:rsid w:val="00F67FA1"/>
    <w:rsid w:val="00F70331"/>
    <w:rsid w:val="00F710D8"/>
    <w:rsid w:val="00F712D7"/>
    <w:rsid w:val="00F715A6"/>
    <w:rsid w:val="00F7186D"/>
    <w:rsid w:val="00F71DCE"/>
    <w:rsid w:val="00F72524"/>
    <w:rsid w:val="00F726DC"/>
    <w:rsid w:val="00F732D9"/>
    <w:rsid w:val="00F741AA"/>
    <w:rsid w:val="00F744C8"/>
    <w:rsid w:val="00F764A4"/>
    <w:rsid w:val="00F7672A"/>
    <w:rsid w:val="00F767BC"/>
    <w:rsid w:val="00F7691B"/>
    <w:rsid w:val="00F76BCC"/>
    <w:rsid w:val="00F770C9"/>
    <w:rsid w:val="00F77B6E"/>
    <w:rsid w:val="00F8009D"/>
    <w:rsid w:val="00F80220"/>
    <w:rsid w:val="00F80BE8"/>
    <w:rsid w:val="00F80FBE"/>
    <w:rsid w:val="00F813A6"/>
    <w:rsid w:val="00F814C3"/>
    <w:rsid w:val="00F82BF9"/>
    <w:rsid w:val="00F82F48"/>
    <w:rsid w:val="00F83082"/>
    <w:rsid w:val="00F85D44"/>
    <w:rsid w:val="00F86E42"/>
    <w:rsid w:val="00F87604"/>
    <w:rsid w:val="00F877D6"/>
    <w:rsid w:val="00F87E2A"/>
    <w:rsid w:val="00F908E1"/>
    <w:rsid w:val="00F908EB"/>
    <w:rsid w:val="00F90D25"/>
    <w:rsid w:val="00F90E03"/>
    <w:rsid w:val="00F91201"/>
    <w:rsid w:val="00F916C0"/>
    <w:rsid w:val="00F92D4F"/>
    <w:rsid w:val="00F92FC3"/>
    <w:rsid w:val="00F9410B"/>
    <w:rsid w:val="00F94DBD"/>
    <w:rsid w:val="00F94FE6"/>
    <w:rsid w:val="00F97463"/>
    <w:rsid w:val="00FA0A79"/>
    <w:rsid w:val="00FA2CBB"/>
    <w:rsid w:val="00FA357C"/>
    <w:rsid w:val="00FA37B9"/>
    <w:rsid w:val="00FA4AE7"/>
    <w:rsid w:val="00FA511A"/>
    <w:rsid w:val="00FA547D"/>
    <w:rsid w:val="00FA567D"/>
    <w:rsid w:val="00FA5E73"/>
    <w:rsid w:val="00FA5FF4"/>
    <w:rsid w:val="00FA6C4F"/>
    <w:rsid w:val="00FA7134"/>
    <w:rsid w:val="00FA7512"/>
    <w:rsid w:val="00FA769B"/>
    <w:rsid w:val="00FA7E1D"/>
    <w:rsid w:val="00FB084F"/>
    <w:rsid w:val="00FB0925"/>
    <w:rsid w:val="00FB1531"/>
    <w:rsid w:val="00FB1663"/>
    <w:rsid w:val="00FB17BD"/>
    <w:rsid w:val="00FB1B66"/>
    <w:rsid w:val="00FB1DF0"/>
    <w:rsid w:val="00FB2B10"/>
    <w:rsid w:val="00FB2F66"/>
    <w:rsid w:val="00FB3843"/>
    <w:rsid w:val="00FB38B5"/>
    <w:rsid w:val="00FB3E73"/>
    <w:rsid w:val="00FB3F86"/>
    <w:rsid w:val="00FB562C"/>
    <w:rsid w:val="00FB5685"/>
    <w:rsid w:val="00FB630E"/>
    <w:rsid w:val="00FB6352"/>
    <w:rsid w:val="00FB69C4"/>
    <w:rsid w:val="00FB71FF"/>
    <w:rsid w:val="00FB7DC7"/>
    <w:rsid w:val="00FC02C4"/>
    <w:rsid w:val="00FC09FA"/>
    <w:rsid w:val="00FC21EE"/>
    <w:rsid w:val="00FC448C"/>
    <w:rsid w:val="00FC4688"/>
    <w:rsid w:val="00FC4A3F"/>
    <w:rsid w:val="00FC4ED0"/>
    <w:rsid w:val="00FC574A"/>
    <w:rsid w:val="00FC58F6"/>
    <w:rsid w:val="00FC602F"/>
    <w:rsid w:val="00FC6C1D"/>
    <w:rsid w:val="00FC7185"/>
    <w:rsid w:val="00FC7868"/>
    <w:rsid w:val="00FC7B20"/>
    <w:rsid w:val="00FD0E8B"/>
    <w:rsid w:val="00FD140B"/>
    <w:rsid w:val="00FD1F6C"/>
    <w:rsid w:val="00FD205A"/>
    <w:rsid w:val="00FD223C"/>
    <w:rsid w:val="00FD3989"/>
    <w:rsid w:val="00FD447B"/>
    <w:rsid w:val="00FD4C5F"/>
    <w:rsid w:val="00FD50F2"/>
    <w:rsid w:val="00FD5BA1"/>
    <w:rsid w:val="00FD5C96"/>
    <w:rsid w:val="00FD726B"/>
    <w:rsid w:val="00FD73DA"/>
    <w:rsid w:val="00FD7B74"/>
    <w:rsid w:val="00FE1005"/>
    <w:rsid w:val="00FE271D"/>
    <w:rsid w:val="00FE291E"/>
    <w:rsid w:val="00FE357B"/>
    <w:rsid w:val="00FE3B02"/>
    <w:rsid w:val="00FE427E"/>
    <w:rsid w:val="00FE4619"/>
    <w:rsid w:val="00FE46E6"/>
    <w:rsid w:val="00FE4885"/>
    <w:rsid w:val="00FE59FF"/>
    <w:rsid w:val="00FE5F92"/>
    <w:rsid w:val="00FE7CB6"/>
    <w:rsid w:val="00FF17FC"/>
    <w:rsid w:val="00FF2893"/>
    <w:rsid w:val="00FF2EF1"/>
    <w:rsid w:val="00FF2FEB"/>
    <w:rsid w:val="00FF32C9"/>
    <w:rsid w:val="00FF358B"/>
    <w:rsid w:val="00FF3BD6"/>
    <w:rsid w:val="00FF4528"/>
    <w:rsid w:val="00FF59BE"/>
    <w:rsid w:val="00FF5BA2"/>
    <w:rsid w:val="00FF5C07"/>
    <w:rsid w:val="00FF5C70"/>
    <w:rsid w:val="00FF66CC"/>
    <w:rsid w:val="011172CA"/>
    <w:rsid w:val="01120F17"/>
    <w:rsid w:val="011837FA"/>
    <w:rsid w:val="011BAD1B"/>
    <w:rsid w:val="012CFC85"/>
    <w:rsid w:val="01464CD6"/>
    <w:rsid w:val="014BBBED"/>
    <w:rsid w:val="015A40EB"/>
    <w:rsid w:val="015ADF1D"/>
    <w:rsid w:val="01781FEF"/>
    <w:rsid w:val="01862D5C"/>
    <w:rsid w:val="0189966C"/>
    <w:rsid w:val="01A0E610"/>
    <w:rsid w:val="01AD8741"/>
    <w:rsid w:val="01AEDDC9"/>
    <w:rsid w:val="01BB6349"/>
    <w:rsid w:val="01C4E14B"/>
    <w:rsid w:val="01CCA535"/>
    <w:rsid w:val="01D0C34F"/>
    <w:rsid w:val="01DB3CFD"/>
    <w:rsid w:val="01E84232"/>
    <w:rsid w:val="01F5E3FE"/>
    <w:rsid w:val="020EBD47"/>
    <w:rsid w:val="0238F269"/>
    <w:rsid w:val="023EEDB6"/>
    <w:rsid w:val="024F7E2B"/>
    <w:rsid w:val="0258AAB1"/>
    <w:rsid w:val="02645CA4"/>
    <w:rsid w:val="026AD148"/>
    <w:rsid w:val="0293C5C7"/>
    <w:rsid w:val="0299250A"/>
    <w:rsid w:val="02A2216B"/>
    <w:rsid w:val="02A50350"/>
    <w:rsid w:val="02A95248"/>
    <w:rsid w:val="02BB748E"/>
    <w:rsid w:val="02E19174"/>
    <w:rsid w:val="02E6A48A"/>
    <w:rsid w:val="02F1CF7F"/>
    <w:rsid w:val="02F31ED8"/>
    <w:rsid w:val="0301CEFF"/>
    <w:rsid w:val="03053767"/>
    <w:rsid w:val="0311959E"/>
    <w:rsid w:val="03179600"/>
    <w:rsid w:val="0319C771"/>
    <w:rsid w:val="0322641E"/>
    <w:rsid w:val="03263AE2"/>
    <w:rsid w:val="03319296"/>
    <w:rsid w:val="0331F7F6"/>
    <w:rsid w:val="033A5D66"/>
    <w:rsid w:val="033C35B8"/>
    <w:rsid w:val="033EDEFB"/>
    <w:rsid w:val="035800DD"/>
    <w:rsid w:val="03611D77"/>
    <w:rsid w:val="03642F06"/>
    <w:rsid w:val="03679692"/>
    <w:rsid w:val="03821FB5"/>
    <w:rsid w:val="0384F3A3"/>
    <w:rsid w:val="0389295A"/>
    <w:rsid w:val="03924F25"/>
    <w:rsid w:val="03A41416"/>
    <w:rsid w:val="03B50051"/>
    <w:rsid w:val="03B77E8A"/>
    <w:rsid w:val="03BD557A"/>
    <w:rsid w:val="03CC6E07"/>
    <w:rsid w:val="03DFE947"/>
    <w:rsid w:val="03E3D3C1"/>
    <w:rsid w:val="03E6C31E"/>
    <w:rsid w:val="03F6422F"/>
    <w:rsid w:val="040925C5"/>
    <w:rsid w:val="042FB7F1"/>
    <w:rsid w:val="0432EC4C"/>
    <w:rsid w:val="044436CE"/>
    <w:rsid w:val="04492624"/>
    <w:rsid w:val="0462E7FD"/>
    <w:rsid w:val="0469B1A6"/>
    <w:rsid w:val="046FEB8E"/>
    <w:rsid w:val="04702920"/>
    <w:rsid w:val="0477602B"/>
    <w:rsid w:val="0477C40C"/>
    <w:rsid w:val="04833EBC"/>
    <w:rsid w:val="048CA226"/>
    <w:rsid w:val="048F6F82"/>
    <w:rsid w:val="049B1CA5"/>
    <w:rsid w:val="049F3F6B"/>
    <w:rsid w:val="04A34257"/>
    <w:rsid w:val="04A9E460"/>
    <w:rsid w:val="04BDCE1E"/>
    <w:rsid w:val="04E79A44"/>
    <w:rsid w:val="04F4FC46"/>
    <w:rsid w:val="04F82BAC"/>
    <w:rsid w:val="050DBA53"/>
    <w:rsid w:val="0511DE82"/>
    <w:rsid w:val="0524918E"/>
    <w:rsid w:val="0524F9BB"/>
    <w:rsid w:val="052F2CAC"/>
    <w:rsid w:val="0532905B"/>
    <w:rsid w:val="05369CA3"/>
    <w:rsid w:val="05451467"/>
    <w:rsid w:val="054CB4C9"/>
    <w:rsid w:val="0566A76A"/>
    <w:rsid w:val="056B7BA5"/>
    <w:rsid w:val="059F8099"/>
    <w:rsid w:val="05A205DB"/>
    <w:rsid w:val="05D0FD70"/>
    <w:rsid w:val="05F03D5C"/>
    <w:rsid w:val="06108AF3"/>
    <w:rsid w:val="0614F6B2"/>
    <w:rsid w:val="0620DD3B"/>
    <w:rsid w:val="0624268B"/>
    <w:rsid w:val="065C027B"/>
    <w:rsid w:val="0660CDD6"/>
    <w:rsid w:val="06641D17"/>
    <w:rsid w:val="0669DAE6"/>
    <w:rsid w:val="067B7950"/>
    <w:rsid w:val="068962B9"/>
    <w:rsid w:val="068AF8B3"/>
    <w:rsid w:val="068CE56C"/>
    <w:rsid w:val="06A32653"/>
    <w:rsid w:val="06B35C84"/>
    <w:rsid w:val="06B9B4C5"/>
    <w:rsid w:val="06D0AC64"/>
    <w:rsid w:val="06D1AF2F"/>
    <w:rsid w:val="06E6C411"/>
    <w:rsid w:val="06F214A3"/>
    <w:rsid w:val="06F778AA"/>
    <w:rsid w:val="06F8A760"/>
    <w:rsid w:val="06FE3BCC"/>
    <w:rsid w:val="0710744D"/>
    <w:rsid w:val="07170226"/>
    <w:rsid w:val="07196EEF"/>
    <w:rsid w:val="071EE3C3"/>
    <w:rsid w:val="07212D9C"/>
    <w:rsid w:val="072B06C9"/>
    <w:rsid w:val="072B3F10"/>
    <w:rsid w:val="072CA50E"/>
    <w:rsid w:val="0742327C"/>
    <w:rsid w:val="0745A51F"/>
    <w:rsid w:val="0752F212"/>
    <w:rsid w:val="075451A1"/>
    <w:rsid w:val="075B5C97"/>
    <w:rsid w:val="076546B4"/>
    <w:rsid w:val="0774B217"/>
    <w:rsid w:val="078A1C9F"/>
    <w:rsid w:val="07943888"/>
    <w:rsid w:val="079AE84B"/>
    <w:rsid w:val="07A20526"/>
    <w:rsid w:val="07C33831"/>
    <w:rsid w:val="07D043E0"/>
    <w:rsid w:val="07DAE319"/>
    <w:rsid w:val="07E111B1"/>
    <w:rsid w:val="07F548F1"/>
    <w:rsid w:val="07FD5156"/>
    <w:rsid w:val="0808D4D1"/>
    <w:rsid w:val="080FB13B"/>
    <w:rsid w:val="081CC8C5"/>
    <w:rsid w:val="082F53C0"/>
    <w:rsid w:val="083B07B5"/>
    <w:rsid w:val="083CF44A"/>
    <w:rsid w:val="084425F3"/>
    <w:rsid w:val="084C5357"/>
    <w:rsid w:val="084DB05E"/>
    <w:rsid w:val="084F4119"/>
    <w:rsid w:val="0856B12C"/>
    <w:rsid w:val="086B0407"/>
    <w:rsid w:val="086BC92C"/>
    <w:rsid w:val="087A97D4"/>
    <w:rsid w:val="087F359A"/>
    <w:rsid w:val="08804A6E"/>
    <w:rsid w:val="0887B81F"/>
    <w:rsid w:val="08A1CD1E"/>
    <w:rsid w:val="08B6148F"/>
    <w:rsid w:val="08B974F8"/>
    <w:rsid w:val="08C88711"/>
    <w:rsid w:val="08CB16FA"/>
    <w:rsid w:val="08E92BA7"/>
    <w:rsid w:val="08F5619A"/>
    <w:rsid w:val="090DF2B9"/>
    <w:rsid w:val="09128439"/>
    <w:rsid w:val="09388F9A"/>
    <w:rsid w:val="094E8A61"/>
    <w:rsid w:val="095C7764"/>
    <w:rsid w:val="096077FE"/>
    <w:rsid w:val="096749BF"/>
    <w:rsid w:val="096757E5"/>
    <w:rsid w:val="09726B83"/>
    <w:rsid w:val="09789F7D"/>
    <w:rsid w:val="0987DE5A"/>
    <w:rsid w:val="098BA193"/>
    <w:rsid w:val="098FF787"/>
    <w:rsid w:val="0998BDC5"/>
    <w:rsid w:val="099D9237"/>
    <w:rsid w:val="09E3D86C"/>
    <w:rsid w:val="09F6C8F1"/>
    <w:rsid w:val="0A04F34D"/>
    <w:rsid w:val="0A174548"/>
    <w:rsid w:val="0A1E4C8B"/>
    <w:rsid w:val="0A21E2A9"/>
    <w:rsid w:val="0A22B9C1"/>
    <w:rsid w:val="0A264135"/>
    <w:rsid w:val="0A2AF6FC"/>
    <w:rsid w:val="0A3D42C6"/>
    <w:rsid w:val="0A40673A"/>
    <w:rsid w:val="0A461FCC"/>
    <w:rsid w:val="0A4C170D"/>
    <w:rsid w:val="0A54DF19"/>
    <w:rsid w:val="0A577591"/>
    <w:rsid w:val="0A5D3E83"/>
    <w:rsid w:val="0A827277"/>
    <w:rsid w:val="0A921FF3"/>
    <w:rsid w:val="0A967F6E"/>
    <w:rsid w:val="0AAE76F7"/>
    <w:rsid w:val="0AB6C5D6"/>
    <w:rsid w:val="0ABE967C"/>
    <w:rsid w:val="0ACC4894"/>
    <w:rsid w:val="0AD39249"/>
    <w:rsid w:val="0AD753DE"/>
    <w:rsid w:val="0AE0E84A"/>
    <w:rsid w:val="0AEDC46A"/>
    <w:rsid w:val="0AFBF14E"/>
    <w:rsid w:val="0B0C7876"/>
    <w:rsid w:val="0B15C7CB"/>
    <w:rsid w:val="0B1B99E9"/>
    <w:rsid w:val="0B223530"/>
    <w:rsid w:val="0B276154"/>
    <w:rsid w:val="0B2AEDB1"/>
    <w:rsid w:val="0B456F4B"/>
    <w:rsid w:val="0B4751FD"/>
    <w:rsid w:val="0B4E5588"/>
    <w:rsid w:val="0B8141BC"/>
    <w:rsid w:val="0B8CB751"/>
    <w:rsid w:val="0B902E15"/>
    <w:rsid w:val="0B9EFEEB"/>
    <w:rsid w:val="0BD59362"/>
    <w:rsid w:val="0BE0DBCE"/>
    <w:rsid w:val="0BF25604"/>
    <w:rsid w:val="0C043AAC"/>
    <w:rsid w:val="0C0A143D"/>
    <w:rsid w:val="0C0A2501"/>
    <w:rsid w:val="0C0C7398"/>
    <w:rsid w:val="0C198F81"/>
    <w:rsid w:val="0C21A970"/>
    <w:rsid w:val="0C335568"/>
    <w:rsid w:val="0C59214C"/>
    <w:rsid w:val="0C679D31"/>
    <w:rsid w:val="0C679F91"/>
    <w:rsid w:val="0C694302"/>
    <w:rsid w:val="0C6EDF07"/>
    <w:rsid w:val="0C7D9814"/>
    <w:rsid w:val="0C805216"/>
    <w:rsid w:val="0C819089"/>
    <w:rsid w:val="0C891056"/>
    <w:rsid w:val="0C931DFB"/>
    <w:rsid w:val="0C9A6E8A"/>
    <w:rsid w:val="0CAA1091"/>
    <w:rsid w:val="0CC7CFC7"/>
    <w:rsid w:val="0CD1933D"/>
    <w:rsid w:val="0CD256CB"/>
    <w:rsid w:val="0CD67696"/>
    <w:rsid w:val="0CD840FE"/>
    <w:rsid w:val="0CE9BAFF"/>
    <w:rsid w:val="0CFE32B3"/>
    <w:rsid w:val="0CFFD8F7"/>
    <w:rsid w:val="0D02F454"/>
    <w:rsid w:val="0D0774CE"/>
    <w:rsid w:val="0D0850D6"/>
    <w:rsid w:val="0D169C6A"/>
    <w:rsid w:val="0D1CF626"/>
    <w:rsid w:val="0D216A74"/>
    <w:rsid w:val="0D2509E4"/>
    <w:rsid w:val="0D298A46"/>
    <w:rsid w:val="0D42AAFA"/>
    <w:rsid w:val="0D472651"/>
    <w:rsid w:val="0D5F7B02"/>
    <w:rsid w:val="0D6805DE"/>
    <w:rsid w:val="0D8047E0"/>
    <w:rsid w:val="0D82091A"/>
    <w:rsid w:val="0DA1529E"/>
    <w:rsid w:val="0DB0D0C4"/>
    <w:rsid w:val="0DB14B47"/>
    <w:rsid w:val="0DB7184C"/>
    <w:rsid w:val="0DBB8538"/>
    <w:rsid w:val="0DEAB302"/>
    <w:rsid w:val="0DEF51B7"/>
    <w:rsid w:val="0DF831D4"/>
    <w:rsid w:val="0DFE4AA3"/>
    <w:rsid w:val="0DFE73D7"/>
    <w:rsid w:val="0E091BD1"/>
    <w:rsid w:val="0E0993E5"/>
    <w:rsid w:val="0E0AA720"/>
    <w:rsid w:val="0E1342AF"/>
    <w:rsid w:val="0E181F23"/>
    <w:rsid w:val="0E1848BC"/>
    <w:rsid w:val="0E1CC385"/>
    <w:rsid w:val="0E379E49"/>
    <w:rsid w:val="0E38AFDE"/>
    <w:rsid w:val="0E4011EC"/>
    <w:rsid w:val="0E4DCBA6"/>
    <w:rsid w:val="0E514162"/>
    <w:rsid w:val="0E5217B2"/>
    <w:rsid w:val="0E534A32"/>
    <w:rsid w:val="0E57FDEB"/>
    <w:rsid w:val="0E6F2A1D"/>
    <w:rsid w:val="0E74115F"/>
    <w:rsid w:val="0E75513A"/>
    <w:rsid w:val="0E76B358"/>
    <w:rsid w:val="0E7A7C28"/>
    <w:rsid w:val="0EB23C83"/>
    <w:rsid w:val="0EB88B64"/>
    <w:rsid w:val="0EBD790D"/>
    <w:rsid w:val="0ED4D9CF"/>
    <w:rsid w:val="0ED7E9B5"/>
    <w:rsid w:val="0EE9E974"/>
    <w:rsid w:val="0EEBB5EE"/>
    <w:rsid w:val="0EEE6C55"/>
    <w:rsid w:val="0F11B2C5"/>
    <w:rsid w:val="0F176A56"/>
    <w:rsid w:val="0F22F8B5"/>
    <w:rsid w:val="0F2CCD78"/>
    <w:rsid w:val="0F2E91D9"/>
    <w:rsid w:val="0F2EC6F7"/>
    <w:rsid w:val="0F34D872"/>
    <w:rsid w:val="0F36F520"/>
    <w:rsid w:val="0F3D0800"/>
    <w:rsid w:val="0F4C16E9"/>
    <w:rsid w:val="0F4C7DDA"/>
    <w:rsid w:val="0F60DB3C"/>
    <w:rsid w:val="0F61B703"/>
    <w:rsid w:val="0F634052"/>
    <w:rsid w:val="0F7051E1"/>
    <w:rsid w:val="0F75A342"/>
    <w:rsid w:val="0F76E864"/>
    <w:rsid w:val="0F7895D2"/>
    <w:rsid w:val="0F78A8BA"/>
    <w:rsid w:val="0F87CAF0"/>
    <w:rsid w:val="0F8DDF1B"/>
    <w:rsid w:val="0F93B1FC"/>
    <w:rsid w:val="0F9574C8"/>
    <w:rsid w:val="0F9BDF10"/>
    <w:rsid w:val="0FB7B258"/>
    <w:rsid w:val="0FB840FA"/>
    <w:rsid w:val="0FC760A3"/>
    <w:rsid w:val="0FD1D758"/>
    <w:rsid w:val="0FD4DD43"/>
    <w:rsid w:val="0FD5C2D3"/>
    <w:rsid w:val="0FE6C309"/>
    <w:rsid w:val="0FF19194"/>
    <w:rsid w:val="10216054"/>
    <w:rsid w:val="105C52DC"/>
    <w:rsid w:val="10782529"/>
    <w:rsid w:val="1090DF6D"/>
    <w:rsid w:val="1096102C"/>
    <w:rsid w:val="10A11597"/>
    <w:rsid w:val="10A626E7"/>
    <w:rsid w:val="10AE3016"/>
    <w:rsid w:val="10B1D763"/>
    <w:rsid w:val="10C202DA"/>
    <w:rsid w:val="10CAE4CD"/>
    <w:rsid w:val="10CBB252"/>
    <w:rsid w:val="10DA0C6B"/>
    <w:rsid w:val="10DCB31D"/>
    <w:rsid w:val="10E1FFC4"/>
    <w:rsid w:val="10E86A5D"/>
    <w:rsid w:val="10EA3299"/>
    <w:rsid w:val="10F2F46F"/>
    <w:rsid w:val="110D78F3"/>
    <w:rsid w:val="11132CFF"/>
    <w:rsid w:val="111819C2"/>
    <w:rsid w:val="111B9D9D"/>
    <w:rsid w:val="111C9F9A"/>
    <w:rsid w:val="11201087"/>
    <w:rsid w:val="11241035"/>
    <w:rsid w:val="11354982"/>
    <w:rsid w:val="113FC074"/>
    <w:rsid w:val="11473549"/>
    <w:rsid w:val="117D318A"/>
    <w:rsid w:val="118CD8DC"/>
    <w:rsid w:val="1192DE5A"/>
    <w:rsid w:val="11A861BC"/>
    <w:rsid w:val="11AE4DBF"/>
    <w:rsid w:val="11B41428"/>
    <w:rsid w:val="11BCB0DA"/>
    <w:rsid w:val="11C8C19E"/>
    <w:rsid w:val="11D85417"/>
    <w:rsid w:val="11DAFC2D"/>
    <w:rsid w:val="1208D8CD"/>
    <w:rsid w:val="121814E6"/>
    <w:rsid w:val="12199866"/>
    <w:rsid w:val="121B1846"/>
    <w:rsid w:val="122A57FF"/>
    <w:rsid w:val="122F675A"/>
    <w:rsid w:val="123323BD"/>
    <w:rsid w:val="123DCF35"/>
    <w:rsid w:val="1241CD06"/>
    <w:rsid w:val="124D1FF2"/>
    <w:rsid w:val="125437E2"/>
    <w:rsid w:val="125482C1"/>
    <w:rsid w:val="12633B28"/>
    <w:rsid w:val="126A3D73"/>
    <w:rsid w:val="126D7477"/>
    <w:rsid w:val="1279FE17"/>
    <w:rsid w:val="128159CB"/>
    <w:rsid w:val="1281A3A6"/>
    <w:rsid w:val="128F6EF7"/>
    <w:rsid w:val="12911534"/>
    <w:rsid w:val="12BAA6F2"/>
    <w:rsid w:val="12E94F04"/>
    <w:rsid w:val="12EB62DF"/>
    <w:rsid w:val="12F068C4"/>
    <w:rsid w:val="12F2813D"/>
    <w:rsid w:val="12FA1CEE"/>
    <w:rsid w:val="1310D1A0"/>
    <w:rsid w:val="131B950D"/>
    <w:rsid w:val="131DDF6D"/>
    <w:rsid w:val="13246954"/>
    <w:rsid w:val="132D5E3C"/>
    <w:rsid w:val="134A9421"/>
    <w:rsid w:val="1350D368"/>
    <w:rsid w:val="135F7BAC"/>
    <w:rsid w:val="13744734"/>
    <w:rsid w:val="1374DCB4"/>
    <w:rsid w:val="137BFCF0"/>
    <w:rsid w:val="13815837"/>
    <w:rsid w:val="13840DA5"/>
    <w:rsid w:val="13E62222"/>
    <w:rsid w:val="13EAD462"/>
    <w:rsid w:val="13EE240C"/>
    <w:rsid w:val="13EF67E3"/>
    <w:rsid w:val="13F7F453"/>
    <w:rsid w:val="14268A88"/>
    <w:rsid w:val="142811F6"/>
    <w:rsid w:val="142BF152"/>
    <w:rsid w:val="14492BA7"/>
    <w:rsid w:val="144FFBAC"/>
    <w:rsid w:val="14538A41"/>
    <w:rsid w:val="146C5F5C"/>
    <w:rsid w:val="147BC7A1"/>
    <w:rsid w:val="148F39C2"/>
    <w:rsid w:val="1490BF1C"/>
    <w:rsid w:val="14A42FCE"/>
    <w:rsid w:val="14ACB4E2"/>
    <w:rsid w:val="14AD17C1"/>
    <w:rsid w:val="14BADAAD"/>
    <w:rsid w:val="14D7E31B"/>
    <w:rsid w:val="14DBDF6E"/>
    <w:rsid w:val="14E414E8"/>
    <w:rsid w:val="14E61E3A"/>
    <w:rsid w:val="14EACB83"/>
    <w:rsid w:val="14FB8941"/>
    <w:rsid w:val="150E5745"/>
    <w:rsid w:val="152652F6"/>
    <w:rsid w:val="15351DB7"/>
    <w:rsid w:val="1539F8A7"/>
    <w:rsid w:val="155EB348"/>
    <w:rsid w:val="15623553"/>
    <w:rsid w:val="1571663D"/>
    <w:rsid w:val="1571CF61"/>
    <w:rsid w:val="157EA414"/>
    <w:rsid w:val="15896A19"/>
    <w:rsid w:val="1589A4C3"/>
    <w:rsid w:val="158AF9C1"/>
    <w:rsid w:val="15A14D98"/>
    <w:rsid w:val="15C920CE"/>
    <w:rsid w:val="15DE1EC3"/>
    <w:rsid w:val="15DEFBBF"/>
    <w:rsid w:val="15EED71C"/>
    <w:rsid w:val="15F6AD83"/>
    <w:rsid w:val="15F87F4D"/>
    <w:rsid w:val="16043EA2"/>
    <w:rsid w:val="1612ED22"/>
    <w:rsid w:val="16199B0C"/>
    <w:rsid w:val="1629E272"/>
    <w:rsid w:val="16354F19"/>
    <w:rsid w:val="163EBED8"/>
    <w:rsid w:val="16401AA8"/>
    <w:rsid w:val="1645EB84"/>
    <w:rsid w:val="16524AC4"/>
    <w:rsid w:val="16627850"/>
    <w:rsid w:val="1667D065"/>
    <w:rsid w:val="16717223"/>
    <w:rsid w:val="16822F20"/>
    <w:rsid w:val="168364D1"/>
    <w:rsid w:val="16963B95"/>
    <w:rsid w:val="169B22F4"/>
    <w:rsid w:val="16B2732E"/>
    <w:rsid w:val="16CC0BC5"/>
    <w:rsid w:val="16D16DD4"/>
    <w:rsid w:val="16D65AF8"/>
    <w:rsid w:val="16EB280A"/>
    <w:rsid w:val="16EE59A9"/>
    <w:rsid w:val="16F05AE3"/>
    <w:rsid w:val="1709537A"/>
    <w:rsid w:val="172169E0"/>
    <w:rsid w:val="17230702"/>
    <w:rsid w:val="1725A5CB"/>
    <w:rsid w:val="173869F5"/>
    <w:rsid w:val="17457268"/>
    <w:rsid w:val="17461C26"/>
    <w:rsid w:val="17503D94"/>
    <w:rsid w:val="17647B7C"/>
    <w:rsid w:val="1770AB64"/>
    <w:rsid w:val="1786777B"/>
    <w:rsid w:val="1787324A"/>
    <w:rsid w:val="1788F4DA"/>
    <w:rsid w:val="1788FC9F"/>
    <w:rsid w:val="178F1576"/>
    <w:rsid w:val="17AC6F63"/>
    <w:rsid w:val="17B300DA"/>
    <w:rsid w:val="17C0722F"/>
    <w:rsid w:val="17C56952"/>
    <w:rsid w:val="17C6F329"/>
    <w:rsid w:val="17C8F866"/>
    <w:rsid w:val="17C92A36"/>
    <w:rsid w:val="17CB1AAF"/>
    <w:rsid w:val="17D28951"/>
    <w:rsid w:val="17D38C39"/>
    <w:rsid w:val="17D7D32B"/>
    <w:rsid w:val="17DA4565"/>
    <w:rsid w:val="17DAD83C"/>
    <w:rsid w:val="180FA437"/>
    <w:rsid w:val="181ABCD9"/>
    <w:rsid w:val="1835434A"/>
    <w:rsid w:val="1839B124"/>
    <w:rsid w:val="183B982C"/>
    <w:rsid w:val="184173D9"/>
    <w:rsid w:val="1846B1B8"/>
    <w:rsid w:val="184728F3"/>
    <w:rsid w:val="184961EC"/>
    <w:rsid w:val="184AAE58"/>
    <w:rsid w:val="184FABBB"/>
    <w:rsid w:val="18580F5A"/>
    <w:rsid w:val="1858B2AF"/>
    <w:rsid w:val="185E1ED6"/>
    <w:rsid w:val="186D3E35"/>
    <w:rsid w:val="186DB886"/>
    <w:rsid w:val="186F8576"/>
    <w:rsid w:val="1874134F"/>
    <w:rsid w:val="188CFC69"/>
    <w:rsid w:val="18A51D28"/>
    <w:rsid w:val="18AB1AEE"/>
    <w:rsid w:val="18C6C654"/>
    <w:rsid w:val="18E05451"/>
    <w:rsid w:val="18E9B74B"/>
    <w:rsid w:val="18EBA04B"/>
    <w:rsid w:val="18EC6521"/>
    <w:rsid w:val="190CF33C"/>
    <w:rsid w:val="191002E2"/>
    <w:rsid w:val="192788FF"/>
    <w:rsid w:val="1946A8DF"/>
    <w:rsid w:val="1968F7B3"/>
    <w:rsid w:val="196E59C4"/>
    <w:rsid w:val="197A7709"/>
    <w:rsid w:val="197B9C6D"/>
    <w:rsid w:val="198D77EF"/>
    <w:rsid w:val="19BE007F"/>
    <w:rsid w:val="19DE24C3"/>
    <w:rsid w:val="19EF8425"/>
    <w:rsid w:val="1A090E96"/>
    <w:rsid w:val="1A18D064"/>
    <w:rsid w:val="1A28A490"/>
    <w:rsid w:val="1A2EA36E"/>
    <w:rsid w:val="1A3487AB"/>
    <w:rsid w:val="1A52EA7D"/>
    <w:rsid w:val="1A564335"/>
    <w:rsid w:val="1A6A0730"/>
    <w:rsid w:val="1A6B500D"/>
    <w:rsid w:val="1A7B506D"/>
    <w:rsid w:val="1A8A8B6B"/>
    <w:rsid w:val="1A8DC8A2"/>
    <w:rsid w:val="1A9D4594"/>
    <w:rsid w:val="1ABD619B"/>
    <w:rsid w:val="1AC00573"/>
    <w:rsid w:val="1AC4CCC1"/>
    <w:rsid w:val="1AE9293E"/>
    <w:rsid w:val="1AEC9B04"/>
    <w:rsid w:val="1AFF85CE"/>
    <w:rsid w:val="1B01774E"/>
    <w:rsid w:val="1B05AFA7"/>
    <w:rsid w:val="1B1A2E5A"/>
    <w:rsid w:val="1B2401D5"/>
    <w:rsid w:val="1B272A6D"/>
    <w:rsid w:val="1B2F877D"/>
    <w:rsid w:val="1B3356B7"/>
    <w:rsid w:val="1B4EAE3E"/>
    <w:rsid w:val="1B556626"/>
    <w:rsid w:val="1B5FBA00"/>
    <w:rsid w:val="1B6008A1"/>
    <w:rsid w:val="1B6304F0"/>
    <w:rsid w:val="1B66CC9B"/>
    <w:rsid w:val="1B6BBCC4"/>
    <w:rsid w:val="1B863958"/>
    <w:rsid w:val="1B89ACE5"/>
    <w:rsid w:val="1B8AF595"/>
    <w:rsid w:val="1B8EB275"/>
    <w:rsid w:val="1B9336FE"/>
    <w:rsid w:val="1B95BF98"/>
    <w:rsid w:val="1BBDDDD3"/>
    <w:rsid w:val="1BD44B20"/>
    <w:rsid w:val="1BE80BDC"/>
    <w:rsid w:val="1BFDCD26"/>
    <w:rsid w:val="1C09F26C"/>
    <w:rsid w:val="1C117194"/>
    <w:rsid w:val="1C12854C"/>
    <w:rsid w:val="1C227763"/>
    <w:rsid w:val="1C227F22"/>
    <w:rsid w:val="1C240ACA"/>
    <w:rsid w:val="1C27557C"/>
    <w:rsid w:val="1C374EEF"/>
    <w:rsid w:val="1C376C3A"/>
    <w:rsid w:val="1C44DC92"/>
    <w:rsid w:val="1C46E0AE"/>
    <w:rsid w:val="1C479A28"/>
    <w:rsid w:val="1C4E08FD"/>
    <w:rsid w:val="1C5B6A73"/>
    <w:rsid w:val="1C600938"/>
    <w:rsid w:val="1C661DA9"/>
    <w:rsid w:val="1C6BCD02"/>
    <w:rsid w:val="1C716417"/>
    <w:rsid w:val="1C7FCBC7"/>
    <w:rsid w:val="1C8018AF"/>
    <w:rsid w:val="1C81A378"/>
    <w:rsid w:val="1C84FA89"/>
    <w:rsid w:val="1C8A6C0D"/>
    <w:rsid w:val="1C8DAA46"/>
    <w:rsid w:val="1C9247FB"/>
    <w:rsid w:val="1C92FD41"/>
    <w:rsid w:val="1CA4C3E4"/>
    <w:rsid w:val="1CDB07B0"/>
    <w:rsid w:val="1CFE4734"/>
    <w:rsid w:val="1D0A0AA6"/>
    <w:rsid w:val="1D0E6973"/>
    <w:rsid w:val="1D111D01"/>
    <w:rsid w:val="1D12F40A"/>
    <w:rsid w:val="1D168464"/>
    <w:rsid w:val="1D18891D"/>
    <w:rsid w:val="1D273BE0"/>
    <w:rsid w:val="1D47CFB1"/>
    <w:rsid w:val="1D62D862"/>
    <w:rsid w:val="1D839A05"/>
    <w:rsid w:val="1D898D3D"/>
    <w:rsid w:val="1DA1FFF9"/>
    <w:rsid w:val="1DA56D67"/>
    <w:rsid w:val="1DC62C95"/>
    <w:rsid w:val="1DCF3033"/>
    <w:rsid w:val="1DE9D492"/>
    <w:rsid w:val="1DEC36C7"/>
    <w:rsid w:val="1DECC602"/>
    <w:rsid w:val="1DF0BDD6"/>
    <w:rsid w:val="1DF2402F"/>
    <w:rsid w:val="1E033BD7"/>
    <w:rsid w:val="1E065FF6"/>
    <w:rsid w:val="1E18AFB3"/>
    <w:rsid w:val="1E309E2F"/>
    <w:rsid w:val="1E40A287"/>
    <w:rsid w:val="1E4149C0"/>
    <w:rsid w:val="1E5709A1"/>
    <w:rsid w:val="1E6E7A70"/>
    <w:rsid w:val="1E75BDDE"/>
    <w:rsid w:val="1E7C6F38"/>
    <w:rsid w:val="1EA25984"/>
    <w:rsid w:val="1EA35D86"/>
    <w:rsid w:val="1EAF833D"/>
    <w:rsid w:val="1EBFA7CF"/>
    <w:rsid w:val="1EC172AB"/>
    <w:rsid w:val="1ECDEEBC"/>
    <w:rsid w:val="1EF9325E"/>
    <w:rsid w:val="1F04DB6E"/>
    <w:rsid w:val="1F04F114"/>
    <w:rsid w:val="1F06DAE6"/>
    <w:rsid w:val="1F0E97E1"/>
    <w:rsid w:val="1F1CB1B9"/>
    <w:rsid w:val="1F38049C"/>
    <w:rsid w:val="1F3A535A"/>
    <w:rsid w:val="1F3AE2FD"/>
    <w:rsid w:val="1F3BA35F"/>
    <w:rsid w:val="1F3E210E"/>
    <w:rsid w:val="1F442387"/>
    <w:rsid w:val="1F532535"/>
    <w:rsid w:val="1F5E7586"/>
    <w:rsid w:val="1F728636"/>
    <w:rsid w:val="1F74097F"/>
    <w:rsid w:val="1F76BD59"/>
    <w:rsid w:val="1F807781"/>
    <w:rsid w:val="1F8473FB"/>
    <w:rsid w:val="1FA3077D"/>
    <w:rsid w:val="1FA96F64"/>
    <w:rsid w:val="1FB4676F"/>
    <w:rsid w:val="1FC5B35E"/>
    <w:rsid w:val="1FC83E67"/>
    <w:rsid w:val="1FCAC93F"/>
    <w:rsid w:val="1FCB03EB"/>
    <w:rsid w:val="1FD5A4BC"/>
    <w:rsid w:val="1FE40E28"/>
    <w:rsid w:val="1FEA98FE"/>
    <w:rsid w:val="20002F01"/>
    <w:rsid w:val="2009270A"/>
    <w:rsid w:val="201739C2"/>
    <w:rsid w:val="20320428"/>
    <w:rsid w:val="20337D31"/>
    <w:rsid w:val="203A9818"/>
    <w:rsid w:val="203D5AE8"/>
    <w:rsid w:val="203DA75C"/>
    <w:rsid w:val="20574519"/>
    <w:rsid w:val="206A918F"/>
    <w:rsid w:val="207AB9BD"/>
    <w:rsid w:val="207E7E95"/>
    <w:rsid w:val="20882040"/>
    <w:rsid w:val="208957D6"/>
    <w:rsid w:val="208A3D1A"/>
    <w:rsid w:val="208A6ACD"/>
    <w:rsid w:val="20944F72"/>
    <w:rsid w:val="20A0C175"/>
    <w:rsid w:val="20A0CF5E"/>
    <w:rsid w:val="20AB0B14"/>
    <w:rsid w:val="20AD30E1"/>
    <w:rsid w:val="20B053EA"/>
    <w:rsid w:val="20C793CE"/>
    <w:rsid w:val="20C835B1"/>
    <w:rsid w:val="20CD043F"/>
    <w:rsid w:val="20CF4ADD"/>
    <w:rsid w:val="20E5F637"/>
    <w:rsid w:val="20F1BE90"/>
    <w:rsid w:val="20F2866F"/>
    <w:rsid w:val="21034514"/>
    <w:rsid w:val="2104E409"/>
    <w:rsid w:val="2119C87D"/>
    <w:rsid w:val="21305FE9"/>
    <w:rsid w:val="2133EECE"/>
    <w:rsid w:val="2136CA95"/>
    <w:rsid w:val="213F735B"/>
    <w:rsid w:val="214730D5"/>
    <w:rsid w:val="214D315E"/>
    <w:rsid w:val="21576991"/>
    <w:rsid w:val="2168C360"/>
    <w:rsid w:val="21896FDE"/>
    <w:rsid w:val="219D1F85"/>
    <w:rsid w:val="21A65B9B"/>
    <w:rsid w:val="21A9811D"/>
    <w:rsid w:val="21AAA53F"/>
    <w:rsid w:val="21AF9725"/>
    <w:rsid w:val="21B5811A"/>
    <w:rsid w:val="21E098DD"/>
    <w:rsid w:val="21ECDDE0"/>
    <w:rsid w:val="220CDAC5"/>
    <w:rsid w:val="2246DB75"/>
    <w:rsid w:val="224C265F"/>
    <w:rsid w:val="2266029A"/>
    <w:rsid w:val="2267D204"/>
    <w:rsid w:val="226AFA61"/>
    <w:rsid w:val="226FB558"/>
    <w:rsid w:val="227283BF"/>
    <w:rsid w:val="227BEDCD"/>
    <w:rsid w:val="227E42B2"/>
    <w:rsid w:val="2287862B"/>
    <w:rsid w:val="2291517D"/>
    <w:rsid w:val="22970ABF"/>
    <w:rsid w:val="229836E2"/>
    <w:rsid w:val="22A0BA2D"/>
    <w:rsid w:val="22B25363"/>
    <w:rsid w:val="22BD8335"/>
    <w:rsid w:val="22BE47CF"/>
    <w:rsid w:val="22BE885F"/>
    <w:rsid w:val="22C778A2"/>
    <w:rsid w:val="22E30136"/>
    <w:rsid w:val="22E47B83"/>
    <w:rsid w:val="22EBF7EE"/>
    <w:rsid w:val="22F43C0D"/>
    <w:rsid w:val="230350D0"/>
    <w:rsid w:val="23227EB3"/>
    <w:rsid w:val="233E2315"/>
    <w:rsid w:val="23570183"/>
    <w:rsid w:val="23608394"/>
    <w:rsid w:val="236D2667"/>
    <w:rsid w:val="2381329F"/>
    <w:rsid w:val="23908B75"/>
    <w:rsid w:val="2393554C"/>
    <w:rsid w:val="23A162E1"/>
    <w:rsid w:val="23B185F4"/>
    <w:rsid w:val="23B61F57"/>
    <w:rsid w:val="23C38D2A"/>
    <w:rsid w:val="23C3A199"/>
    <w:rsid w:val="23CEDEEB"/>
    <w:rsid w:val="23E62B60"/>
    <w:rsid w:val="23F17992"/>
    <w:rsid w:val="23F2B918"/>
    <w:rsid w:val="241018C8"/>
    <w:rsid w:val="242ABFD2"/>
    <w:rsid w:val="24375EB7"/>
    <w:rsid w:val="2441462A"/>
    <w:rsid w:val="24541727"/>
    <w:rsid w:val="24575ECA"/>
    <w:rsid w:val="2458FC52"/>
    <w:rsid w:val="2462FA56"/>
    <w:rsid w:val="246A91A6"/>
    <w:rsid w:val="2470AC05"/>
    <w:rsid w:val="2483DD08"/>
    <w:rsid w:val="24A57941"/>
    <w:rsid w:val="24D35031"/>
    <w:rsid w:val="24DD2E74"/>
    <w:rsid w:val="24DF6BC9"/>
    <w:rsid w:val="24E4E70B"/>
    <w:rsid w:val="2501F8EA"/>
    <w:rsid w:val="250EFD8C"/>
    <w:rsid w:val="2511C077"/>
    <w:rsid w:val="2512336E"/>
    <w:rsid w:val="251551BB"/>
    <w:rsid w:val="2521962B"/>
    <w:rsid w:val="252B1E4B"/>
    <w:rsid w:val="252DF1DA"/>
    <w:rsid w:val="252FCC72"/>
    <w:rsid w:val="25352018"/>
    <w:rsid w:val="253DE68A"/>
    <w:rsid w:val="253F0001"/>
    <w:rsid w:val="254EC150"/>
    <w:rsid w:val="2554D76D"/>
    <w:rsid w:val="255A1334"/>
    <w:rsid w:val="255BE690"/>
    <w:rsid w:val="256AA704"/>
    <w:rsid w:val="256E3CCE"/>
    <w:rsid w:val="257F61B3"/>
    <w:rsid w:val="258F4D7C"/>
    <w:rsid w:val="259FCDAF"/>
    <w:rsid w:val="25C3E538"/>
    <w:rsid w:val="25C9AD6A"/>
    <w:rsid w:val="25D976AD"/>
    <w:rsid w:val="25E2C957"/>
    <w:rsid w:val="25F2B882"/>
    <w:rsid w:val="25F32F2B"/>
    <w:rsid w:val="25F35B89"/>
    <w:rsid w:val="2602DC8A"/>
    <w:rsid w:val="26197F1D"/>
    <w:rsid w:val="261AA1F8"/>
    <w:rsid w:val="261C2504"/>
    <w:rsid w:val="262466AB"/>
    <w:rsid w:val="2624C9EA"/>
    <w:rsid w:val="2625F0E8"/>
    <w:rsid w:val="263266BD"/>
    <w:rsid w:val="26447154"/>
    <w:rsid w:val="26795040"/>
    <w:rsid w:val="267A1B2D"/>
    <w:rsid w:val="26868EE3"/>
    <w:rsid w:val="268C8014"/>
    <w:rsid w:val="268D0AE5"/>
    <w:rsid w:val="2699CBB6"/>
    <w:rsid w:val="26B092E0"/>
    <w:rsid w:val="26B5964D"/>
    <w:rsid w:val="26CAF60E"/>
    <w:rsid w:val="26FC105D"/>
    <w:rsid w:val="270AAB69"/>
    <w:rsid w:val="2712167A"/>
    <w:rsid w:val="271538BA"/>
    <w:rsid w:val="27403012"/>
    <w:rsid w:val="2740E36A"/>
    <w:rsid w:val="274E0148"/>
    <w:rsid w:val="278D6155"/>
    <w:rsid w:val="279ABE75"/>
    <w:rsid w:val="27A23FB5"/>
    <w:rsid w:val="27A463CA"/>
    <w:rsid w:val="27A49868"/>
    <w:rsid w:val="27AB0619"/>
    <w:rsid w:val="27AD1B5E"/>
    <w:rsid w:val="27C8716C"/>
    <w:rsid w:val="27D41C3B"/>
    <w:rsid w:val="27DE07C9"/>
    <w:rsid w:val="27F9639E"/>
    <w:rsid w:val="27F9E997"/>
    <w:rsid w:val="2800B80C"/>
    <w:rsid w:val="280245EE"/>
    <w:rsid w:val="2813D99B"/>
    <w:rsid w:val="2821011A"/>
    <w:rsid w:val="2822E230"/>
    <w:rsid w:val="2865EFFC"/>
    <w:rsid w:val="286BC893"/>
    <w:rsid w:val="286BDFD0"/>
    <w:rsid w:val="286E2C73"/>
    <w:rsid w:val="286F1908"/>
    <w:rsid w:val="28720DB4"/>
    <w:rsid w:val="287E3EE9"/>
    <w:rsid w:val="287E4922"/>
    <w:rsid w:val="288E47D6"/>
    <w:rsid w:val="28925B3C"/>
    <w:rsid w:val="28A9BFFA"/>
    <w:rsid w:val="28B1091B"/>
    <w:rsid w:val="28D9946B"/>
    <w:rsid w:val="28E48358"/>
    <w:rsid w:val="290F2724"/>
    <w:rsid w:val="29191548"/>
    <w:rsid w:val="29294408"/>
    <w:rsid w:val="294026E0"/>
    <w:rsid w:val="2941EFE2"/>
    <w:rsid w:val="294B8432"/>
    <w:rsid w:val="29762C27"/>
    <w:rsid w:val="297CA5EE"/>
    <w:rsid w:val="297E5D13"/>
    <w:rsid w:val="298620F8"/>
    <w:rsid w:val="298D5D99"/>
    <w:rsid w:val="2990911A"/>
    <w:rsid w:val="299340F7"/>
    <w:rsid w:val="29B08923"/>
    <w:rsid w:val="29C8F458"/>
    <w:rsid w:val="29CA5739"/>
    <w:rsid w:val="29D8AAEB"/>
    <w:rsid w:val="29F556B6"/>
    <w:rsid w:val="2A04EE5C"/>
    <w:rsid w:val="2A18BB1B"/>
    <w:rsid w:val="2A190585"/>
    <w:rsid w:val="2A1DE29A"/>
    <w:rsid w:val="2A1F624D"/>
    <w:rsid w:val="2A32E31D"/>
    <w:rsid w:val="2A3AFF9D"/>
    <w:rsid w:val="2A457C73"/>
    <w:rsid w:val="2A508E8B"/>
    <w:rsid w:val="2A6844AD"/>
    <w:rsid w:val="2A744AAE"/>
    <w:rsid w:val="2A917086"/>
    <w:rsid w:val="2A9C5E90"/>
    <w:rsid w:val="2AA16D13"/>
    <w:rsid w:val="2AA20354"/>
    <w:rsid w:val="2AA20A75"/>
    <w:rsid w:val="2AABA0DE"/>
    <w:rsid w:val="2AAD7305"/>
    <w:rsid w:val="2AB29A60"/>
    <w:rsid w:val="2AD8B963"/>
    <w:rsid w:val="2AF38899"/>
    <w:rsid w:val="2AF9AE84"/>
    <w:rsid w:val="2B03434F"/>
    <w:rsid w:val="2B0B4BA7"/>
    <w:rsid w:val="2B0E4A25"/>
    <w:rsid w:val="2B0F9417"/>
    <w:rsid w:val="2B18764F"/>
    <w:rsid w:val="2B28D012"/>
    <w:rsid w:val="2B2D9098"/>
    <w:rsid w:val="2B3CF935"/>
    <w:rsid w:val="2B3F6826"/>
    <w:rsid w:val="2B48EAA0"/>
    <w:rsid w:val="2B510FE2"/>
    <w:rsid w:val="2B5B880A"/>
    <w:rsid w:val="2B628608"/>
    <w:rsid w:val="2B693041"/>
    <w:rsid w:val="2B70A5B7"/>
    <w:rsid w:val="2B75E678"/>
    <w:rsid w:val="2B7B1C06"/>
    <w:rsid w:val="2B7C94A5"/>
    <w:rsid w:val="2B99861C"/>
    <w:rsid w:val="2B9E46D4"/>
    <w:rsid w:val="2BB15404"/>
    <w:rsid w:val="2BB73E23"/>
    <w:rsid w:val="2BBA05DD"/>
    <w:rsid w:val="2BC5D39F"/>
    <w:rsid w:val="2BCC3738"/>
    <w:rsid w:val="2BE1C7E8"/>
    <w:rsid w:val="2C026FE0"/>
    <w:rsid w:val="2C093649"/>
    <w:rsid w:val="2C0D0AC6"/>
    <w:rsid w:val="2C0F7509"/>
    <w:rsid w:val="2C236253"/>
    <w:rsid w:val="2C248171"/>
    <w:rsid w:val="2C344A5C"/>
    <w:rsid w:val="2C356161"/>
    <w:rsid w:val="2C3BDF52"/>
    <w:rsid w:val="2C558B14"/>
    <w:rsid w:val="2C64EEA2"/>
    <w:rsid w:val="2C6EC2A3"/>
    <w:rsid w:val="2C9B1E53"/>
    <w:rsid w:val="2CB46E4B"/>
    <w:rsid w:val="2CBAE7AE"/>
    <w:rsid w:val="2CC109AA"/>
    <w:rsid w:val="2CD3062A"/>
    <w:rsid w:val="2CD41837"/>
    <w:rsid w:val="2CE040BE"/>
    <w:rsid w:val="2CE829E5"/>
    <w:rsid w:val="2CFEDAF4"/>
    <w:rsid w:val="2CFF36FF"/>
    <w:rsid w:val="2D06942C"/>
    <w:rsid w:val="2D1BEA87"/>
    <w:rsid w:val="2D255966"/>
    <w:rsid w:val="2D306A32"/>
    <w:rsid w:val="2D332A2E"/>
    <w:rsid w:val="2D352C34"/>
    <w:rsid w:val="2D43D13F"/>
    <w:rsid w:val="2D57BB98"/>
    <w:rsid w:val="2D5FA283"/>
    <w:rsid w:val="2D780543"/>
    <w:rsid w:val="2D7CB9FA"/>
    <w:rsid w:val="2D9649DC"/>
    <w:rsid w:val="2DBB6838"/>
    <w:rsid w:val="2DC29AD7"/>
    <w:rsid w:val="2DD3A265"/>
    <w:rsid w:val="2DD78BA6"/>
    <w:rsid w:val="2DDA1030"/>
    <w:rsid w:val="2DDAE1D9"/>
    <w:rsid w:val="2DE34A82"/>
    <w:rsid w:val="2DF04BA3"/>
    <w:rsid w:val="2DF7C774"/>
    <w:rsid w:val="2E03C67C"/>
    <w:rsid w:val="2E0416F5"/>
    <w:rsid w:val="2E05A35C"/>
    <w:rsid w:val="2E0BFAE2"/>
    <w:rsid w:val="2E1B57F8"/>
    <w:rsid w:val="2E461710"/>
    <w:rsid w:val="2E4DEBA0"/>
    <w:rsid w:val="2E5BCE58"/>
    <w:rsid w:val="2E70AC18"/>
    <w:rsid w:val="2E74FA3C"/>
    <w:rsid w:val="2E75E022"/>
    <w:rsid w:val="2E7FEF2D"/>
    <w:rsid w:val="2E865DA0"/>
    <w:rsid w:val="2E92649C"/>
    <w:rsid w:val="2E9B3213"/>
    <w:rsid w:val="2EB08372"/>
    <w:rsid w:val="2EB7BAE8"/>
    <w:rsid w:val="2EC704DE"/>
    <w:rsid w:val="2ED4199E"/>
    <w:rsid w:val="2ED7BCE2"/>
    <w:rsid w:val="2EE2DB94"/>
    <w:rsid w:val="2F0389CB"/>
    <w:rsid w:val="2F03F909"/>
    <w:rsid w:val="2F0CE808"/>
    <w:rsid w:val="2F5B29C0"/>
    <w:rsid w:val="2F5CDA24"/>
    <w:rsid w:val="2F78BC69"/>
    <w:rsid w:val="2F797D9F"/>
    <w:rsid w:val="2F7AECFD"/>
    <w:rsid w:val="2FBAA2DC"/>
    <w:rsid w:val="2FBE7943"/>
    <w:rsid w:val="2FCF0B15"/>
    <w:rsid w:val="2FE10C46"/>
    <w:rsid w:val="2FE752FE"/>
    <w:rsid w:val="30049808"/>
    <w:rsid w:val="300B0E83"/>
    <w:rsid w:val="30135798"/>
    <w:rsid w:val="30175C73"/>
    <w:rsid w:val="30219EBD"/>
    <w:rsid w:val="30374F44"/>
    <w:rsid w:val="3054B256"/>
    <w:rsid w:val="30773853"/>
    <w:rsid w:val="309378AE"/>
    <w:rsid w:val="30955CE0"/>
    <w:rsid w:val="30B61F9E"/>
    <w:rsid w:val="30C0A863"/>
    <w:rsid w:val="30CD2306"/>
    <w:rsid w:val="30CF21FD"/>
    <w:rsid w:val="30F581DC"/>
    <w:rsid w:val="30FDC628"/>
    <w:rsid w:val="3109D92D"/>
    <w:rsid w:val="3117F11C"/>
    <w:rsid w:val="31189421"/>
    <w:rsid w:val="31365C26"/>
    <w:rsid w:val="313DEBC7"/>
    <w:rsid w:val="31463FDE"/>
    <w:rsid w:val="315D6079"/>
    <w:rsid w:val="3163A911"/>
    <w:rsid w:val="31672566"/>
    <w:rsid w:val="317A7BB0"/>
    <w:rsid w:val="317C231C"/>
    <w:rsid w:val="3180031E"/>
    <w:rsid w:val="3182AD07"/>
    <w:rsid w:val="318B55BF"/>
    <w:rsid w:val="318BA5D0"/>
    <w:rsid w:val="31AB6741"/>
    <w:rsid w:val="31D54595"/>
    <w:rsid w:val="31DB3FBA"/>
    <w:rsid w:val="31E9DAA5"/>
    <w:rsid w:val="31F79095"/>
    <w:rsid w:val="321FEB93"/>
    <w:rsid w:val="323135C0"/>
    <w:rsid w:val="3240BEB7"/>
    <w:rsid w:val="325AA326"/>
    <w:rsid w:val="325D4050"/>
    <w:rsid w:val="327D24D6"/>
    <w:rsid w:val="32872E6C"/>
    <w:rsid w:val="329658D6"/>
    <w:rsid w:val="32A9D48A"/>
    <w:rsid w:val="32BFB695"/>
    <w:rsid w:val="32C80F67"/>
    <w:rsid w:val="32DCF1A1"/>
    <w:rsid w:val="32EC6C1E"/>
    <w:rsid w:val="32F2C571"/>
    <w:rsid w:val="32F5BF7C"/>
    <w:rsid w:val="32FCCE00"/>
    <w:rsid w:val="32FD513A"/>
    <w:rsid w:val="33072F88"/>
    <w:rsid w:val="33182A04"/>
    <w:rsid w:val="331C2E06"/>
    <w:rsid w:val="333BB28A"/>
    <w:rsid w:val="333EB207"/>
    <w:rsid w:val="3341A602"/>
    <w:rsid w:val="33448FEF"/>
    <w:rsid w:val="334D84B7"/>
    <w:rsid w:val="334FC2E7"/>
    <w:rsid w:val="335251DE"/>
    <w:rsid w:val="3354E3DC"/>
    <w:rsid w:val="33715C67"/>
    <w:rsid w:val="3381C6B0"/>
    <w:rsid w:val="338E8E77"/>
    <w:rsid w:val="338F50E2"/>
    <w:rsid w:val="33AA081F"/>
    <w:rsid w:val="33BE25E9"/>
    <w:rsid w:val="33C283BB"/>
    <w:rsid w:val="33CE4EF3"/>
    <w:rsid w:val="33E1CC8D"/>
    <w:rsid w:val="33E838F4"/>
    <w:rsid w:val="33E91FE3"/>
    <w:rsid w:val="33F2D4BF"/>
    <w:rsid w:val="33FE6377"/>
    <w:rsid w:val="3404C3C8"/>
    <w:rsid w:val="34133D13"/>
    <w:rsid w:val="341E07FB"/>
    <w:rsid w:val="3427909F"/>
    <w:rsid w:val="3428798E"/>
    <w:rsid w:val="342AB170"/>
    <w:rsid w:val="344A24D7"/>
    <w:rsid w:val="344C3BB7"/>
    <w:rsid w:val="345797B8"/>
    <w:rsid w:val="34657C7F"/>
    <w:rsid w:val="3476D0E6"/>
    <w:rsid w:val="347CBE20"/>
    <w:rsid w:val="349C6596"/>
    <w:rsid w:val="349E8FAC"/>
    <w:rsid w:val="349FDE45"/>
    <w:rsid w:val="34A3031C"/>
    <w:rsid w:val="34AF14B7"/>
    <w:rsid w:val="34AF7A00"/>
    <w:rsid w:val="34B00FEE"/>
    <w:rsid w:val="34C40D70"/>
    <w:rsid w:val="34E5CBB1"/>
    <w:rsid w:val="350001B6"/>
    <w:rsid w:val="3509713A"/>
    <w:rsid w:val="352B4AA7"/>
    <w:rsid w:val="3533FDEB"/>
    <w:rsid w:val="353D8F1E"/>
    <w:rsid w:val="354026B4"/>
    <w:rsid w:val="354F2B39"/>
    <w:rsid w:val="354F51A4"/>
    <w:rsid w:val="355AC748"/>
    <w:rsid w:val="35699AF6"/>
    <w:rsid w:val="356CF653"/>
    <w:rsid w:val="357E24EF"/>
    <w:rsid w:val="35834322"/>
    <w:rsid w:val="35AB47F9"/>
    <w:rsid w:val="35B326F7"/>
    <w:rsid w:val="35C282E0"/>
    <w:rsid w:val="35CDD660"/>
    <w:rsid w:val="35CE3E57"/>
    <w:rsid w:val="35DBAA9D"/>
    <w:rsid w:val="35E6E6DB"/>
    <w:rsid w:val="35E96A27"/>
    <w:rsid w:val="35F0CD29"/>
    <w:rsid w:val="35F87545"/>
    <w:rsid w:val="35FB4B8A"/>
    <w:rsid w:val="36063234"/>
    <w:rsid w:val="36075976"/>
    <w:rsid w:val="3608EA38"/>
    <w:rsid w:val="361A3586"/>
    <w:rsid w:val="3650AACD"/>
    <w:rsid w:val="3665A9EA"/>
    <w:rsid w:val="36901CA8"/>
    <w:rsid w:val="36905D41"/>
    <w:rsid w:val="36A3E596"/>
    <w:rsid w:val="36A61D4C"/>
    <w:rsid w:val="36AD6FE7"/>
    <w:rsid w:val="36B22A6E"/>
    <w:rsid w:val="36C67727"/>
    <w:rsid w:val="36C94E3D"/>
    <w:rsid w:val="36D2A491"/>
    <w:rsid w:val="36D53D0A"/>
    <w:rsid w:val="36E1FAA6"/>
    <w:rsid w:val="36E60618"/>
    <w:rsid w:val="36F4050C"/>
    <w:rsid w:val="370253F6"/>
    <w:rsid w:val="370CCC90"/>
    <w:rsid w:val="371496B2"/>
    <w:rsid w:val="371860DF"/>
    <w:rsid w:val="37368AB7"/>
    <w:rsid w:val="375506E3"/>
    <w:rsid w:val="3777E449"/>
    <w:rsid w:val="37A2DC43"/>
    <w:rsid w:val="37A57BA9"/>
    <w:rsid w:val="37ABCCE9"/>
    <w:rsid w:val="37B03345"/>
    <w:rsid w:val="37B39FAA"/>
    <w:rsid w:val="37B85EEE"/>
    <w:rsid w:val="37CF527F"/>
    <w:rsid w:val="37E48FDB"/>
    <w:rsid w:val="37E51017"/>
    <w:rsid w:val="37E6A09B"/>
    <w:rsid w:val="38039A0B"/>
    <w:rsid w:val="380587DB"/>
    <w:rsid w:val="380ACD92"/>
    <w:rsid w:val="380EBADB"/>
    <w:rsid w:val="381227A1"/>
    <w:rsid w:val="38128330"/>
    <w:rsid w:val="3818A8B1"/>
    <w:rsid w:val="381F1DA2"/>
    <w:rsid w:val="3828E048"/>
    <w:rsid w:val="384CA9F5"/>
    <w:rsid w:val="3854C68B"/>
    <w:rsid w:val="3856E016"/>
    <w:rsid w:val="385851BB"/>
    <w:rsid w:val="38693179"/>
    <w:rsid w:val="386E2014"/>
    <w:rsid w:val="3870133F"/>
    <w:rsid w:val="387B0B2F"/>
    <w:rsid w:val="387FE2BB"/>
    <w:rsid w:val="3894BDBA"/>
    <w:rsid w:val="38A11C4A"/>
    <w:rsid w:val="38B86B90"/>
    <w:rsid w:val="38BCA3F1"/>
    <w:rsid w:val="38C1D1FA"/>
    <w:rsid w:val="38C5C2DA"/>
    <w:rsid w:val="38CD5008"/>
    <w:rsid w:val="38D1D46D"/>
    <w:rsid w:val="38E54D44"/>
    <w:rsid w:val="38ED2FC2"/>
    <w:rsid w:val="390F55EE"/>
    <w:rsid w:val="3913D4EB"/>
    <w:rsid w:val="393077E4"/>
    <w:rsid w:val="394209DB"/>
    <w:rsid w:val="3960CFE2"/>
    <w:rsid w:val="396E15D9"/>
    <w:rsid w:val="3973319B"/>
    <w:rsid w:val="39786CB4"/>
    <w:rsid w:val="39820024"/>
    <w:rsid w:val="39B95A0D"/>
    <w:rsid w:val="39CB0D66"/>
    <w:rsid w:val="39DD2839"/>
    <w:rsid w:val="39E014F0"/>
    <w:rsid w:val="39E65BF7"/>
    <w:rsid w:val="39FA4929"/>
    <w:rsid w:val="3A13B8AD"/>
    <w:rsid w:val="3A2710A1"/>
    <w:rsid w:val="3A358889"/>
    <w:rsid w:val="3A3C3559"/>
    <w:rsid w:val="3A51C26F"/>
    <w:rsid w:val="3A5FDF0D"/>
    <w:rsid w:val="3A6FFEAA"/>
    <w:rsid w:val="3A8C08DA"/>
    <w:rsid w:val="3A8CFC16"/>
    <w:rsid w:val="3A9B7102"/>
    <w:rsid w:val="3A9E0B79"/>
    <w:rsid w:val="3AA14783"/>
    <w:rsid w:val="3AA2C3B9"/>
    <w:rsid w:val="3AAA82F5"/>
    <w:rsid w:val="3AB55415"/>
    <w:rsid w:val="3AD8C5FC"/>
    <w:rsid w:val="3AF0C718"/>
    <w:rsid w:val="3AF22D99"/>
    <w:rsid w:val="3AF8604F"/>
    <w:rsid w:val="3AFD0B9F"/>
    <w:rsid w:val="3B01DDB0"/>
    <w:rsid w:val="3B0BD205"/>
    <w:rsid w:val="3B0C74CB"/>
    <w:rsid w:val="3B0ECDDA"/>
    <w:rsid w:val="3B10D0AE"/>
    <w:rsid w:val="3B23F254"/>
    <w:rsid w:val="3B242F60"/>
    <w:rsid w:val="3B24962C"/>
    <w:rsid w:val="3B2502D7"/>
    <w:rsid w:val="3B269B46"/>
    <w:rsid w:val="3B3699F9"/>
    <w:rsid w:val="3B457E6F"/>
    <w:rsid w:val="3B499742"/>
    <w:rsid w:val="3B4D2262"/>
    <w:rsid w:val="3B4D3EBF"/>
    <w:rsid w:val="3B699954"/>
    <w:rsid w:val="3B6DE49B"/>
    <w:rsid w:val="3B8835EB"/>
    <w:rsid w:val="3B9402DF"/>
    <w:rsid w:val="3B964FAA"/>
    <w:rsid w:val="3BA29AB5"/>
    <w:rsid w:val="3BAB6215"/>
    <w:rsid w:val="3BC48128"/>
    <w:rsid w:val="3BCF9941"/>
    <w:rsid w:val="3BD4CE3A"/>
    <w:rsid w:val="3BDCED53"/>
    <w:rsid w:val="3BDE77D4"/>
    <w:rsid w:val="3BEB4A3B"/>
    <w:rsid w:val="3BF87891"/>
    <w:rsid w:val="3C085D83"/>
    <w:rsid w:val="3C0934AF"/>
    <w:rsid w:val="3C105096"/>
    <w:rsid w:val="3C2EFA49"/>
    <w:rsid w:val="3C38DF2E"/>
    <w:rsid w:val="3C3B9A5D"/>
    <w:rsid w:val="3C4568F1"/>
    <w:rsid w:val="3C464DB7"/>
    <w:rsid w:val="3C506B79"/>
    <w:rsid w:val="3C53216E"/>
    <w:rsid w:val="3C544E05"/>
    <w:rsid w:val="3C826C1C"/>
    <w:rsid w:val="3C864E2B"/>
    <w:rsid w:val="3C95333A"/>
    <w:rsid w:val="3CA35829"/>
    <w:rsid w:val="3CA7D4B8"/>
    <w:rsid w:val="3CB97589"/>
    <w:rsid w:val="3CBB732A"/>
    <w:rsid w:val="3CBBB978"/>
    <w:rsid w:val="3CD158E4"/>
    <w:rsid w:val="3CFCF20B"/>
    <w:rsid w:val="3D3E966C"/>
    <w:rsid w:val="3D43429E"/>
    <w:rsid w:val="3D45BA6F"/>
    <w:rsid w:val="3D4BD26D"/>
    <w:rsid w:val="3D61EA90"/>
    <w:rsid w:val="3D727364"/>
    <w:rsid w:val="3D7A4835"/>
    <w:rsid w:val="3D7B7CF8"/>
    <w:rsid w:val="3D7E2DBF"/>
    <w:rsid w:val="3D7F536F"/>
    <w:rsid w:val="3D802E72"/>
    <w:rsid w:val="3D8DEA8E"/>
    <w:rsid w:val="3D921781"/>
    <w:rsid w:val="3D935806"/>
    <w:rsid w:val="3DA90302"/>
    <w:rsid w:val="3DB2B1CC"/>
    <w:rsid w:val="3DC04EE3"/>
    <w:rsid w:val="3DC8E20A"/>
    <w:rsid w:val="3DDC1809"/>
    <w:rsid w:val="3DE43244"/>
    <w:rsid w:val="3DEA8AB4"/>
    <w:rsid w:val="3DF4D464"/>
    <w:rsid w:val="3DFDEF70"/>
    <w:rsid w:val="3E021BAB"/>
    <w:rsid w:val="3E12BD8A"/>
    <w:rsid w:val="3E36B10B"/>
    <w:rsid w:val="3E3ACA7F"/>
    <w:rsid w:val="3E421544"/>
    <w:rsid w:val="3E503191"/>
    <w:rsid w:val="3E6C0B69"/>
    <w:rsid w:val="3E74C95F"/>
    <w:rsid w:val="3E7B50E5"/>
    <w:rsid w:val="3E8D8BE3"/>
    <w:rsid w:val="3E9561CC"/>
    <w:rsid w:val="3E975A09"/>
    <w:rsid w:val="3E9BBA6D"/>
    <w:rsid w:val="3E9BD3B0"/>
    <w:rsid w:val="3EACBBA7"/>
    <w:rsid w:val="3ED9098F"/>
    <w:rsid w:val="3EDC6C11"/>
    <w:rsid w:val="3EE47D92"/>
    <w:rsid w:val="3EEE883C"/>
    <w:rsid w:val="3F0A6D57"/>
    <w:rsid w:val="3F0CD7A4"/>
    <w:rsid w:val="3F0E65E8"/>
    <w:rsid w:val="3F1EEF43"/>
    <w:rsid w:val="3F21E564"/>
    <w:rsid w:val="3F2C59ED"/>
    <w:rsid w:val="3F3B2BD7"/>
    <w:rsid w:val="3F3D97CA"/>
    <w:rsid w:val="3F3E28B1"/>
    <w:rsid w:val="3F416D6F"/>
    <w:rsid w:val="3F4A8E34"/>
    <w:rsid w:val="3F56A070"/>
    <w:rsid w:val="3F5B180C"/>
    <w:rsid w:val="3F5C91C3"/>
    <w:rsid w:val="3F74B8A6"/>
    <w:rsid w:val="3FAE7D51"/>
    <w:rsid w:val="3FAF8787"/>
    <w:rsid w:val="3FB3D196"/>
    <w:rsid w:val="3FC115A0"/>
    <w:rsid w:val="3FC3B9A5"/>
    <w:rsid w:val="3FDA9205"/>
    <w:rsid w:val="3FE2D54F"/>
    <w:rsid w:val="3FF319EC"/>
    <w:rsid w:val="4001E9EB"/>
    <w:rsid w:val="400D600F"/>
    <w:rsid w:val="401AF6D3"/>
    <w:rsid w:val="401CA753"/>
    <w:rsid w:val="402CCF09"/>
    <w:rsid w:val="4054DE20"/>
    <w:rsid w:val="406C7FBD"/>
    <w:rsid w:val="407EAF22"/>
    <w:rsid w:val="4093A7F9"/>
    <w:rsid w:val="4093AFCD"/>
    <w:rsid w:val="40B26F6D"/>
    <w:rsid w:val="40B798FC"/>
    <w:rsid w:val="40C8A108"/>
    <w:rsid w:val="40D65023"/>
    <w:rsid w:val="40D8A9F7"/>
    <w:rsid w:val="40E69AC4"/>
    <w:rsid w:val="41065792"/>
    <w:rsid w:val="410ED824"/>
    <w:rsid w:val="41108907"/>
    <w:rsid w:val="41136BED"/>
    <w:rsid w:val="411DDAF3"/>
    <w:rsid w:val="412D0B3E"/>
    <w:rsid w:val="4138AAF8"/>
    <w:rsid w:val="4144E1A7"/>
    <w:rsid w:val="4148CC06"/>
    <w:rsid w:val="414F4D63"/>
    <w:rsid w:val="4158A4C6"/>
    <w:rsid w:val="4170130F"/>
    <w:rsid w:val="4170C422"/>
    <w:rsid w:val="4181E820"/>
    <w:rsid w:val="418CCE9A"/>
    <w:rsid w:val="418D8E85"/>
    <w:rsid w:val="419F529A"/>
    <w:rsid w:val="41B3159A"/>
    <w:rsid w:val="41BF5195"/>
    <w:rsid w:val="41C75BE8"/>
    <w:rsid w:val="41DD9588"/>
    <w:rsid w:val="41E3371A"/>
    <w:rsid w:val="41E46747"/>
    <w:rsid w:val="41E6AE0B"/>
    <w:rsid w:val="41F106DE"/>
    <w:rsid w:val="41F68263"/>
    <w:rsid w:val="4214BECA"/>
    <w:rsid w:val="422FF92F"/>
    <w:rsid w:val="42388DA6"/>
    <w:rsid w:val="423A4656"/>
    <w:rsid w:val="423DE9AA"/>
    <w:rsid w:val="424098E6"/>
    <w:rsid w:val="4252523C"/>
    <w:rsid w:val="425CD454"/>
    <w:rsid w:val="425CDDBC"/>
    <w:rsid w:val="4279EF42"/>
    <w:rsid w:val="4296125D"/>
    <w:rsid w:val="4297B63D"/>
    <w:rsid w:val="42B0CD8A"/>
    <w:rsid w:val="42B0F6A2"/>
    <w:rsid w:val="42B8F273"/>
    <w:rsid w:val="42C0B656"/>
    <w:rsid w:val="42D55AF4"/>
    <w:rsid w:val="42E31BD6"/>
    <w:rsid w:val="42FE4EBA"/>
    <w:rsid w:val="4307ED49"/>
    <w:rsid w:val="4312EE5A"/>
    <w:rsid w:val="4315DF8F"/>
    <w:rsid w:val="431CE5E3"/>
    <w:rsid w:val="4324B9CE"/>
    <w:rsid w:val="4324BA2C"/>
    <w:rsid w:val="43258300"/>
    <w:rsid w:val="434905DC"/>
    <w:rsid w:val="435BE672"/>
    <w:rsid w:val="436CEA0E"/>
    <w:rsid w:val="4371D819"/>
    <w:rsid w:val="43BB6376"/>
    <w:rsid w:val="43BC9048"/>
    <w:rsid w:val="43C7B879"/>
    <w:rsid w:val="43D99989"/>
    <w:rsid w:val="43F6562E"/>
    <w:rsid w:val="43F8B4D6"/>
    <w:rsid w:val="43FB1E37"/>
    <w:rsid w:val="44030AD3"/>
    <w:rsid w:val="44049623"/>
    <w:rsid w:val="44188908"/>
    <w:rsid w:val="441C7A5D"/>
    <w:rsid w:val="4421E906"/>
    <w:rsid w:val="4422FC63"/>
    <w:rsid w:val="4431F1A2"/>
    <w:rsid w:val="4455B47F"/>
    <w:rsid w:val="4455BCAE"/>
    <w:rsid w:val="4456FC79"/>
    <w:rsid w:val="446A3D78"/>
    <w:rsid w:val="44767727"/>
    <w:rsid w:val="447C03B2"/>
    <w:rsid w:val="44859E59"/>
    <w:rsid w:val="448CC3EF"/>
    <w:rsid w:val="44904506"/>
    <w:rsid w:val="44A6C04B"/>
    <w:rsid w:val="44A8A3DB"/>
    <w:rsid w:val="44AD900E"/>
    <w:rsid w:val="44B8D2D3"/>
    <w:rsid w:val="44C62229"/>
    <w:rsid w:val="44CF778F"/>
    <w:rsid w:val="44D33051"/>
    <w:rsid w:val="44DE7EC0"/>
    <w:rsid w:val="44F78E90"/>
    <w:rsid w:val="44FCE36D"/>
    <w:rsid w:val="44FEB477"/>
    <w:rsid w:val="45067DCE"/>
    <w:rsid w:val="4509DF1D"/>
    <w:rsid w:val="451A0932"/>
    <w:rsid w:val="4522D0D7"/>
    <w:rsid w:val="452987B7"/>
    <w:rsid w:val="452AD13B"/>
    <w:rsid w:val="45312FB1"/>
    <w:rsid w:val="453B4A05"/>
    <w:rsid w:val="453E27C4"/>
    <w:rsid w:val="453FA7A3"/>
    <w:rsid w:val="4542DCA3"/>
    <w:rsid w:val="4548BEE4"/>
    <w:rsid w:val="454B8FB1"/>
    <w:rsid w:val="4557521B"/>
    <w:rsid w:val="455CA1A3"/>
    <w:rsid w:val="45600B79"/>
    <w:rsid w:val="458B8812"/>
    <w:rsid w:val="459C3F59"/>
    <w:rsid w:val="45A440F2"/>
    <w:rsid w:val="45D0C383"/>
    <w:rsid w:val="45EBA890"/>
    <w:rsid w:val="45EE86C9"/>
    <w:rsid w:val="45F709DB"/>
    <w:rsid w:val="45F85C34"/>
    <w:rsid w:val="4605206D"/>
    <w:rsid w:val="4608465D"/>
    <w:rsid w:val="4610A864"/>
    <w:rsid w:val="461284B5"/>
    <w:rsid w:val="462FCF2E"/>
    <w:rsid w:val="46353164"/>
    <w:rsid w:val="4639CF48"/>
    <w:rsid w:val="464ADEE9"/>
    <w:rsid w:val="465161D7"/>
    <w:rsid w:val="4657BCBE"/>
    <w:rsid w:val="46599822"/>
    <w:rsid w:val="465EC0D2"/>
    <w:rsid w:val="46643EAE"/>
    <w:rsid w:val="468FD992"/>
    <w:rsid w:val="4693FAAF"/>
    <w:rsid w:val="46A35CDD"/>
    <w:rsid w:val="46B6BA2D"/>
    <w:rsid w:val="46BCD264"/>
    <w:rsid w:val="46CF6945"/>
    <w:rsid w:val="46CFBF6D"/>
    <w:rsid w:val="46D3BD77"/>
    <w:rsid w:val="46DFF339"/>
    <w:rsid w:val="46E7CB40"/>
    <w:rsid w:val="4701AFED"/>
    <w:rsid w:val="471B5A50"/>
    <w:rsid w:val="4733E8F5"/>
    <w:rsid w:val="473444B4"/>
    <w:rsid w:val="473AAB95"/>
    <w:rsid w:val="4740CF4E"/>
    <w:rsid w:val="475E654C"/>
    <w:rsid w:val="47631392"/>
    <w:rsid w:val="4766D5D3"/>
    <w:rsid w:val="477AEB11"/>
    <w:rsid w:val="477FCA8B"/>
    <w:rsid w:val="4781DB97"/>
    <w:rsid w:val="47BAF456"/>
    <w:rsid w:val="47C99366"/>
    <w:rsid w:val="47D6941E"/>
    <w:rsid w:val="47D7235F"/>
    <w:rsid w:val="47EF2864"/>
    <w:rsid w:val="48045867"/>
    <w:rsid w:val="4807978E"/>
    <w:rsid w:val="48093AA5"/>
    <w:rsid w:val="481B8517"/>
    <w:rsid w:val="4820089B"/>
    <w:rsid w:val="482243C0"/>
    <w:rsid w:val="482E4041"/>
    <w:rsid w:val="483CC552"/>
    <w:rsid w:val="48407C58"/>
    <w:rsid w:val="484362DC"/>
    <w:rsid w:val="4848ACD3"/>
    <w:rsid w:val="48928225"/>
    <w:rsid w:val="4893F6E7"/>
    <w:rsid w:val="4897AC3B"/>
    <w:rsid w:val="48A2C305"/>
    <w:rsid w:val="48B48AB6"/>
    <w:rsid w:val="48B7A31B"/>
    <w:rsid w:val="48BCFF0F"/>
    <w:rsid w:val="48BD5483"/>
    <w:rsid w:val="48BF20DE"/>
    <w:rsid w:val="48CB314B"/>
    <w:rsid w:val="48E10494"/>
    <w:rsid w:val="48F2B286"/>
    <w:rsid w:val="48F61B14"/>
    <w:rsid w:val="48F91B12"/>
    <w:rsid w:val="4913DFE4"/>
    <w:rsid w:val="4919492F"/>
    <w:rsid w:val="491EAD08"/>
    <w:rsid w:val="491F85C1"/>
    <w:rsid w:val="49225891"/>
    <w:rsid w:val="492FDD6F"/>
    <w:rsid w:val="4936B559"/>
    <w:rsid w:val="4944B298"/>
    <w:rsid w:val="495809F8"/>
    <w:rsid w:val="495D4AEA"/>
    <w:rsid w:val="496832FA"/>
    <w:rsid w:val="49777769"/>
    <w:rsid w:val="499B967A"/>
    <w:rsid w:val="49C7A2E9"/>
    <w:rsid w:val="49CDBF7B"/>
    <w:rsid w:val="49D76C96"/>
    <w:rsid w:val="49DFDC8E"/>
    <w:rsid w:val="49EEC703"/>
    <w:rsid w:val="4A128662"/>
    <w:rsid w:val="4A15DCAD"/>
    <w:rsid w:val="4A175443"/>
    <w:rsid w:val="4A2BBC8C"/>
    <w:rsid w:val="4A3A2879"/>
    <w:rsid w:val="4A42C33F"/>
    <w:rsid w:val="4A6A5FBB"/>
    <w:rsid w:val="4A6CCE6C"/>
    <w:rsid w:val="4A71F45E"/>
    <w:rsid w:val="4A7F867D"/>
    <w:rsid w:val="4A875EE8"/>
    <w:rsid w:val="4AD342A1"/>
    <w:rsid w:val="4ADA16C4"/>
    <w:rsid w:val="4ADBC7AA"/>
    <w:rsid w:val="4AE29EC5"/>
    <w:rsid w:val="4AEF4E77"/>
    <w:rsid w:val="4AF6F627"/>
    <w:rsid w:val="4AF97248"/>
    <w:rsid w:val="4B183D01"/>
    <w:rsid w:val="4B1D501F"/>
    <w:rsid w:val="4B2E5770"/>
    <w:rsid w:val="4B3C04FF"/>
    <w:rsid w:val="4B422F3D"/>
    <w:rsid w:val="4B4837C6"/>
    <w:rsid w:val="4B564106"/>
    <w:rsid w:val="4B58008E"/>
    <w:rsid w:val="4B675643"/>
    <w:rsid w:val="4B7137AC"/>
    <w:rsid w:val="4B922186"/>
    <w:rsid w:val="4BA48B6E"/>
    <w:rsid w:val="4BB4934B"/>
    <w:rsid w:val="4BBE00C9"/>
    <w:rsid w:val="4BCB4F2A"/>
    <w:rsid w:val="4BEB3475"/>
    <w:rsid w:val="4BF4F45B"/>
    <w:rsid w:val="4BFEC60C"/>
    <w:rsid w:val="4C06301C"/>
    <w:rsid w:val="4C0671E1"/>
    <w:rsid w:val="4C2B71FA"/>
    <w:rsid w:val="4C3051EF"/>
    <w:rsid w:val="4C3C0313"/>
    <w:rsid w:val="4C45218A"/>
    <w:rsid w:val="4C4DD56E"/>
    <w:rsid w:val="4C54FD93"/>
    <w:rsid w:val="4C6239F2"/>
    <w:rsid w:val="4C80CA73"/>
    <w:rsid w:val="4C877A74"/>
    <w:rsid w:val="4C8CF67E"/>
    <w:rsid w:val="4CAF182B"/>
    <w:rsid w:val="4CB34B92"/>
    <w:rsid w:val="4CB4CA7A"/>
    <w:rsid w:val="4CB69CFC"/>
    <w:rsid w:val="4CFEB338"/>
    <w:rsid w:val="4D26EADC"/>
    <w:rsid w:val="4D2F37F1"/>
    <w:rsid w:val="4D350A0E"/>
    <w:rsid w:val="4D37BBCE"/>
    <w:rsid w:val="4D3BF69C"/>
    <w:rsid w:val="4D479347"/>
    <w:rsid w:val="4D49E005"/>
    <w:rsid w:val="4D75350E"/>
    <w:rsid w:val="4D7A11A5"/>
    <w:rsid w:val="4D830FF7"/>
    <w:rsid w:val="4D889D05"/>
    <w:rsid w:val="4D94CD1F"/>
    <w:rsid w:val="4DA19AE9"/>
    <w:rsid w:val="4DB66595"/>
    <w:rsid w:val="4DC8EB0D"/>
    <w:rsid w:val="4DCDD69C"/>
    <w:rsid w:val="4DEF0C0F"/>
    <w:rsid w:val="4DF5DD86"/>
    <w:rsid w:val="4DFDF017"/>
    <w:rsid w:val="4E003507"/>
    <w:rsid w:val="4E0461C1"/>
    <w:rsid w:val="4E1E05FD"/>
    <w:rsid w:val="4E3216A7"/>
    <w:rsid w:val="4E35EE4E"/>
    <w:rsid w:val="4E439601"/>
    <w:rsid w:val="4E43FDD0"/>
    <w:rsid w:val="4E48B276"/>
    <w:rsid w:val="4E516799"/>
    <w:rsid w:val="4E542D22"/>
    <w:rsid w:val="4E55EAD8"/>
    <w:rsid w:val="4E55F0CE"/>
    <w:rsid w:val="4E6074DC"/>
    <w:rsid w:val="4E6A5531"/>
    <w:rsid w:val="4E6BFC00"/>
    <w:rsid w:val="4E6E87A2"/>
    <w:rsid w:val="4E8C6C66"/>
    <w:rsid w:val="4E9C7681"/>
    <w:rsid w:val="4EAB029E"/>
    <w:rsid w:val="4EB5B520"/>
    <w:rsid w:val="4ECA7016"/>
    <w:rsid w:val="4ED4D664"/>
    <w:rsid w:val="4EF25733"/>
    <w:rsid w:val="4EF6E0C7"/>
    <w:rsid w:val="4EF7EA78"/>
    <w:rsid w:val="4F08F6FA"/>
    <w:rsid w:val="4F138B7B"/>
    <w:rsid w:val="4F1F2A1C"/>
    <w:rsid w:val="4F210705"/>
    <w:rsid w:val="4F3AB985"/>
    <w:rsid w:val="4F40166F"/>
    <w:rsid w:val="4F576A06"/>
    <w:rsid w:val="4F58E10B"/>
    <w:rsid w:val="4F6BF448"/>
    <w:rsid w:val="4F6D480A"/>
    <w:rsid w:val="4F939217"/>
    <w:rsid w:val="4F972AFE"/>
    <w:rsid w:val="4F9A16C0"/>
    <w:rsid w:val="4FC35A78"/>
    <w:rsid w:val="4FCA57BA"/>
    <w:rsid w:val="4FD52FC4"/>
    <w:rsid w:val="4FD8D9D6"/>
    <w:rsid w:val="4FDAC339"/>
    <w:rsid w:val="4FDF6662"/>
    <w:rsid w:val="4FEF75BF"/>
    <w:rsid w:val="50014F7A"/>
    <w:rsid w:val="5002439D"/>
    <w:rsid w:val="50217927"/>
    <w:rsid w:val="5029E48E"/>
    <w:rsid w:val="502AA39D"/>
    <w:rsid w:val="5031D8B5"/>
    <w:rsid w:val="503663D4"/>
    <w:rsid w:val="5046AE1A"/>
    <w:rsid w:val="5074BA1C"/>
    <w:rsid w:val="507915F2"/>
    <w:rsid w:val="5092C1E7"/>
    <w:rsid w:val="5094A499"/>
    <w:rsid w:val="50AD31BE"/>
    <w:rsid w:val="50C8657E"/>
    <w:rsid w:val="50D50031"/>
    <w:rsid w:val="50E44FE6"/>
    <w:rsid w:val="50E9C70B"/>
    <w:rsid w:val="50EA2BE6"/>
    <w:rsid w:val="50FA864D"/>
    <w:rsid w:val="5102FA45"/>
    <w:rsid w:val="51069B6C"/>
    <w:rsid w:val="510B0295"/>
    <w:rsid w:val="510EA109"/>
    <w:rsid w:val="511B1759"/>
    <w:rsid w:val="512B5E4D"/>
    <w:rsid w:val="513A7E9A"/>
    <w:rsid w:val="514E7071"/>
    <w:rsid w:val="51539BEE"/>
    <w:rsid w:val="515D8932"/>
    <w:rsid w:val="5169F392"/>
    <w:rsid w:val="5174DFB6"/>
    <w:rsid w:val="518DEE59"/>
    <w:rsid w:val="5190D684"/>
    <w:rsid w:val="519A46B2"/>
    <w:rsid w:val="51A68EE4"/>
    <w:rsid w:val="51B1C253"/>
    <w:rsid w:val="51E27E7B"/>
    <w:rsid w:val="51E78615"/>
    <w:rsid w:val="51F3E1B4"/>
    <w:rsid w:val="5202C39D"/>
    <w:rsid w:val="521209C5"/>
    <w:rsid w:val="5213FFE9"/>
    <w:rsid w:val="521C074C"/>
    <w:rsid w:val="5222010B"/>
    <w:rsid w:val="52363B23"/>
    <w:rsid w:val="5250B934"/>
    <w:rsid w:val="526C244F"/>
    <w:rsid w:val="5289BE79"/>
    <w:rsid w:val="5289FF1E"/>
    <w:rsid w:val="529D2881"/>
    <w:rsid w:val="52A2B031"/>
    <w:rsid w:val="52B0AC44"/>
    <w:rsid w:val="52B11808"/>
    <w:rsid w:val="52B8D68E"/>
    <w:rsid w:val="52CE98A8"/>
    <w:rsid w:val="52D33115"/>
    <w:rsid w:val="52D6030F"/>
    <w:rsid w:val="52DA8BED"/>
    <w:rsid w:val="52DBC1BC"/>
    <w:rsid w:val="52E3922E"/>
    <w:rsid w:val="52E42DDC"/>
    <w:rsid w:val="52E516DB"/>
    <w:rsid w:val="52F0FE74"/>
    <w:rsid w:val="530CE479"/>
    <w:rsid w:val="530D0D5F"/>
    <w:rsid w:val="5313D679"/>
    <w:rsid w:val="53229621"/>
    <w:rsid w:val="5341E0C2"/>
    <w:rsid w:val="534B1A1D"/>
    <w:rsid w:val="5365D9EA"/>
    <w:rsid w:val="536ABAFD"/>
    <w:rsid w:val="536B0147"/>
    <w:rsid w:val="536FE7A4"/>
    <w:rsid w:val="5374740F"/>
    <w:rsid w:val="5374CF3C"/>
    <w:rsid w:val="537E4EDC"/>
    <w:rsid w:val="5384F0E5"/>
    <w:rsid w:val="53873E22"/>
    <w:rsid w:val="538ACCD9"/>
    <w:rsid w:val="5392695C"/>
    <w:rsid w:val="539B61EC"/>
    <w:rsid w:val="53A54B6B"/>
    <w:rsid w:val="53AC908B"/>
    <w:rsid w:val="53BF2CEC"/>
    <w:rsid w:val="53D806B5"/>
    <w:rsid w:val="53DA48B4"/>
    <w:rsid w:val="53E6F77B"/>
    <w:rsid w:val="53EED383"/>
    <w:rsid w:val="53F09A6D"/>
    <w:rsid w:val="53FEB140"/>
    <w:rsid w:val="5402414D"/>
    <w:rsid w:val="54242913"/>
    <w:rsid w:val="54469960"/>
    <w:rsid w:val="54491E67"/>
    <w:rsid w:val="5451C14E"/>
    <w:rsid w:val="54713179"/>
    <w:rsid w:val="5480E73C"/>
    <w:rsid w:val="548D841B"/>
    <w:rsid w:val="54ADD518"/>
    <w:rsid w:val="54B00134"/>
    <w:rsid w:val="54BB6219"/>
    <w:rsid w:val="54C51911"/>
    <w:rsid w:val="54CEE0AA"/>
    <w:rsid w:val="54FA4537"/>
    <w:rsid w:val="55085071"/>
    <w:rsid w:val="550CF9A3"/>
    <w:rsid w:val="551331D6"/>
    <w:rsid w:val="552CAC43"/>
    <w:rsid w:val="553063EE"/>
    <w:rsid w:val="5533479A"/>
    <w:rsid w:val="553D065E"/>
    <w:rsid w:val="55432DA8"/>
    <w:rsid w:val="555473FE"/>
    <w:rsid w:val="5570585A"/>
    <w:rsid w:val="55840075"/>
    <w:rsid w:val="5598E60F"/>
    <w:rsid w:val="5599E9F9"/>
    <w:rsid w:val="55B0417D"/>
    <w:rsid w:val="55BCBE3D"/>
    <w:rsid w:val="55CA681C"/>
    <w:rsid w:val="55CCDBBD"/>
    <w:rsid w:val="55D8AEBB"/>
    <w:rsid w:val="55EC8318"/>
    <w:rsid w:val="560E6573"/>
    <w:rsid w:val="56162DFE"/>
    <w:rsid w:val="561A594E"/>
    <w:rsid w:val="561A95A1"/>
    <w:rsid w:val="561E8012"/>
    <w:rsid w:val="562E0A88"/>
    <w:rsid w:val="563A6E94"/>
    <w:rsid w:val="56413908"/>
    <w:rsid w:val="565B7AAB"/>
    <w:rsid w:val="566309EB"/>
    <w:rsid w:val="566B89CD"/>
    <w:rsid w:val="5670E4A4"/>
    <w:rsid w:val="567A145A"/>
    <w:rsid w:val="56826632"/>
    <w:rsid w:val="56853376"/>
    <w:rsid w:val="56882B10"/>
    <w:rsid w:val="56961598"/>
    <w:rsid w:val="56A115D5"/>
    <w:rsid w:val="56A420D2"/>
    <w:rsid w:val="56A53739"/>
    <w:rsid w:val="56A64643"/>
    <w:rsid w:val="56A91435"/>
    <w:rsid w:val="56BD9EC5"/>
    <w:rsid w:val="56CB9A21"/>
    <w:rsid w:val="56D1AB4D"/>
    <w:rsid w:val="56D4B88A"/>
    <w:rsid w:val="56DBE39F"/>
    <w:rsid w:val="56E9FC52"/>
    <w:rsid w:val="56ED2380"/>
    <w:rsid w:val="56ED35D2"/>
    <w:rsid w:val="56F47C63"/>
    <w:rsid w:val="56F904BD"/>
    <w:rsid w:val="56FCF068"/>
    <w:rsid w:val="57075BA1"/>
    <w:rsid w:val="57091DA1"/>
    <w:rsid w:val="572E4C75"/>
    <w:rsid w:val="57310F80"/>
    <w:rsid w:val="5735D55A"/>
    <w:rsid w:val="5737FC87"/>
    <w:rsid w:val="574B0C72"/>
    <w:rsid w:val="575CFED6"/>
    <w:rsid w:val="577270A8"/>
    <w:rsid w:val="5779F22C"/>
    <w:rsid w:val="57865B97"/>
    <w:rsid w:val="5796EA8D"/>
    <w:rsid w:val="57AD29F2"/>
    <w:rsid w:val="57B48CEA"/>
    <w:rsid w:val="57B90657"/>
    <w:rsid w:val="57D7A44B"/>
    <w:rsid w:val="57EEABFA"/>
    <w:rsid w:val="580A140A"/>
    <w:rsid w:val="582103D7"/>
    <w:rsid w:val="58221179"/>
    <w:rsid w:val="58258B34"/>
    <w:rsid w:val="5829A5B0"/>
    <w:rsid w:val="582E2F72"/>
    <w:rsid w:val="58307DB5"/>
    <w:rsid w:val="584554E2"/>
    <w:rsid w:val="5846A0FF"/>
    <w:rsid w:val="58498A7D"/>
    <w:rsid w:val="58626F0D"/>
    <w:rsid w:val="587F2BA0"/>
    <w:rsid w:val="58853DB8"/>
    <w:rsid w:val="58A64683"/>
    <w:rsid w:val="58CA1CD6"/>
    <w:rsid w:val="58DB65D3"/>
    <w:rsid w:val="58DE490B"/>
    <w:rsid w:val="58E77E22"/>
    <w:rsid w:val="59028C21"/>
    <w:rsid w:val="5903E035"/>
    <w:rsid w:val="590B5221"/>
    <w:rsid w:val="59159F44"/>
    <w:rsid w:val="592B4195"/>
    <w:rsid w:val="592C98F8"/>
    <w:rsid w:val="592F358A"/>
    <w:rsid w:val="59505D4B"/>
    <w:rsid w:val="595797C2"/>
    <w:rsid w:val="5962B1F9"/>
    <w:rsid w:val="59867716"/>
    <w:rsid w:val="598A265F"/>
    <w:rsid w:val="5997541E"/>
    <w:rsid w:val="59A75DEE"/>
    <w:rsid w:val="59AE3C35"/>
    <w:rsid w:val="59B1A614"/>
    <w:rsid w:val="59BA004C"/>
    <w:rsid w:val="59D595DD"/>
    <w:rsid w:val="59DEFB07"/>
    <w:rsid w:val="59EBEEF6"/>
    <w:rsid w:val="59ED20F7"/>
    <w:rsid w:val="59FF0241"/>
    <w:rsid w:val="5A00AEB5"/>
    <w:rsid w:val="5A036636"/>
    <w:rsid w:val="5A06CC2A"/>
    <w:rsid w:val="5A08D3B3"/>
    <w:rsid w:val="5A2581A9"/>
    <w:rsid w:val="5A308D70"/>
    <w:rsid w:val="5A38BAF4"/>
    <w:rsid w:val="5A3DE493"/>
    <w:rsid w:val="5A415617"/>
    <w:rsid w:val="5A49FB71"/>
    <w:rsid w:val="5A5228DA"/>
    <w:rsid w:val="5A73FF9E"/>
    <w:rsid w:val="5A994007"/>
    <w:rsid w:val="5AA58765"/>
    <w:rsid w:val="5AA620D1"/>
    <w:rsid w:val="5AB6C7D2"/>
    <w:rsid w:val="5ABDAD50"/>
    <w:rsid w:val="5AD74106"/>
    <w:rsid w:val="5AEABD9A"/>
    <w:rsid w:val="5AEB869D"/>
    <w:rsid w:val="5AF4BD72"/>
    <w:rsid w:val="5B043F1F"/>
    <w:rsid w:val="5B2BC04C"/>
    <w:rsid w:val="5B30B309"/>
    <w:rsid w:val="5B4F4CA0"/>
    <w:rsid w:val="5B5555EF"/>
    <w:rsid w:val="5B562797"/>
    <w:rsid w:val="5B661F05"/>
    <w:rsid w:val="5B8FD824"/>
    <w:rsid w:val="5B91CFBF"/>
    <w:rsid w:val="5B9BEFAE"/>
    <w:rsid w:val="5B9CB20E"/>
    <w:rsid w:val="5BA3BBF6"/>
    <w:rsid w:val="5BA60BF7"/>
    <w:rsid w:val="5BB54816"/>
    <w:rsid w:val="5BC7EC42"/>
    <w:rsid w:val="5BCC75E0"/>
    <w:rsid w:val="5BD26B6B"/>
    <w:rsid w:val="5BEA0F4B"/>
    <w:rsid w:val="5BFDC54A"/>
    <w:rsid w:val="5C10DB2D"/>
    <w:rsid w:val="5C120BF6"/>
    <w:rsid w:val="5C128489"/>
    <w:rsid w:val="5C33721C"/>
    <w:rsid w:val="5C4ECDD8"/>
    <w:rsid w:val="5C5A6693"/>
    <w:rsid w:val="5C5EACC3"/>
    <w:rsid w:val="5C61CA66"/>
    <w:rsid w:val="5C693968"/>
    <w:rsid w:val="5C6C090D"/>
    <w:rsid w:val="5C889B59"/>
    <w:rsid w:val="5C8FE350"/>
    <w:rsid w:val="5CB3892B"/>
    <w:rsid w:val="5CB42636"/>
    <w:rsid w:val="5CC0A167"/>
    <w:rsid w:val="5CC95342"/>
    <w:rsid w:val="5CDACF72"/>
    <w:rsid w:val="5CDC70AE"/>
    <w:rsid w:val="5CDE2E85"/>
    <w:rsid w:val="5CE21E1F"/>
    <w:rsid w:val="5CEBBEBA"/>
    <w:rsid w:val="5D056007"/>
    <w:rsid w:val="5D08F609"/>
    <w:rsid w:val="5D109C7C"/>
    <w:rsid w:val="5D115BA3"/>
    <w:rsid w:val="5D12CD13"/>
    <w:rsid w:val="5D1A7B70"/>
    <w:rsid w:val="5D3A38AC"/>
    <w:rsid w:val="5D3D1371"/>
    <w:rsid w:val="5D3E7AE0"/>
    <w:rsid w:val="5D433CA7"/>
    <w:rsid w:val="5D4F058F"/>
    <w:rsid w:val="5D559611"/>
    <w:rsid w:val="5D5A8F79"/>
    <w:rsid w:val="5D694037"/>
    <w:rsid w:val="5D7F2CBA"/>
    <w:rsid w:val="5D85C4D8"/>
    <w:rsid w:val="5D8E2908"/>
    <w:rsid w:val="5D8FC119"/>
    <w:rsid w:val="5DB6C0D6"/>
    <w:rsid w:val="5DBEB9EC"/>
    <w:rsid w:val="5DC80057"/>
    <w:rsid w:val="5DD2EF88"/>
    <w:rsid w:val="5DDB226E"/>
    <w:rsid w:val="5DF144BE"/>
    <w:rsid w:val="5DFCA3D5"/>
    <w:rsid w:val="5E00F85B"/>
    <w:rsid w:val="5E035CC1"/>
    <w:rsid w:val="5E20887F"/>
    <w:rsid w:val="5E22EEDD"/>
    <w:rsid w:val="5E237663"/>
    <w:rsid w:val="5E2C86D4"/>
    <w:rsid w:val="5E3E24C0"/>
    <w:rsid w:val="5E4B9A13"/>
    <w:rsid w:val="5E544CDE"/>
    <w:rsid w:val="5E594951"/>
    <w:rsid w:val="5E763A8D"/>
    <w:rsid w:val="5E77D3EB"/>
    <w:rsid w:val="5E86CA6C"/>
    <w:rsid w:val="5E87438E"/>
    <w:rsid w:val="5ECB5659"/>
    <w:rsid w:val="5ED7EC48"/>
    <w:rsid w:val="5EDC5928"/>
    <w:rsid w:val="5EE37B47"/>
    <w:rsid w:val="5EEC97E0"/>
    <w:rsid w:val="5EEE760E"/>
    <w:rsid w:val="5EFE92A5"/>
    <w:rsid w:val="5F074BB9"/>
    <w:rsid w:val="5F0A5FB1"/>
    <w:rsid w:val="5F320EF1"/>
    <w:rsid w:val="5F351C54"/>
    <w:rsid w:val="5F582E2E"/>
    <w:rsid w:val="5F6F38B5"/>
    <w:rsid w:val="5F7C741A"/>
    <w:rsid w:val="5F7DD1D8"/>
    <w:rsid w:val="5F9DAAE4"/>
    <w:rsid w:val="5FA07158"/>
    <w:rsid w:val="5FA6FA46"/>
    <w:rsid w:val="5FBD2A8E"/>
    <w:rsid w:val="5FCBCC78"/>
    <w:rsid w:val="5FDBE678"/>
    <w:rsid w:val="5FE7AFE6"/>
    <w:rsid w:val="5FE977BA"/>
    <w:rsid w:val="600111EA"/>
    <w:rsid w:val="6006477C"/>
    <w:rsid w:val="60066F6D"/>
    <w:rsid w:val="60121F5D"/>
    <w:rsid w:val="6012BCC5"/>
    <w:rsid w:val="601CE4C6"/>
    <w:rsid w:val="6028ECA0"/>
    <w:rsid w:val="60388D72"/>
    <w:rsid w:val="6042AADC"/>
    <w:rsid w:val="60484F1B"/>
    <w:rsid w:val="6049FCF8"/>
    <w:rsid w:val="6052CDEE"/>
    <w:rsid w:val="60554417"/>
    <w:rsid w:val="6064A696"/>
    <w:rsid w:val="6070A291"/>
    <w:rsid w:val="6072713B"/>
    <w:rsid w:val="6077F74E"/>
    <w:rsid w:val="60A0A753"/>
    <w:rsid w:val="60AE7BEE"/>
    <w:rsid w:val="60AF8E1B"/>
    <w:rsid w:val="60B0862F"/>
    <w:rsid w:val="60B7D915"/>
    <w:rsid w:val="60B8204E"/>
    <w:rsid w:val="60BD659A"/>
    <w:rsid w:val="60C32386"/>
    <w:rsid w:val="60C66737"/>
    <w:rsid w:val="60F80F19"/>
    <w:rsid w:val="6104E8B4"/>
    <w:rsid w:val="610A1587"/>
    <w:rsid w:val="611AA2EE"/>
    <w:rsid w:val="611CAD32"/>
    <w:rsid w:val="61201016"/>
    <w:rsid w:val="6131DA7B"/>
    <w:rsid w:val="613C4797"/>
    <w:rsid w:val="61404A91"/>
    <w:rsid w:val="61610F7F"/>
    <w:rsid w:val="618590A7"/>
    <w:rsid w:val="61C527CD"/>
    <w:rsid w:val="61CBB6D8"/>
    <w:rsid w:val="61CC8DA2"/>
    <w:rsid w:val="61D613F7"/>
    <w:rsid w:val="61F897BE"/>
    <w:rsid w:val="620D42A6"/>
    <w:rsid w:val="62149AA2"/>
    <w:rsid w:val="62176B31"/>
    <w:rsid w:val="6225CED5"/>
    <w:rsid w:val="6232F7A3"/>
    <w:rsid w:val="625098A1"/>
    <w:rsid w:val="6252C165"/>
    <w:rsid w:val="6268C615"/>
    <w:rsid w:val="626B967C"/>
    <w:rsid w:val="626BAF80"/>
    <w:rsid w:val="627625A8"/>
    <w:rsid w:val="62840FA2"/>
    <w:rsid w:val="628C18E0"/>
    <w:rsid w:val="628E0182"/>
    <w:rsid w:val="628E4D21"/>
    <w:rsid w:val="629580AA"/>
    <w:rsid w:val="62A33B51"/>
    <w:rsid w:val="62AD1274"/>
    <w:rsid w:val="62B6734F"/>
    <w:rsid w:val="62C4D5A3"/>
    <w:rsid w:val="62CB23AC"/>
    <w:rsid w:val="62D3FB93"/>
    <w:rsid w:val="62E2F4AF"/>
    <w:rsid w:val="62E43986"/>
    <w:rsid w:val="62E7B2AF"/>
    <w:rsid w:val="62EA15A0"/>
    <w:rsid w:val="62FDB535"/>
    <w:rsid w:val="6313F384"/>
    <w:rsid w:val="631980F8"/>
    <w:rsid w:val="63259FB4"/>
    <w:rsid w:val="632C60A5"/>
    <w:rsid w:val="63335E06"/>
    <w:rsid w:val="633C7DD3"/>
    <w:rsid w:val="63428C46"/>
    <w:rsid w:val="635E4EE7"/>
    <w:rsid w:val="63792B11"/>
    <w:rsid w:val="6380BA11"/>
    <w:rsid w:val="63820563"/>
    <w:rsid w:val="6385DACA"/>
    <w:rsid w:val="63A66F4D"/>
    <w:rsid w:val="63A9B5A5"/>
    <w:rsid w:val="63B6EBF3"/>
    <w:rsid w:val="63B70903"/>
    <w:rsid w:val="63C751F8"/>
    <w:rsid w:val="63D1EB35"/>
    <w:rsid w:val="63D4997C"/>
    <w:rsid w:val="63D787C5"/>
    <w:rsid w:val="63DB77D4"/>
    <w:rsid w:val="63DF47D5"/>
    <w:rsid w:val="63E27909"/>
    <w:rsid w:val="63F4AB09"/>
    <w:rsid w:val="63F5DFB9"/>
    <w:rsid w:val="63F998CF"/>
    <w:rsid w:val="63FF1072"/>
    <w:rsid w:val="6405881D"/>
    <w:rsid w:val="64186242"/>
    <w:rsid w:val="643D5525"/>
    <w:rsid w:val="6440BEAD"/>
    <w:rsid w:val="645AE8A9"/>
    <w:rsid w:val="645EB9F9"/>
    <w:rsid w:val="6460A604"/>
    <w:rsid w:val="6461B148"/>
    <w:rsid w:val="6472E62A"/>
    <w:rsid w:val="6474DCC5"/>
    <w:rsid w:val="64AA3E90"/>
    <w:rsid w:val="64B0DA81"/>
    <w:rsid w:val="64BAD8AC"/>
    <w:rsid w:val="64C69E6E"/>
    <w:rsid w:val="64CA4B02"/>
    <w:rsid w:val="64CB5D0E"/>
    <w:rsid w:val="64CF766D"/>
    <w:rsid w:val="64D14043"/>
    <w:rsid w:val="64D20FB0"/>
    <w:rsid w:val="64D4FD37"/>
    <w:rsid w:val="64D876C3"/>
    <w:rsid w:val="64DB355E"/>
    <w:rsid w:val="64ED5BF5"/>
    <w:rsid w:val="65130E6F"/>
    <w:rsid w:val="652577C0"/>
    <w:rsid w:val="652E7004"/>
    <w:rsid w:val="6530C46B"/>
    <w:rsid w:val="654D31AA"/>
    <w:rsid w:val="6553BD6F"/>
    <w:rsid w:val="6556F979"/>
    <w:rsid w:val="6562A8EF"/>
    <w:rsid w:val="6566E6B8"/>
    <w:rsid w:val="656B1BFD"/>
    <w:rsid w:val="65735826"/>
    <w:rsid w:val="6580AFFD"/>
    <w:rsid w:val="658FB31C"/>
    <w:rsid w:val="6593473D"/>
    <w:rsid w:val="65964C8B"/>
    <w:rsid w:val="659EB3CF"/>
    <w:rsid w:val="65A292A0"/>
    <w:rsid w:val="65A395E5"/>
    <w:rsid w:val="65AE3C69"/>
    <w:rsid w:val="65AF8B4D"/>
    <w:rsid w:val="65D4CC95"/>
    <w:rsid w:val="65D82EED"/>
    <w:rsid w:val="65F4A07C"/>
    <w:rsid w:val="6607AEA0"/>
    <w:rsid w:val="6612384D"/>
    <w:rsid w:val="66163002"/>
    <w:rsid w:val="66186EAA"/>
    <w:rsid w:val="6618F5A5"/>
    <w:rsid w:val="661EAEEA"/>
    <w:rsid w:val="662F1A9F"/>
    <w:rsid w:val="662F9C90"/>
    <w:rsid w:val="6647383F"/>
    <w:rsid w:val="665AB642"/>
    <w:rsid w:val="665F09A3"/>
    <w:rsid w:val="66772396"/>
    <w:rsid w:val="667CE5F3"/>
    <w:rsid w:val="6693C8C6"/>
    <w:rsid w:val="669817B7"/>
    <w:rsid w:val="669A4965"/>
    <w:rsid w:val="669DD2F3"/>
    <w:rsid w:val="66A27E21"/>
    <w:rsid w:val="66A91AD7"/>
    <w:rsid w:val="66ABAD25"/>
    <w:rsid w:val="66AC7159"/>
    <w:rsid w:val="66DE7E6D"/>
    <w:rsid w:val="66E76B0D"/>
    <w:rsid w:val="67021764"/>
    <w:rsid w:val="6703957D"/>
    <w:rsid w:val="67158BD2"/>
    <w:rsid w:val="6715AAC9"/>
    <w:rsid w:val="672850E4"/>
    <w:rsid w:val="6735EBB1"/>
    <w:rsid w:val="67434E88"/>
    <w:rsid w:val="675F54B7"/>
    <w:rsid w:val="67625305"/>
    <w:rsid w:val="67689370"/>
    <w:rsid w:val="676B9696"/>
    <w:rsid w:val="676F18F9"/>
    <w:rsid w:val="676F211E"/>
    <w:rsid w:val="677D3ED5"/>
    <w:rsid w:val="678D6405"/>
    <w:rsid w:val="6798FCFF"/>
    <w:rsid w:val="67C27AA2"/>
    <w:rsid w:val="67C3A05F"/>
    <w:rsid w:val="67E157C5"/>
    <w:rsid w:val="67ED402E"/>
    <w:rsid w:val="67ED4AF9"/>
    <w:rsid w:val="67F82B68"/>
    <w:rsid w:val="680587E0"/>
    <w:rsid w:val="682AD35D"/>
    <w:rsid w:val="68311247"/>
    <w:rsid w:val="68339CC1"/>
    <w:rsid w:val="68418EA9"/>
    <w:rsid w:val="685C35EA"/>
    <w:rsid w:val="6867338D"/>
    <w:rsid w:val="6869D5EE"/>
    <w:rsid w:val="6877F395"/>
    <w:rsid w:val="6879BB4C"/>
    <w:rsid w:val="687C848F"/>
    <w:rsid w:val="6881E33D"/>
    <w:rsid w:val="6884D26C"/>
    <w:rsid w:val="68909E52"/>
    <w:rsid w:val="68956D85"/>
    <w:rsid w:val="689BECD3"/>
    <w:rsid w:val="68ACFF6C"/>
    <w:rsid w:val="68B850BF"/>
    <w:rsid w:val="68E9D6F1"/>
    <w:rsid w:val="68EDCF77"/>
    <w:rsid w:val="6903DB6B"/>
    <w:rsid w:val="6915B29E"/>
    <w:rsid w:val="69288D85"/>
    <w:rsid w:val="692BE394"/>
    <w:rsid w:val="6934CD60"/>
    <w:rsid w:val="695CE718"/>
    <w:rsid w:val="695FC03D"/>
    <w:rsid w:val="696A752D"/>
    <w:rsid w:val="696FAA5F"/>
    <w:rsid w:val="69714803"/>
    <w:rsid w:val="6972C44F"/>
    <w:rsid w:val="6979B241"/>
    <w:rsid w:val="697C2CA8"/>
    <w:rsid w:val="69872335"/>
    <w:rsid w:val="69880B3D"/>
    <w:rsid w:val="69958971"/>
    <w:rsid w:val="699FD946"/>
    <w:rsid w:val="69B7D224"/>
    <w:rsid w:val="69C28B67"/>
    <w:rsid w:val="69C5EAA8"/>
    <w:rsid w:val="69D39A8D"/>
    <w:rsid w:val="69DF6CE5"/>
    <w:rsid w:val="69E4CF53"/>
    <w:rsid w:val="69E8F206"/>
    <w:rsid w:val="69E962A4"/>
    <w:rsid w:val="69F6C7E7"/>
    <w:rsid w:val="69F9E456"/>
    <w:rsid w:val="69FE0134"/>
    <w:rsid w:val="6A022BF9"/>
    <w:rsid w:val="6A14F7FB"/>
    <w:rsid w:val="6A1CCB27"/>
    <w:rsid w:val="6A2B0C00"/>
    <w:rsid w:val="6A2C5FA5"/>
    <w:rsid w:val="6A2DE463"/>
    <w:rsid w:val="6A302674"/>
    <w:rsid w:val="6A362D6F"/>
    <w:rsid w:val="6A376664"/>
    <w:rsid w:val="6A47ED7A"/>
    <w:rsid w:val="6A48787E"/>
    <w:rsid w:val="6A5349B6"/>
    <w:rsid w:val="6A53CAB6"/>
    <w:rsid w:val="6A5765C0"/>
    <w:rsid w:val="6A6A7AB8"/>
    <w:rsid w:val="6A8FC2B1"/>
    <w:rsid w:val="6AA653D0"/>
    <w:rsid w:val="6AC45DE6"/>
    <w:rsid w:val="6ACFE788"/>
    <w:rsid w:val="6AE52A6B"/>
    <w:rsid w:val="6AEFA198"/>
    <w:rsid w:val="6B0995BA"/>
    <w:rsid w:val="6B0E3A10"/>
    <w:rsid w:val="6B10B698"/>
    <w:rsid w:val="6B190AEF"/>
    <w:rsid w:val="6B1927B6"/>
    <w:rsid w:val="6B1ED1C8"/>
    <w:rsid w:val="6B27806B"/>
    <w:rsid w:val="6B5E4DD9"/>
    <w:rsid w:val="6B601442"/>
    <w:rsid w:val="6B7EAE21"/>
    <w:rsid w:val="6B9F5F6D"/>
    <w:rsid w:val="6BA22BC6"/>
    <w:rsid w:val="6BAF6E22"/>
    <w:rsid w:val="6BD2C924"/>
    <w:rsid w:val="6BD8D3A5"/>
    <w:rsid w:val="6BDB059F"/>
    <w:rsid w:val="6BE299AA"/>
    <w:rsid w:val="6BE93524"/>
    <w:rsid w:val="6C03EC8B"/>
    <w:rsid w:val="6C233FBD"/>
    <w:rsid w:val="6C360F90"/>
    <w:rsid w:val="6C3E4F5C"/>
    <w:rsid w:val="6C486533"/>
    <w:rsid w:val="6C5E384B"/>
    <w:rsid w:val="6C5F0921"/>
    <w:rsid w:val="6C763E60"/>
    <w:rsid w:val="6C78B846"/>
    <w:rsid w:val="6C7E0746"/>
    <w:rsid w:val="6C81CE48"/>
    <w:rsid w:val="6C8D84CE"/>
    <w:rsid w:val="6C93477E"/>
    <w:rsid w:val="6C956907"/>
    <w:rsid w:val="6C98F635"/>
    <w:rsid w:val="6C9F27A3"/>
    <w:rsid w:val="6CAD1061"/>
    <w:rsid w:val="6CCE181E"/>
    <w:rsid w:val="6CE28034"/>
    <w:rsid w:val="6CF49057"/>
    <w:rsid w:val="6D3B00C7"/>
    <w:rsid w:val="6D56CF0D"/>
    <w:rsid w:val="6D72E1CD"/>
    <w:rsid w:val="6D7E47BD"/>
    <w:rsid w:val="6D8516FC"/>
    <w:rsid w:val="6D86EB3C"/>
    <w:rsid w:val="6D989142"/>
    <w:rsid w:val="6DA0FF59"/>
    <w:rsid w:val="6DB939FD"/>
    <w:rsid w:val="6DC24679"/>
    <w:rsid w:val="6DCAA594"/>
    <w:rsid w:val="6DDE3C8F"/>
    <w:rsid w:val="6DE54635"/>
    <w:rsid w:val="6DF47A6B"/>
    <w:rsid w:val="6DF70603"/>
    <w:rsid w:val="6DF8188D"/>
    <w:rsid w:val="6E0BB753"/>
    <w:rsid w:val="6E34CB6D"/>
    <w:rsid w:val="6E4138AF"/>
    <w:rsid w:val="6E46D648"/>
    <w:rsid w:val="6E47A94D"/>
    <w:rsid w:val="6E48DFFB"/>
    <w:rsid w:val="6E4F6FD9"/>
    <w:rsid w:val="6E59BAD1"/>
    <w:rsid w:val="6E5A00D4"/>
    <w:rsid w:val="6E64A0F0"/>
    <w:rsid w:val="6E6E0EEF"/>
    <w:rsid w:val="6E73AF76"/>
    <w:rsid w:val="6E76C609"/>
    <w:rsid w:val="6E89DC0C"/>
    <w:rsid w:val="6E951854"/>
    <w:rsid w:val="6E973CD9"/>
    <w:rsid w:val="6E9F9556"/>
    <w:rsid w:val="6EAD0A8E"/>
    <w:rsid w:val="6EC429C8"/>
    <w:rsid w:val="6ECDF8EB"/>
    <w:rsid w:val="6ECE736A"/>
    <w:rsid w:val="6ED27F7D"/>
    <w:rsid w:val="6EEAED27"/>
    <w:rsid w:val="6EEB054A"/>
    <w:rsid w:val="6F1A3A6C"/>
    <w:rsid w:val="6F1AB8BF"/>
    <w:rsid w:val="6F389F18"/>
    <w:rsid w:val="6F70FDED"/>
    <w:rsid w:val="6F8912A2"/>
    <w:rsid w:val="6F8B56A3"/>
    <w:rsid w:val="6FB9DD08"/>
    <w:rsid w:val="6FE0A303"/>
    <w:rsid w:val="6FEC4978"/>
    <w:rsid w:val="6FFC90DD"/>
    <w:rsid w:val="700130A9"/>
    <w:rsid w:val="700A112A"/>
    <w:rsid w:val="701B1C00"/>
    <w:rsid w:val="70215233"/>
    <w:rsid w:val="7023A049"/>
    <w:rsid w:val="702BD0B8"/>
    <w:rsid w:val="70394177"/>
    <w:rsid w:val="703ADCF5"/>
    <w:rsid w:val="7043C5DD"/>
    <w:rsid w:val="704CA08E"/>
    <w:rsid w:val="706485B7"/>
    <w:rsid w:val="70657186"/>
    <w:rsid w:val="708423BE"/>
    <w:rsid w:val="7093FE29"/>
    <w:rsid w:val="70A26543"/>
    <w:rsid w:val="70A2780B"/>
    <w:rsid w:val="70B8884E"/>
    <w:rsid w:val="70D2C1A0"/>
    <w:rsid w:val="70D48FBF"/>
    <w:rsid w:val="70DC6A0F"/>
    <w:rsid w:val="70E19D29"/>
    <w:rsid w:val="70F4A793"/>
    <w:rsid w:val="70F55B7B"/>
    <w:rsid w:val="71121EE3"/>
    <w:rsid w:val="712600AF"/>
    <w:rsid w:val="712E208A"/>
    <w:rsid w:val="71313908"/>
    <w:rsid w:val="714D7191"/>
    <w:rsid w:val="71587EB8"/>
    <w:rsid w:val="7161990F"/>
    <w:rsid w:val="716ED10A"/>
    <w:rsid w:val="7171B82A"/>
    <w:rsid w:val="71747374"/>
    <w:rsid w:val="71813E07"/>
    <w:rsid w:val="71819CF8"/>
    <w:rsid w:val="71847AD4"/>
    <w:rsid w:val="718D283E"/>
    <w:rsid w:val="71984FEB"/>
    <w:rsid w:val="71B28454"/>
    <w:rsid w:val="71B4C9F5"/>
    <w:rsid w:val="71B5957D"/>
    <w:rsid w:val="71B741FA"/>
    <w:rsid w:val="71BDFF95"/>
    <w:rsid w:val="71BFB14F"/>
    <w:rsid w:val="71BFE70F"/>
    <w:rsid w:val="71CF07A0"/>
    <w:rsid w:val="71DF15DC"/>
    <w:rsid w:val="71E0F5B8"/>
    <w:rsid w:val="71E15E0A"/>
    <w:rsid w:val="71F362F4"/>
    <w:rsid w:val="7202B778"/>
    <w:rsid w:val="7203709F"/>
    <w:rsid w:val="7207B446"/>
    <w:rsid w:val="7219181A"/>
    <w:rsid w:val="721C5424"/>
    <w:rsid w:val="7234CE5F"/>
    <w:rsid w:val="72357C81"/>
    <w:rsid w:val="7238863D"/>
    <w:rsid w:val="7243EF47"/>
    <w:rsid w:val="7256BAE1"/>
    <w:rsid w:val="725DAFD4"/>
    <w:rsid w:val="726E3825"/>
    <w:rsid w:val="727D9840"/>
    <w:rsid w:val="727FB3CE"/>
    <w:rsid w:val="729C6140"/>
    <w:rsid w:val="72A5DD3A"/>
    <w:rsid w:val="72B5E12B"/>
    <w:rsid w:val="72F08FFB"/>
    <w:rsid w:val="72F132C3"/>
    <w:rsid w:val="73044C16"/>
    <w:rsid w:val="730B9D98"/>
    <w:rsid w:val="731D0D18"/>
    <w:rsid w:val="73398D66"/>
    <w:rsid w:val="7348D24B"/>
    <w:rsid w:val="7365ED86"/>
    <w:rsid w:val="73971050"/>
    <w:rsid w:val="73A6143F"/>
    <w:rsid w:val="73C5B76A"/>
    <w:rsid w:val="73C7720F"/>
    <w:rsid w:val="73C85711"/>
    <w:rsid w:val="73DAB802"/>
    <w:rsid w:val="73E4EED7"/>
    <w:rsid w:val="73E799B5"/>
    <w:rsid w:val="73F77099"/>
    <w:rsid w:val="74039E61"/>
    <w:rsid w:val="740E9DEB"/>
    <w:rsid w:val="741155F8"/>
    <w:rsid w:val="74211468"/>
    <w:rsid w:val="74477795"/>
    <w:rsid w:val="7452D8D2"/>
    <w:rsid w:val="7457FE3D"/>
    <w:rsid w:val="7476C42F"/>
    <w:rsid w:val="747F4868"/>
    <w:rsid w:val="748A9B5C"/>
    <w:rsid w:val="749A4EA9"/>
    <w:rsid w:val="74A01C77"/>
    <w:rsid w:val="74A51F7A"/>
    <w:rsid w:val="74BF0209"/>
    <w:rsid w:val="74C5A6F7"/>
    <w:rsid w:val="74E6D099"/>
    <w:rsid w:val="74EDB020"/>
    <w:rsid w:val="74F7FA74"/>
    <w:rsid w:val="75076E8D"/>
    <w:rsid w:val="750E1034"/>
    <w:rsid w:val="75186030"/>
    <w:rsid w:val="753A70C1"/>
    <w:rsid w:val="7540A4E0"/>
    <w:rsid w:val="75417443"/>
    <w:rsid w:val="7548E3A9"/>
    <w:rsid w:val="754A2D17"/>
    <w:rsid w:val="754FB7C1"/>
    <w:rsid w:val="756BA54C"/>
    <w:rsid w:val="757302E2"/>
    <w:rsid w:val="75801E36"/>
    <w:rsid w:val="758797F2"/>
    <w:rsid w:val="758C4300"/>
    <w:rsid w:val="758D78DF"/>
    <w:rsid w:val="75916976"/>
    <w:rsid w:val="759D8469"/>
    <w:rsid w:val="75B2B286"/>
    <w:rsid w:val="75C2806B"/>
    <w:rsid w:val="75CCC24E"/>
    <w:rsid w:val="75DEAD12"/>
    <w:rsid w:val="75E3A6E4"/>
    <w:rsid w:val="75F1B805"/>
    <w:rsid w:val="76010B03"/>
    <w:rsid w:val="761CFFD9"/>
    <w:rsid w:val="7635B37B"/>
    <w:rsid w:val="76427328"/>
    <w:rsid w:val="764BB0DA"/>
    <w:rsid w:val="7653FC47"/>
    <w:rsid w:val="765AD09D"/>
    <w:rsid w:val="766AA318"/>
    <w:rsid w:val="7675161A"/>
    <w:rsid w:val="7675D1C9"/>
    <w:rsid w:val="7677709F"/>
    <w:rsid w:val="769BA6D0"/>
    <w:rsid w:val="769C76E0"/>
    <w:rsid w:val="76A570C3"/>
    <w:rsid w:val="76AD24F9"/>
    <w:rsid w:val="76AF2E74"/>
    <w:rsid w:val="76BB20D8"/>
    <w:rsid w:val="76C39827"/>
    <w:rsid w:val="76C3C66C"/>
    <w:rsid w:val="76C7CCE4"/>
    <w:rsid w:val="76E5A0C7"/>
    <w:rsid w:val="76E8F0C6"/>
    <w:rsid w:val="76FF7EF7"/>
    <w:rsid w:val="772D39D7"/>
    <w:rsid w:val="772FE219"/>
    <w:rsid w:val="773A9B89"/>
    <w:rsid w:val="775E0D84"/>
    <w:rsid w:val="77698ADE"/>
    <w:rsid w:val="777525D3"/>
    <w:rsid w:val="7779E418"/>
    <w:rsid w:val="7784CF68"/>
    <w:rsid w:val="77887E86"/>
    <w:rsid w:val="7790486E"/>
    <w:rsid w:val="779E5C08"/>
    <w:rsid w:val="77A1D3AE"/>
    <w:rsid w:val="77A5CE81"/>
    <w:rsid w:val="77B7635A"/>
    <w:rsid w:val="77BCED2B"/>
    <w:rsid w:val="77C180FF"/>
    <w:rsid w:val="77CBCDB7"/>
    <w:rsid w:val="77CBF132"/>
    <w:rsid w:val="77D48108"/>
    <w:rsid w:val="77D6E4AC"/>
    <w:rsid w:val="77DADD4D"/>
    <w:rsid w:val="77EAEFB3"/>
    <w:rsid w:val="77FE9459"/>
    <w:rsid w:val="7803A4E3"/>
    <w:rsid w:val="78118EE4"/>
    <w:rsid w:val="78143BFE"/>
    <w:rsid w:val="781D657E"/>
    <w:rsid w:val="7821427E"/>
    <w:rsid w:val="78290B45"/>
    <w:rsid w:val="785C1457"/>
    <w:rsid w:val="786AB712"/>
    <w:rsid w:val="786E0C30"/>
    <w:rsid w:val="787DE045"/>
    <w:rsid w:val="7885367F"/>
    <w:rsid w:val="7897AACB"/>
    <w:rsid w:val="789B6ED7"/>
    <w:rsid w:val="789B8278"/>
    <w:rsid w:val="78A0FC0B"/>
    <w:rsid w:val="78C10F63"/>
    <w:rsid w:val="78E11425"/>
    <w:rsid w:val="79374F45"/>
    <w:rsid w:val="794C5F17"/>
    <w:rsid w:val="794E9D4D"/>
    <w:rsid w:val="79564E9B"/>
    <w:rsid w:val="7956ABAA"/>
    <w:rsid w:val="79571C3C"/>
    <w:rsid w:val="79738D9A"/>
    <w:rsid w:val="797BF31A"/>
    <w:rsid w:val="799DEAFD"/>
    <w:rsid w:val="79BC9FB5"/>
    <w:rsid w:val="79CDECE3"/>
    <w:rsid w:val="79D34792"/>
    <w:rsid w:val="79DC57A0"/>
    <w:rsid w:val="79EEC7BC"/>
    <w:rsid w:val="79F7E4B8"/>
    <w:rsid w:val="79FA4B70"/>
    <w:rsid w:val="7A134C2F"/>
    <w:rsid w:val="7A148751"/>
    <w:rsid w:val="7A169FB6"/>
    <w:rsid w:val="7A27AD40"/>
    <w:rsid w:val="7A2BD8F7"/>
    <w:rsid w:val="7A2C629A"/>
    <w:rsid w:val="7A353D14"/>
    <w:rsid w:val="7A3C1D65"/>
    <w:rsid w:val="7A3D1061"/>
    <w:rsid w:val="7A5CCFB8"/>
    <w:rsid w:val="7A6ABADF"/>
    <w:rsid w:val="7A8FAC89"/>
    <w:rsid w:val="7A925E26"/>
    <w:rsid w:val="7A94AFD0"/>
    <w:rsid w:val="7A96C8C2"/>
    <w:rsid w:val="7A9836A4"/>
    <w:rsid w:val="7AA3B3AE"/>
    <w:rsid w:val="7ABDB804"/>
    <w:rsid w:val="7AD9EAA6"/>
    <w:rsid w:val="7AE9E023"/>
    <w:rsid w:val="7AFEAD90"/>
    <w:rsid w:val="7B00E2FA"/>
    <w:rsid w:val="7B21EAF3"/>
    <w:rsid w:val="7B3D03C4"/>
    <w:rsid w:val="7B4A568F"/>
    <w:rsid w:val="7B56FE1B"/>
    <w:rsid w:val="7B62F669"/>
    <w:rsid w:val="7B9DE1B9"/>
    <w:rsid w:val="7BA4272D"/>
    <w:rsid w:val="7BAF1C90"/>
    <w:rsid w:val="7BB1143F"/>
    <w:rsid w:val="7BB755F5"/>
    <w:rsid w:val="7BCA1BA5"/>
    <w:rsid w:val="7BD130B0"/>
    <w:rsid w:val="7BD21F60"/>
    <w:rsid w:val="7BE4A901"/>
    <w:rsid w:val="7BE91EE6"/>
    <w:rsid w:val="7C00AAFA"/>
    <w:rsid w:val="7C04921A"/>
    <w:rsid w:val="7C162D85"/>
    <w:rsid w:val="7C218C60"/>
    <w:rsid w:val="7C2218A0"/>
    <w:rsid w:val="7C28C012"/>
    <w:rsid w:val="7C3F209E"/>
    <w:rsid w:val="7C41F82C"/>
    <w:rsid w:val="7C43A600"/>
    <w:rsid w:val="7C5CA44D"/>
    <w:rsid w:val="7C6668D5"/>
    <w:rsid w:val="7C68FF0B"/>
    <w:rsid w:val="7C6E1341"/>
    <w:rsid w:val="7C736066"/>
    <w:rsid w:val="7C891939"/>
    <w:rsid w:val="7C9483D2"/>
    <w:rsid w:val="7CA87C6E"/>
    <w:rsid w:val="7CAB9A90"/>
    <w:rsid w:val="7CCA9849"/>
    <w:rsid w:val="7CD65A0B"/>
    <w:rsid w:val="7CDB31E7"/>
    <w:rsid w:val="7CE3166F"/>
    <w:rsid w:val="7CEBE207"/>
    <w:rsid w:val="7CEF7CA1"/>
    <w:rsid w:val="7CF2896C"/>
    <w:rsid w:val="7CF60034"/>
    <w:rsid w:val="7D0F81B7"/>
    <w:rsid w:val="7D23D27C"/>
    <w:rsid w:val="7D3E7023"/>
    <w:rsid w:val="7D4206D1"/>
    <w:rsid w:val="7D4634FF"/>
    <w:rsid w:val="7D6D8520"/>
    <w:rsid w:val="7D7F8BF1"/>
    <w:rsid w:val="7DB03E05"/>
    <w:rsid w:val="7DB14C5F"/>
    <w:rsid w:val="7DC67E2F"/>
    <w:rsid w:val="7DCE87FF"/>
    <w:rsid w:val="7DDBFE41"/>
    <w:rsid w:val="7DE42A7A"/>
    <w:rsid w:val="7DE67F21"/>
    <w:rsid w:val="7DF6D3C0"/>
    <w:rsid w:val="7E116C7A"/>
    <w:rsid w:val="7E1216FD"/>
    <w:rsid w:val="7E1F0FC6"/>
    <w:rsid w:val="7E21FB9F"/>
    <w:rsid w:val="7E2703AF"/>
    <w:rsid w:val="7E278194"/>
    <w:rsid w:val="7E30ECDD"/>
    <w:rsid w:val="7E3218B1"/>
    <w:rsid w:val="7E354102"/>
    <w:rsid w:val="7E364ACC"/>
    <w:rsid w:val="7E75DDA5"/>
    <w:rsid w:val="7E762E2F"/>
    <w:rsid w:val="7E8DB349"/>
    <w:rsid w:val="7E9B0574"/>
    <w:rsid w:val="7E9BC40A"/>
    <w:rsid w:val="7EA6E992"/>
    <w:rsid w:val="7EB0B405"/>
    <w:rsid w:val="7EB66FE2"/>
    <w:rsid w:val="7EC8F6A4"/>
    <w:rsid w:val="7EDB6C00"/>
    <w:rsid w:val="7EE0B0BC"/>
    <w:rsid w:val="7EF7D365"/>
    <w:rsid w:val="7EFFE5AF"/>
    <w:rsid w:val="7F01E586"/>
    <w:rsid w:val="7F129521"/>
    <w:rsid w:val="7F1EDFB4"/>
    <w:rsid w:val="7F37D806"/>
    <w:rsid w:val="7F395949"/>
    <w:rsid w:val="7F3C7383"/>
    <w:rsid w:val="7F4410FA"/>
    <w:rsid w:val="7F482211"/>
    <w:rsid w:val="7F514FD7"/>
    <w:rsid w:val="7F58A5A0"/>
    <w:rsid w:val="7F62EB5E"/>
    <w:rsid w:val="7F7186E5"/>
    <w:rsid w:val="7F89A939"/>
    <w:rsid w:val="7F97CD94"/>
    <w:rsid w:val="7FA6E937"/>
    <w:rsid w:val="7FA88AF4"/>
    <w:rsid w:val="7FA964D5"/>
    <w:rsid w:val="7FBD2884"/>
    <w:rsid w:val="7FBD5146"/>
    <w:rsid w:val="7FC373D7"/>
    <w:rsid w:val="7FD6B365"/>
    <w:rsid w:val="7FE7CA73"/>
    <w:rsid w:val="7FE82C1A"/>
    <w:rsid w:val="7FF02B13"/>
    <w:rsid w:val="7FF086C5"/>
    <w:rsid w:val="7FF93B5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BD1FCB69-C149-4AD2-BFCF-5E415D9D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12F4D"/>
    <w:rPr>
      <w:sz w:val="24"/>
    </w:rPr>
  </w:style>
  <w:style w:type="paragraph" w:styleId="Otsikko1">
    <w:name w:val="heading 1"/>
    <w:basedOn w:val="Normaali"/>
    <w:next w:val="Normaali"/>
    <w:link w:val="Otsikko1Char"/>
    <w:uiPriority w:val="9"/>
    <w:qFormat/>
    <w:rsid w:val="004D72BD"/>
    <w:pPr>
      <w:keepNext/>
      <w:keepLines/>
      <w:numPr>
        <w:numId w:val="18"/>
      </w:numPr>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70433"/>
    <w:pPr>
      <w:keepNext/>
      <w:keepLines/>
      <w:numPr>
        <w:ilvl w:val="1"/>
        <w:numId w:val="18"/>
      </w:numPr>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230CEB"/>
    <w:pPr>
      <w:keepNext/>
      <w:keepLines/>
      <w:numPr>
        <w:ilvl w:val="2"/>
        <w:numId w:val="18"/>
      </w:numPr>
      <w:spacing w:before="160" w:after="20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DF162C"/>
    <w:pPr>
      <w:keepNext/>
      <w:keepLines/>
      <w:numPr>
        <w:ilvl w:val="3"/>
        <w:numId w:val="18"/>
      </w:numPr>
      <w:spacing w:before="120" w:after="200"/>
      <w:ind w:left="862" w:hanging="862"/>
      <w:outlineLvl w:val="3"/>
    </w:pPr>
    <w:rPr>
      <w:rFonts w:eastAsiaTheme="majorEastAsia" w:cstheme="majorBidi"/>
      <w:b/>
      <w:iCs/>
    </w:rPr>
  </w:style>
  <w:style w:type="paragraph" w:styleId="Otsikko5">
    <w:name w:val="heading 5"/>
    <w:basedOn w:val="Normaali"/>
    <w:next w:val="Normaali"/>
    <w:link w:val="Otsikko5Char"/>
    <w:uiPriority w:val="9"/>
    <w:semiHidden/>
    <w:unhideWhenUsed/>
    <w:qFormat/>
    <w:rsid w:val="009261BB"/>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Otsikko6">
    <w:name w:val="heading 6"/>
    <w:basedOn w:val="Normaali"/>
    <w:next w:val="Normaali"/>
    <w:link w:val="Otsikko6Char"/>
    <w:uiPriority w:val="9"/>
    <w:semiHidden/>
    <w:unhideWhenUsed/>
    <w:qFormat/>
    <w:rsid w:val="004D72BD"/>
    <w:pPr>
      <w:keepNext/>
      <w:keepLines/>
      <w:numPr>
        <w:ilvl w:val="5"/>
        <w:numId w:val="18"/>
      </w:numPr>
      <w:spacing w:before="40" w:after="0"/>
      <w:ind w:left="4320" w:hanging="180"/>
      <w:outlineLvl w:val="5"/>
    </w:pPr>
    <w:rPr>
      <w:rFonts w:asciiTheme="majorHAnsi" w:eastAsiaTheme="majorEastAsia" w:hAnsiTheme="majorHAnsi" w:cstheme="majorBidi"/>
      <w:color w:val="1F3763" w:themeColor="accent1" w:themeShade="7F"/>
    </w:rPr>
  </w:style>
  <w:style w:type="paragraph" w:styleId="Otsikko7">
    <w:name w:val="heading 7"/>
    <w:basedOn w:val="Normaali"/>
    <w:next w:val="Normaali"/>
    <w:link w:val="Otsikko7Char"/>
    <w:uiPriority w:val="9"/>
    <w:semiHidden/>
    <w:unhideWhenUsed/>
    <w:qFormat/>
    <w:rsid w:val="004D72BD"/>
    <w:pPr>
      <w:keepNext/>
      <w:keepLines/>
      <w:numPr>
        <w:ilvl w:val="6"/>
        <w:numId w:val="18"/>
      </w:numPr>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uiPriority w:val="9"/>
    <w:semiHidden/>
    <w:unhideWhenUsed/>
    <w:qFormat/>
    <w:rsid w:val="004D72BD"/>
    <w:pPr>
      <w:keepNext/>
      <w:keepLines/>
      <w:numPr>
        <w:ilvl w:val="7"/>
        <w:numId w:val="18"/>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4D72BD"/>
    <w:pPr>
      <w:keepNext/>
      <w:keepLines/>
      <w:numPr>
        <w:ilvl w:val="8"/>
        <w:numId w:val="18"/>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D72BD"/>
    <w:rPr>
      <w:rFonts w:eastAsiaTheme="majorEastAsia" w:cstheme="majorBidi"/>
      <w:sz w:val="28"/>
      <w:szCs w:val="32"/>
    </w:rPr>
  </w:style>
  <w:style w:type="character" w:customStyle="1" w:styleId="Otsikko2Char">
    <w:name w:val="Otsikko 2 Char"/>
    <w:basedOn w:val="Kappaleenoletusfontti"/>
    <w:link w:val="Otsikko2"/>
    <w:uiPriority w:val="9"/>
    <w:rsid w:val="00870433"/>
    <w:rPr>
      <w:rFonts w:eastAsiaTheme="majorEastAsia"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230CEB"/>
    <w:rPr>
      <w:rFonts w:eastAsiaTheme="majorEastAsia"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DF162C"/>
    <w:rPr>
      <w:rFonts w:eastAsiaTheme="majorEastAsia" w:cstheme="majorBidi"/>
      <w:b/>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paragraph" w:styleId="NormaaliWWW">
    <w:name w:val="Normal (Web)"/>
    <w:basedOn w:val="Normaali"/>
    <w:uiPriority w:val="99"/>
    <w:unhideWhenUsed/>
    <w:rsid w:val="000828A6"/>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normaltextrun">
    <w:name w:val="normaltextrun"/>
    <w:basedOn w:val="Kappaleenoletusfontti"/>
    <w:rsid w:val="009708AA"/>
  </w:style>
  <w:style w:type="character" w:customStyle="1" w:styleId="eop">
    <w:name w:val="eop"/>
    <w:basedOn w:val="Kappaleenoletusfontti"/>
    <w:rsid w:val="009708AA"/>
  </w:style>
  <w:style w:type="paragraph" w:customStyle="1" w:styleId="paragraph">
    <w:name w:val="paragraph"/>
    <w:basedOn w:val="Normaali"/>
    <w:rsid w:val="00F14A40"/>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spellingerror">
    <w:name w:val="spellingerror"/>
    <w:basedOn w:val="Kappaleenoletusfontti"/>
    <w:rsid w:val="00F14A40"/>
  </w:style>
  <w:style w:type="character" w:customStyle="1" w:styleId="tabchar">
    <w:name w:val="tabchar"/>
    <w:basedOn w:val="Kappaleenoletusfontti"/>
    <w:rsid w:val="00DF35F3"/>
  </w:style>
  <w:style w:type="table" w:styleId="TaulukkoRuudukko">
    <w:name w:val="Table Grid"/>
    <w:basedOn w:val="Normaalitaulukko"/>
    <w:uiPriority w:val="39"/>
    <w:rsid w:val="00A2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Kappaleenoletusfontti"/>
    <w:rsid w:val="00BF5300"/>
  </w:style>
  <w:style w:type="character" w:customStyle="1" w:styleId="Otsikko6Char">
    <w:name w:val="Otsikko 6 Char"/>
    <w:basedOn w:val="Kappaleenoletusfontti"/>
    <w:link w:val="Otsikko6"/>
    <w:uiPriority w:val="9"/>
    <w:semiHidden/>
    <w:rsid w:val="004D72BD"/>
    <w:rPr>
      <w:rFonts w:asciiTheme="majorHAnsi" w:eastAsiaTheme="majorEastAsia" w:hAnsiTheme="majorHAnsi" w:cstheme="majorBidi"/>
      <w:color w:val="1F3763" w:themeColor="accent1" w:themeShade="7F"/>
      <w:sz w:val="24"/>
    </w:rPr>
  </w:style>
  <w:style w:type="character" w:customStyle="1" w:styleId="Otsikko7Char">
    <w:name w:val="Otsikko 7 Char"/>
    <w:basedOn w:val="Kappaleenoletusfontti"/>
    <w:link w:val="Otsikko7"/>
    <w:uiPriority w:val="9"/>
    <w:semiHidden/>
    <w:rsid w:val="004D72BD"/>
    <w:rPr>
      <w:rFonts w:asciiTheme="majorHAnsi" w:eastAsiaTheme="majorEastAsia" w:hAnsiTheme="majorHAnsi" w:cstheme="majorBidi"/>
      <w:i/>
      <w:iCs/>
      <w:color w:val="1F3763" w:themeColor="accent1" w:themeShade="7F"/>
      <w:sz w:val="24"/>
    </w:rPr>
  </w:style>
  <w:style w:type="character" w:customStyle="1" w:styleId="Otsikko8Char">
    <w:name w:val="Otsikko 8 Char"/>
    <w:basedOn w:val="Kappaleenoletusfontti"/>
    <w:link w:val="Otsikko8"/>
    <w:uiPriority w:val="9"/>
    <w:semiHidden/>
    <w:rsid w:val="004D72BD"/>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4D72BD"/>
    <w:rPr>
      <w:rFonts w:asciiTheme="majorHAnsi" w:eastAsiaTheme="majorEastAsia" w:hAnsiTheme="majorHAnsi" w:cstheme="majorBidi"/>
      <w:i/>
      <w:iCs/>
      <w:color w:val="272727" w:themeColor="text1" w:themeTint="D8"/>
      <w:sz w:val="21"/>
      <w:szCs w:val="21"/>
    </w:rPr>
  </w:style>
  <w:style w:type="paragraph" w:customStyle="1" w:styleId="Default">
    <w:name w:val="Default"/>
    <w:rsid w:val="003C0911"/>
    <w:pPr>
      <w:autoSpaceDE w:val="0"/>
      <w:autoSpaceDN w:val="0"/>
      <w:adjustRightInd w:val="0"/>
      <w:spacing w:after="0" w:line="240" w:lineRule="auto"/>
    </w:pPr>
    <w:rPr>
      <w:rFonts w:ascii="Arial" w:hAnsi="Arial" w:cs="Arial"/>
      <w:color w:val="000000"/>
      <w:sz w:val="24"/>
      <w:szCs w:val="24"/>
    </w:rPr>
  </w:style>
  <w:style w:type="character" w:styleId="Maininta">
    <w:name w:val="Mention"/>
    <w:basedOn w:val="Kappaleenoletusfontti"/>
    <w:uiPriority w:val="99"/>
    <w:unhideWhenUsed/>
    <w:rsid w:val="00280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78">
      <w:bodyDiv w:val="1"/>
      <w:marLeft w:val="0"/>
      <w:marRight w:val="0"/>
      <w:marTop w:val="0"/>
      <w:marBottom w:val="0"/>
      <w:divBdr>
        <w:top w:val="none" w:sz="0" w:space="0" w:color="auto"/>
        <w:left w:val="none" w:sz="0" w:space="0" w:color="auto"/>
        <w:bottom w:val="none" w:sz="0" w:space="0" w:color="auto"/>
        <w:right w:val="none" w:sz="0" w:space="0" w:color="auto"/>
      </w:divBdr>
      <w:divsChild>
        <w:div w:id="735785684">
          <w:marLeft w:val="0"/>
          <w:marRight w:val="0"/>
          <w:marTop w:val="0"/>
          <w:marBottom w:val="0"/>
          <w:divBdr>
            <w:top w:val="none" w:sz="0" w:space="0" w:color="auto"/>
            <w:left w:val="none" w:sz="0" w:space="0" w:color="auto"/>
            <w:bottom w:val="none" w:sz="0" w:space="0" w:color="auto"/>
            <w:right w:val="none" w:sz="0" w:space="0" w:color="auto"/>
          </w:divBdr>
        </w:div>
        <w:div w:id="1119378608">
          <w:marLeft w:val="0"/>
          <w:marRight w:val="0"/>
          <w:marTop w:val="0"/>
          <w:marBottom w:val="0"/>
          <w:divBdr>
            <w:top w:val="none" w:sz="0" w:space="0" w:color="auto"/>
            <w:left w:val="none" w:sz="0" w:space="0" w:color="auto"/>
            <w:bottom w:val="none" w:sz="0" w:space="0" w:color="auto"/>
            <w:right w:val="none" w:sz="0" w:space="0" w:color="auto"/>
          </w:divBdr>
        </w:div>
        <w:div w:id="1650743130">
          <w:marLeft w:val="0"/>
          <w:marRight w:val="0"/>
          <w:marTop w:val="0"/>
          <w:marBottom w:val="0"/>
          <w:divBdr>
            <w:top w:val="none" w:sz="0" w:space="0" w:color="auto"/>
            <w:left w:val="none" w:sz="0" w:space="0" w:color="auto"/>
            <w:bottom w:val="none" w:sz="0" w:space="0" w:color="auto"/>
            <w:right w:val="none" w:sz="0" w:space="0" w:color="auto"/>
          </w:divBdr>
        </w:div>
        <w:div w:id="2077627832">
          <w:marLeft w:val="0"/>
          <w:marRight w:val="0"/>
          <w:marTop w:val="0"/>
          <w:marBottom w:val="0"/>
          <w:divBdr>
            <w:top w:val="none" w:sz="0" w:space="0" w:color="auto"/>
            <w:left w:val="none" w:sz="0" w:space="0" w:color="auto"/>
            <w:bottom w:val="none" w:sz="0" w:space="0" w:color="auto"/>
            <w:right w:val="none" w:sz="0" w:space="0" w:color="auto"/>
          </w:divBdr>
        </w:div>
      </w:divsChild>
    </w:div>
    <w:div w:id="108164023">
      <w:bodyDiv w:val="1"/>
      <w:marLeft w:val="0"/>
      <w:marRight w:val="0"/>
      <w:marTop w:val="0"/>
      <w:marBottom w:val="0"/>
      <w:divBdr>
        <w:top w:val="none" w:sz="0" w:space="0" w:color="auto"/>
        <w:left w:val="none" w:sz="0" w:space="0" w:color="auto"/>
        <w:bottom w:val="none" w:sz="0" w:space="0" w:color="auto"/>
        <w:right w:val="none" w:sz="0" w:space="0" w:color="auto"/>
      </w:divBdr>
      <w:divsChild>
        <w:div w:id="345061201">
          <w:marLeft w:val="0"/>
          <w:marRight w:val="0"/>
          <w:marTop w:val="0"/>
          <w:marBottom w:val="0"/>
          <w:divBdr>
            <w:top w:val="none" w:sz="0" w:space="0" w:color="auto"/>
            <w:left w:val="none" w:sz="0" w:space="0" w:color="auto"/>
            <w:bottom w:val="none" w:sz="0" w:space="0" w:color="auto"/>
            <w:right w:val="none" w:sz="0" w:space="0" w:color="auto"/>
          </w:divBdr>
        </w:div>
        <w:div w:id="857815496">
          <w:marLeft w:val="0"/>
          <w:marRight w:val="0"/>
          <w:marTop w:val="0"/>
          <w:marBottom w:val="0"/>
          <w:divBdr>
            <w:top w:val="none" w:sz="0" w:space="0" w:color="auto"/>
            <w:left w:val="none" w:sz="0" w:space="0" w:color="auto"/>
            <w:bottom w:val="none" w:sz="0" w:space="0" w:color="auto"/>
            <w:right w:val="none" w:sz="0" w:space="0" w:color="auto"/>
          </w:divBdr>
        </w:div>
        <w:div w:id="872574837">
          <w:marLeft w:val="0"/>
          <w:marRight w:val="0"/>
          <w:marTop w:val="0"/>
          <w:marBottom w:val="0"/>
          <w:divBdr>
            <w:top w:val="none" w:sz="0" w:space="0" w:color="auto"/>
            <w:left w:val="none" w:sz="0" w:space="0" w:color="auto"/>
            <w:bottom w:val="none" w:sz="0" w:space="0" w:color="auto"/>
            <w:right w:val="none" w:sz="0" w:space="0" w:color="auto"/>
          </w:divBdr>
        </w:div>
        <w:div w:id="1079669126">
          <w:marLeft w:val="0"/>
          <w:marRight w:val="0"/>
          <w:marTop w:val="0"/>
          <w:marBottom w:val="0"/>
          <w:divBdr>
            <w:top w:val="none" w:sz="0" w:space="0" w:color="auto"/>
            <w:left w:val="none" w:sz="0" w:space="0" w:color="auto"/>
            <w:bottom w:val="none" w:sz="0" w:space="0" w:color="auto"/>
            <w:right w:val="none" w:sz="0" w:space="0" w:color="auto"/>
          </w:divBdr>
        </w:div>
        <w:div w:id="1168179474">
          <w:marLeft w:val="0"/>
          <w:marRight w:val="0"/>
          <w:marTop w:val="0"/>
          <w:marBottom w:val="0"/>
          <w:divBdr>
            <w:top w:val="none" w:sz="0" w:space="0" w:color="auto"/>
            <w:left w:val="none" w:sz="0" w:space="0" w:color="auto"/>
            <w:bottom w:val="none" w:sz="0" w:space="0" w:color="auto"/>
            <w:right w:val="none" w:sz="0" w:space="0" w:color="auto"/>
          </w:divBdr>
        </w:div>
      </w:divsChild>
    </w:div>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152449210">
      <w:bodyDiv w:val="1"/>
      <w:marLeft w:val="0"/>
      <w:marRight w:val="0"/>
      <w:marTop w:val="0"/>
      <w:marBottom w:val="0"/>
      <w:divBdr>
        <w:top w:val="none" w:sz="0" w:space="0" w:color="auto"/>
        <w:left w:val="none" w:sz="0" w:space="0" w:color="auto"/>
        <w:bottom w:val="none" w:sz="0" w:space="0" w:color="auto"/>
        <w:right w:val="none" w:sz="0" w:space="0" w:color="auto"/>
      </w:divBdr>
      <w:divsChild>
        <w:div w:id="533007631">
          <w:marLeft w:val="0"/>
          <w:marRight w:val="0"/>
          <w:marTop w:val="0"/>
          <w:marBottom w:val="0"/>
          <w:divBdr>
            <w:top w:val="none" w:sz="0" w:space="0" w:color="auto"/>
            <w:left w:val="none" w:sz="0" w:space="0" w:color="auto"/>
            <w:bottom w:val="none" w:sz="0" w:space="0" w:color="auto"/>
            <w:right w:val="none" w:sz="0" w:space="0" w:color="auto"/>
          </w:divBdr>
        </w:div>
        <w:div w:id="920522543">
          <w:marLeft w:val="0"/>
          <w:marRight w:val="0"/>
          <w:marTop w:val="0"/>
          <w:marBottom w:val="0"/>
          <w:divBdr>
            <w:top w:val="none" w:sz="0" w:space="0" w:color="auto"/>
            <w:left w:val="none" w:sz="0" w:space="0" w:color="auto"/>
            <w:bottom w:val="none" w:sz="0" w:space="0" w:color="auto"/>
            <w:right w:val="none" w:sz="0" w:space="0" w:color="auto"/>
          </w:divBdr>
        </w:div>
        <w:div w:id="2013070580">
          <w:marLeft w:val="0"/>
          <w:marRight w:val="0"/>
          <w:marTop w:val="0"/>
          <w:marBottom w:val="0"/>
          <w:divBdr>
            <w:top w:val="none" w:sz="0" w:space="0" w:color="auto"/>
            <w:left w:val="none" w:sz="0" w:space="0" w:color="auto"/>
            <w:bottom w:val="none" w:sz="0" w:space="0" w:color="auto"/>
            <w:right w:val="none" w:sz="0" w:space="0" w:color="auto"/>
          </w:divBdr>
        </w:div>
      </w:divsChild>
    </w:div>
    <w:div w:id="188960260">
      <w:bodyDiv w:val="1"/>
      <w:marLeft w:val="0"/>
      <w:marRight w:val="0"/>
      <w:marTop w:val="0"/>
      <w:marBottom w:val="0"/>
      <w:divBdr>
        <w:top w:val="none" w:sz="0" w:space="0" w:color="auto"/>
        <w:left w:val="none" w:sz="0" w:space="0" w:color="auto"/>
        <w:bottom w:val="none" w:sz="0" w:space="0" w:color="auto"/>
        <w:right w:val="none" w:sz="0" w:space="0" w:color="auto"/>
      </w:divBdr>
    </w:div>
    <w:div w:id="239143936">
      <w:bodyDiv w:val="1"/>
      <w:marLeft w:val="0"/>
      <w:marRight w:val="0"/>
      <w:marTop w:val="0"/>
      <w:marBottom w:val="0"/>
      <w:divBdr>
        <w:top w:val="none" w:sz="0" w:space="0" w:color="auto"/>
        <w:left w:val="none" w:sz="0" w:space="0" w:color="auto"/>
        <w:bottom w:val="none" w:sz="0" w:space="0" w:color="auto"/>
        <w:right w:val="none" w:sz="0" w:space="0" w:color="auto"/>
      </w:divBdr>
      <w:divsChild>
        <w:div w:id="41491973">
          <w:marLeft w:val="0"/>
          <w:marRight w:val="0"/>
          <w:marTop w:val="0"/>
          <w:marBottom w:val="0"/>
          <w:divBdr>
            <w:top w:val="none" w:sz="0" w:space="0" w:color="auto"/>
            <w:left w:val="none" w:sz="0" w:space="0" w:color="auto"/>
            <w:bottom w:val="none" w:sz="0" w:space="0" w:color="auto"/>
            <w:right w:val="none" w:sz="0" w:space="0" w:color="auto"/>
          </w:divBdr>
        </w:div>
        <w:div w:id="738214810">
          <w:marLeft w:val="0"/>
          <w:marRight w:val="0"/>
          <w:marTop w:val="0"/>
          <w:marBottom w:val="0"/>
          <w:divBdr>
            <w:top w:val="none" w:sz="0" w:space="0" w:color="auto"/>
            <w:left w:val="none" w:sz="0" w:space="0" w:color="auto"/>
            <w:bottom w:val="none" w:sz="0" w:space="0" w:color="auto"/>
            <w:right w:val="none" w:sz="0" w:space="0" w:color="auto"/>
          </w:divBdr>
        </w:div>
      </w:divsChild>
    </w:div>
    <w:div w:id="240531605">
      <w:bodyDiv w:val="1"/>
      <w:marLeft w:val="0"/>
      <w:marRight w:val="0"/>
      <w:marTop w:val="0"/>
      <w:marBottom w:val="0"/>
      <w:divBdr>
        <w:top w:val="none" w:sz="0" w:space="0" w:color="auto"/>
        <w:left w:val="none" w:sz="0" w:space="0" w:color="auto"/>
        <w:bottom w:val="none" w:sz="0" w:space="0" w:color="auto"/>
        <w:right w:val="none" w:sz="0" w:space="0" w:color="auto"/>
      </w:divBdr>
    </w:div>
    <w:div w:id="262493505">
      <w:bodyDiv w:val="1"/>
      <w:marLeft w:val="0"/>
      <w:marRight w:val="0"/>
      <w:marTop w:val="0"/>
      <w:marBottom w:val="0"/>
      <w:divBdr>
        <w:top w:val="none" w:sz="0" w:space="0" w:color="auto"/>
        <w:left w:val="none" w:sz="0" w:space="0" w:color="auto"/>
        <w:bottom w:val="none" w:sz="0" w:space="0" w:color="auto"/>
        <w:right w:val="none" w:sz="0" w:space="0" w:color="auto"/>
      </w:divBdr>
      <w:divsChild>
        <w:div w:id="486745504">
          <w:marLeft w:val="0"/>
          <w:marRight w:val="0"/>
          <w:marTop w:val="0"/>
          <w:marBottom w:val="0"/>
          <w:divBdr>
            <w:top w:val="none" w:sz="0" w:space="0" w:color="auto"/>
            <w:left w:val="none" w:sz="0" w:space="0" w:color="auto"/>
            <w:bottom w:val="none" w:sz="0" w:space="0" w:color="auto"/>
            <w:right w:val="none" w:sz="0" w:space="0" w:color="auto"/>
          </w:divBdr>
        </w:div>
        <w:div w:id="1892841080">
          <w:marLeft w:val="0"/>
          <w:marRight w:val="0"/>
          <w:marTop w:val="0"/>
          <w:marBottom w:val="0"/>
          <w:divBdr>
            <w:top w:val="none" w:sz="0" w:space="0" w:color="auto"/>
            <w:left w:val="none" w:sz="0" w:space="0" w:color="auto"/>
            <w:bottom w:val="none" w:sz="0" w:space="0" w:color="auto"/>
            <w:right w:val="none" w:sz="0" w:space="0" w:color="auto"/>
          </w:divBdr>
        </w:div>
      </w:divsChild>
    </w:div>
    <w:div w:id="274141740">
      <w:bodyDiv w:val="1"/>
      <w:marLeft w:val="0"/>
      <w:marRight w:val="0"/>
      <w:marTop w:val="0"/>
      <w:marBottom w:val="0"/>
      <w:divBdr>
        <w:top w:val="none" w:sz="0" w:space="0" w:color="auto"/>
        <w:left w:val="none" w:sz="0" w:space="0" w:color="auto"/>
        <w:bottom w:val="none" w:sz="0" w:space="0" w:color="auto"/>
        <w:right w:val="none" w:sz="0" w:space="0" w:color="auto"/>
      </w:divBdr>
      <w:divsChild>
        <w:div w:id="1461143040">
          <w:marLeft w:val="0"/>
          <w:marRight w:val="0"/>
          <w:marTop w:val="0"/>
          <w:marBottom w:val="0"/>
          <w:divBdr>
            <w:top w:val="none" w:sz="0" w:space="0" w:color="auto"/>
            <w:left w:val="none" w:sz="0" w:space="0" w:color="auto"/>
            <w:bottom w:val="none" w:sz="0" w:space="0" w:color="auto"/>
            <w:right w:val="none" w:sz="0" w:space="0" w:color="auto"/>
          </w:divBdr>
        </w:div>
        <w:div w:id="1581015913">
          <w:marLeft w:val="0"/>
          <w:marRight w:val="0"/>
          <w:marTop w:val="0"/>
          <w:marBottom w:val="0"/>
          <w:divBdr>
            <w:top w:val="none" w:sz="0" w:space="0" w:color="auto"/>
            <w:left w:val="none" w:sz="0" w:space="0" w:color="auto"/>
            <w:bottom w:val="none" w:sz="0" w:space="0" w:color="auto"/>
            <w:right w:val="none" w:sz="0" w:space="0" w:color="auto"/>
          </w:divBdr>
        </w:div>
      </w:divsChild>
    </w:div>
    <w:div w:id="383528292">
      <w:bodyDiv w:val="1"/>
      <w:marLeft w:val="0"/>
      <w:marRight w:val="0"/>
      <w:marTop w:val="0"/>
      <w:marBottom w:val="0"/>
      <w:divBdr>
        <w:top w:val="none" w:sz="0" w:space="0" w:color="auto"/>
        <w:left w:val="none" w:sz="0" w:space="0" w:color="auto"/>
        <w:bottom w:val="none" w:sz="0" w:space="0" w:color="auto"/>
        <w:right w:val="none" w:sz="0" w:space="0" w:color="auto"/>
      </w:divBdr>
      <w:divsChild>
        <w:div w:id="158733537">
          <w:marLeft w:val="0"/>
          <w:marRight w:val="0"/>
          <w:marTop w:val="0"/>
          <w:marBottom w:val="0"/>
          <w:divBdr>
            <w:top w:val="none" w:sz="0" w:space="0" w:color="auto"/>
            <w:left w:val="none" w:sz="0" w:space="0" w:color="auto"/>
            <w:bottom w:val="none" w:sz="0" w:space="0" w:color="auto"/>
            <w:right w:val="none" w:sz="0" w:space="0" w:color="auto"/>
          </w:divBdr>
        </w:div>
        <w:div w:id="160706123">
          <w:marLeft w:val="0"/>
          <w:marRight w:val="0"/>
          <w:marTop w:val="0"/>
          <w:marBottom w:val="0"/>
          <w:divBdr>
            <w:top w:val="none" w:sz="0" w:space="0" w:color="auto"/>
            <w:left w:val="none" w:sz="0" w:space="0" w:color="auto"/>
            <w:bottom w:val="none" w:sz="0" w:space="0" w:color="auto"/>
            <w:right w:val="none" w:sz="0" w:space="0" w:color="auto"/>
          </w:divBdr>
        </w:div>
        <w:div w:id="600845918">
          <w:marLeft w:val="0"/>
          <w:marRight w:val="0"/>
          <w:marTop w:val="0"/>
          <w:marBottom w:val="0"/>
          <w:divBdr>
            <w:top w:val="none" w:sz="0" w:space="0" w:color="auto"/>
            <w:left w:val="none" w:sz="0" w:space="0" w:color="auto"/>
            <w:bottom w:val="none" w:sz="0" w:space="0" w:color="auto"/>
            <w:right w:val="none" w:sz="0" w:space="0" w:color="auto"/>
          </w:divBdr>
        </w:div>
        <w:div w:id="1381633532">
          <w:marLeft w:val="0"/>
          <w:marRight w:val="0"/>
          <w:marTop w:val="0"/>
          <w:marBottom w:val="0"/>
          <w:divBdr>
            <w:top w:val="none" w:sz="0" w:space="0" w:color="auto"/>
            <w:left w:val="none" w:sz="0" w:space="0" w:color="auto"/>
            <w:bottom w:val="none" w:sz="0" w:space="0" w:color="auto"/>
            <w:right w:val="none" w:sz="0" w:space="0" w:color="auto"/>
          </w:divBdr>
        </w:div>
        <w:div w:id="1559318573">
          <w:marLeft w:val="0"/>
          <w:marRight w:val="0"/>
          <w:marTop w:val="0"/>
          <w:marBottom w:val="0"/>
          <w:divBdr>
            <w:top w:val="none" w:sz="0" w:space="0" w:color="auto"/>
            <w:left w:val="none" w:sz="0" w:space="0" w:color="auto"/>
            <w:bottom w:val="none" w:sz="0" w:space="0" w:color="auto"/>
            <w:right w:val="none" w:sz="0" w:space="0" w:color="auto"/>
          </w:divBdr>
        </w:div>
        <w:div w:id="1987083554">
          <w:marLeft w:val="0"/>
          <w:marRight w:val="0"/>
          <w:marTop w:val="0"/>
          <w:marBottom w:val="0"/>
          <w:divBdr>
            <w:top w:val="none" w:sz="0" w:space="0" w:color="auto"/>
            <w:left w:val="none" w:sz="0" w:space="0" w:color="auto"/>
            <w:bottom w:val="none" w:sz="0" w:space="0" w:color="auto"/>
            <w:right w:val="none" w:sz="0" w:space="0" w:color="auto"/>
          </w:divBdr>
        </w:div>
      </w:divsChild>
    </w:div>
    <w:div w:id="502817587">
      <w:bodyDiv w:val="1"/>
      <w:marLeft w:val="0"/>
      <w:marRight w:val="0"/>
      <w:marTop w:val="0"/>
      <w:marBottom w:val="0"/>
      <w:divBdr>
        <w:top w:val="none" w:sz="0" w:space="0" w:color="auto"/>
        <w:left w:val="none" w:sz="0" w:space="0" w:color="auto"/>
        <w:bottom w:val="none" w:sz="0" w:space="0" w:color="auto"/>
        <w:right w:val="none" w:sz="0" w:space="0" w:color="auto"/>
      </w:divBdr>
    </w:div>
    <w:div w:id="523321482">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592905900">
      <w:bodyDiv w:val="1"/>
      <w:marLeft w:val="0"/>
      <w:marRight w:val="0"/>
      <w:marTop w:val="0"/>
      <w:marBottom w:val="0"/>
      <w:divBdr>
        <w:top w:val="none" w:sz="0" w:space="0" w:color="auto"/>
        <w:left w:val="none" w:sz="0" w:space="0" w:color="auto"/>
        <w:bottom w:val="none" w:sz="0" w:space="0" w:color="auto"/>
        <w:right w:val="none" w:sz="0" w:space="0" w:color="auto"/>
      </w:divBdr>
    </w:div>
    <w:div w:id="647825324">
      <w:bodyDiv w:val="1"/>
      <w:marLeft w:val="0"/>
      <w:marRight w:val="0"/>
      <w:marTop w:val="0"/>
      <w:marBottom w:val="0"/>
      <w:divBdr>
        <w:top w:val="none" w:sz="0" w:space="0" w:color="auto"/>
        <w:left w:val="none" w:sz="0" w:space="0" w:color="auto"/>
        <w:bottom w:val="none" w:sz="0" w:space="0" w:color="auto"/>
        <w:right w:val="none" w:sz="0" w:space="0" w:color="auto"/>
      </w:divBdr>
      <w:divsChild>
        <w:div w:id="136798367">
          <w:marLeft w:val="0"/>
          <w:marRight w:val="0"/>
          <w:marTop w:val="0"/>
          <w:marBottom w:val="0"/>
          <w:divBdr>
            <w:top w:val="none" w:sz="0" w:space="0" w:color="auto"/>
            <w:left w:val="none" w:sz="0" w:space="0" w:color="auto"/>
            <w:bottom w:val="none" w:sz="0" w:space="0" w:color="auto"/>
            <w:right w:val="none" w:sz="0" w:space="0" w:color="auto"/>
          </w:divBdr>
        </w:div>
        <w:div w:id="1717853935">
          <w:marLeft w:val="0"/>
          <w:marRight w:val="0"/>
          <w:marTop w:val="0"/>
          <w:marBottom w:val="0"/>
          <w:divBdr>
            <w:top w:val="none" w:sz="0" w:space="0" w:color="auto"/>
            <w:left w:val="none" w:sz="0" w:space="0" w:color="auto"/>
            <w:bottom w:val="none" w:sz="0" w:space="0" w:color="auto"/>
            <w:right w:val="none" w:sz="0" w:space="0" w:color="auto"/>
          </w:divBdr>
        </w:div>
      </w:divsChild>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73483139">
      <w:bodyDiv w:val="1"/>
      <w:marLeft w:val="0"/>
      <w:marRight w:val="0"/>
      <w:marTop w:val="0"/>
      <w:marBottom w:val="0"/>
      <w:divBdr>
        <w:top w:val="none" w:sz="0" w:space="0" w:color="auto"/>
        <w:left w:val="none" w:sz="0" w:space="0" w:color="auto"/>
        <w:bottom w:val="none" w:sz="0" w:space="0" w:color="auto"/>
        <w:right w:val="none" w:sz="0" w:space="0" w:color="auto"/>
      </w:divBdr>
      <w:divsChild>
        <w:div w:id="859583183">
          <w:marLeft w:val="0"/>
          <w:marRight w:val="0"/>
          <w:marTop w:val="0"/>
          <w:marBottom w:val="0"/>
          <w:divBdr>
            <w:top w:val="none" w:sz="0" w:space="0" w:color="auto"/>
            <w:left w:val="none" w:sz="0" w:space="0" w:color="auto"/>
            <w:bottom w:val="none" w:sz="0" w:space="0" w:color="auto"/>
            <w:right w:val="none" w:sz="0" w:space="0" w:color="auto"/>
          </w:divBdr>
        </w:div>
        <w:div w:id="1309436890">
          <w:marLeft w:val="0"/>
          <w:marRight w:val="0"/>
          <w:marTop w:val="0"/>
          <w:marBottom w:val="0"/>
          <w:divBdr>
            <w:top w:val="none" w:sz="0" w:space="0" w:color="auto"/>
            <w:left w:val="none" w:sz="0" w:space="0" w:color="auto"/>
            <w:bottom w:val="none" w:sz="0" w:space="0" w:color="auto"/>
            <w:right w:val="none" w:sz="0" w:space="0" w:color="auto"/>
          </w:divBdr>
        </w:div>
      </w:divsChild>
    </w:div>
    <w:div w:id="843666939">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53052006">
      <w:bodyDiv w:val="1"/>
      <w:marLeft w:val="0"/>
      <w:marRight w:val="0"/>
      <w:marTop w:val="0"/>
      <w:marBottom w:val="0"/>
      <w:divBdr>
        <w:top w:val="none" w:sz="0" w:space="0" w:color="auto"/>
        <w:left w:val="none" w:sz="0" w:space="0" w:color="auto"/>
        <w:bottom w:val="none" w:sz="0" w:space="0" w:color="auto"/>
        <w:right w:val="none" w:sz="0" w:space="0" w:color="auto"/>
      </w:divBdr>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390878906">
      <w:bodyDiv w:val="1"/>
      <w:marLeft w:val="0"/>
      <w:marRight w:val="0"/>
      <w:marTop w:val="0"/>
      <w:marBottom w:val="0"/>
      <w:divBdr>
        <w:top w:val="none" w:sz="0" w:space="0" w:color="auto"/>
        <w:left w:val="none" w:sz="0" w:space="0" w:color="auto"/>
        <w:bottom w:val="none" w:sz="0" w:space="0" w:color="auto"/>
        <w:right w:val="none" w:sz="0" w:space="0" w:color="auto"/>
      </w:divBdr>
      <w:divsChild>
        <w:div w:id="533419323">
          <w:marLeft w:val="0"/>
          <w:marRight w:val="0"/>
          <w:marTop w:val="0"/>
          <w:marBottom w:val="0"/>
          <w:divBdr>
            <w:top w:val="none" w:sz="0" w:space="0" w:color="auto"/>
            <w:left w:val="none" w:sz="0" w:space="0" w:color="auto"/>
            <w:bottom w:val="none" w:sz="0" w:space="0" w:color="auto"/>
            <w:right w:val="none" w:sz="0" w:space="0" w:color="auto"/>
          </w:divBdr>
        </w:div>
        <w:div w:id="705373352">
          <w:marLeft w:val="0"/>
          <w:marRight w:val="0"/>
          <w:marTop w:val="0"/>
          <w:marBottom w:val="0"/>
          <w:divBdr>
            <w:top w:val="none" w:sz="0" w:space="0" w:color="auto"/>
            <w:left w:val="none" w:sz="0" w:space="0" w:color="auto"/>
            <w:bottom w:val="none" w:sz="0" w:space="0" w:color="auto"/>
            <w:right w:val="none" w:sz="0" w:space="0" w:color="auto"/>
          </w:divBdr>
        </w:div>
        <w:div w:id="862129310">
          <w:marLeft w:val="0"/>
          <w:marRight w:val="0"/>
          <w:marTop w:val="0"/>
          <w:marBottom w:val="0"/>
          <w:divBdr>
            <w:top w:val="none" w:sz="0" w:space="0" w:color="auto"/>
            <w:left w:val="none" w:sz="0" w:space="0" w:color="auto"/>
            <w:bottom w:val="none" w:sz="0" w:space="0" w:color="auto"/>
            <w:right w:val="none" w:sz="0" w:space="0" w:color="auto"/>
          </w:divBdr>
        </w:div>
        <w:div w:id="1125542427">
          <w:marLeft w:val="0"/>
          <w:marRight w:val="0"/>
          <w:marTop w:val="0"/>
          <w:marBottom w:val="0"/>
          <w:divBdr>
            <w:top w:val="none" w:sz="0" w:space="0" w:color="auto"/>
            <w:left w:val="none" w:sz="0" w:space="0" w:color="auto"/>
            <w:bottom w:val="none" w:sz="0" w:space="0" w:color="auto"/>
            <w:right w:val="none" w:sz="0" w:space="0" w:color="auto"/>
          </w:divBdr>
        </w:div>
        <w:div w:id="1168129389">
          <w:marLeft w:val="0"/>
          <w:marRight w:val="0"/>
          <w:marTop w:val="0"/>
          <w:marBottom w:val="0"/>
          <w:divBdr>
            <w:top w:val="none" w:sz="0" w:space="0" w:color="auto"/>
            <w:left w:val="none" w:sz="0" w:space="0" w:color="auto"/>
            <w:bottom w:val="none" w:sz="0" w:space="0" w:color="auto"/>
            <w:right w:val="none" w:sz="0" w:space="0" w:color="auto"/>
          </w:divBdr>
        </w:div>
        <w:div w:id="1903714182">
          <w:marLeft w:val="0"/>
          <w:marRight w:val="0"/>
          <w:marTop w:val="0"/>
          <w:marBottom w:val="0"/>
          <w:divBdr>
            <w:top w:val="none" w:sz="0" w:space="0" w:color="auto"/>
            <w:left w:val="none" w:sz="0" w:space="0" w:color="auto"/>
            <w:bottom w:val="none" w:sz="0" w:space="0" w:color="auto"/>
            <w:right w:val="none" w:sz="0" w:space="0" w:color="auto"/>
          </w:divBdr>
        </w:div>
      </w:divsChild>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447886978">
      <w:bodyDiv w:val="1"/>
      <w:marLeft w:val="0"/>
      <w:marRight w:val="0"/>
      <w:marTop w:val="0"/>
      <w:marBottom w:val="0"/>
      <w:divBdr>
        <w:top w:val="none" w:sz="0" w:space="0" w:color="auto"/>
        <w:left w:val="none" w:sz="0" w:space="0" w:color="auto"/>
        <w:bottom w:val="none" w:sz="0" w:space="0" w:color="auto"/>
        <w:right w:val="none" w:sz="0" w:space="0" w:color="auto"/>
      </w:divBdr>
      <w:divsChild>
        <w:div w:id="1599021588">
          <w:marLeft w:val="0"/>
          <w:marRight w:val="0"/>
          <w:marTop w:val="0"/>
          <w:marBottom w:val="0"/>
          <w:divBdr>
            <w:top w:val="none" w:sz="0" w:space="0" w:color="auto"/>
            <w:left w:val="none" w:sz="0" w:space="0" w:color="auto"/>
            <w:bottom w:val="none" w:sz="0" w:space="0" w:color="auto"/>
            <w:right w:val="none" w:sz="0" w:space="0" w:color="auto"/>
          </w:divBdr>
        </w:div>
        <w:div w:id="2052223250">
          <w:marLeft w:val="0"/>
          <w:marRight w:val="0"/>
          <w:marTop w:val="0"/>
          <w:marBottom w:val="0"/>
          <w:divBdr>
            <w:top w:val="none" w:sz="0" w:space="0" w:color="auto"/>
            <w:left w:val="none" w:sz="0" w:space="0" w:color="auto"/>
            <w:bottom w:val="none" w:sz="0" w:space="0" w:color="auto"/>
            <w:right w:val="none" w:sz="0" w:space="0" w:color="auto"/>
          </w:divBdr>
        </w:div>
      </w:divsChild>
    </w:div>
    <w:div w:id="1491022338">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554270567">
      <w:bodyDiv w:val="1"/>
      <w:marLeft w:val="0"/>
      <w:marRight w:val="0"/>
      <w:marTop w:val="0"/>
      <w:marBottom w:val="0"/>
      <w:divBdr>
        <w:top w:val="none" w:sz="0" w:space="0" w:color="auto"/>
        <w:left w:val="none" w:sz="0" w:space="0" w:color="auto"/>
        <w:bottom w:val="none" w:sz="0" w:space="0" w:color="auto"/>
        <w:right w:val="none" w:sz="0" w:space="0" w:color="auto"/>
      </w:divBdr>
    </w:div>
    <w:div w:id="1584334063">
      <w:bodyDiv w:val="1"/>
      <w:marLeft w:val="0"/>
      <w:marRight w:val="0"/>
      <w:marTop w:val="0"/>
      <w:marBottom w:val="0"/>
      <w:divBdr>
        <w:top w:val="none" w:sz="0" w:space="0" w:color="auto"/>
        <w:left w:val="none" w:sz="0" w:space="0" w:color="auto"/>
        <w:bottom w:val="none" w:sz="0" w:space="0" w:color="auto"/>
        <w:right w:val="none" w:sz="0" w:space="0" w:color="auto"/>
      </w:divBdr>
      <w:divsChild>
        <w:div w:id="1334143619">
          <w:marLeft w:val="0"/>
          <w:marRight w:val="0"/>
          <w:marTop w:val="0"/>
          <w:marBottom w:val="0"/>
          <w:divBdr>
            <w:top w:val="none" w:sz="0" w:space="0" w:color="auto"/>
            <w:left w:val="none" w:sz="0" w:space="0" w:color="auto"/>
            <w:bottom w:val="none" w:sz="0" w:space="0" w:color="auto"/>
            <w:right w:val="none" w:sz="0" w:space="0" w:color="auto"/>
          </w:divBdr>
        </w:div>
        <w:div w:id="1396660536">
          <w:marLeft w:val="0"/>
          <w:marRight w:val="0"/>
          <w:marTop w:val="0"/>
          <w:marBottom w:val="0"/>
          <w:divBdr>
            <w:top w:val="none" w:sz="0" w:space="0" w:color="auto"/>
            <w:left w:val="none" w:sz="0" w:space="0" w:color="auto"/>
            <w:bottom w:val="none" w:sz="0" w:space="0" w:color="auto"/>
            <w:right w:val="none" w:sz="0" w:space="0" w:color="auto"/>
          </w:divBdr>
        </w:div>
      </w:divsChild>
    </w:div>
    <w:div w:id="1596784644">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625652674">
      <w:bodyDiv w:val="1"/>
      <w:marLeft w:val="0"/>
      <w:marRight w:val="0"/>
      <w:marTop w:val="0"/>
      <w:marBottom w:val="0"/>
      <w:divBdr>
        <w:top w:val="none" w:sz="0" w:space="0" w:color="auto"/>
        <w:left w:val="none" w:sz="0" w:space="0" w:color="auto"/>
        <w:bottom w:val="none" w:sz="0" w:space="0" w:color="auto"/>
        <w:right w:val="none" w:sz="0" w:space="0" w:color="auto"/>
      </w:divBdr>
      <w:divsChild>
        <w:div w:id="88697533">
          <w:marLeft w:val="0"/>
          <w:marRight w:val="0"/>
          <w:marTop w:val="0"/>
          <w:marBottom w:val="0"/>
          <w:divBdr>
            <w:top w:val="none" w:sz="0" w:space="0" w:color="auto"/>
            <w:left w:val="none" w:sz="0" w:space="0" w:color="auto"/>
            <w:bottom w:val="none" w:sz="0" w:space="0" w:color="auto"/>
            <w:right w:val="none" w:sz="0" w:space="0" w:color="auto"/>
          </w:divBdr>
        </w:div>
        <w:div w:id="469371079">
          <w:marLeft w:val="0"/>
          <w:marRight w:val="0"/>
          <w:marTop w:val="0"/>
          <w:marBottom w:val="0"/>
          <w:divBdr>
            <w:top w:val="none" w:sz="0" w:space="0" w:color="auto"/>
            <w:left w:val="none" w:sz="0" w:space="0" w:color="auto"/>
            <w:bottom w:val="none" w:sz="0" w:space="0" w:color="auto"/>
            <w:right w:val="none" w:sz="0" w:space="0" w:color="auto"/>
          </w:divBdr>
        </w:div>
        <w:div w:id="611129630">
          <w:marLeft w:val="0"/>
          <w:marRight w:val="0"/>
          <w:marTop w:val="0"/>
          <w:marBottom w:val="0"/>
          <w:divBdr>
            <w:top w:val="none" w:sz="0" w:space="0" w:color="auto"/>
            <w:left w:val="none" w:sz="0" w:space="0" w:color="auto"/>
            <w:bottom w:val="none" w:sz="0" w:space="0" w:color="auto"/>
            <w:right w:val="none" w:sz="0" w:space="0" w:color="auto"/>
          </w:divBdr>
        </w:div>
        <w:div w:id="821698764">
          <w:marLeft w:val="0"/>
          <w:marRight w:val="0"/>
          <w:marTop w:val="0"/>
          <w:marBottom w:val="0"/>
          <w:divBdr>
            <w:top w:val="none" w:sz="0" w:space="0" w:color="auto"/>
            <w:left w:val="none" w:sz="0" w:space="0" w:color="auto"/>
            <w:bottom w:val="none" w:sz="0" w:space="0" w:color="auto"/>
            <w:right w:val="none" w:sz="0" w:space="0" w:color="auto"/>
          </w:divBdr>
        </w:div>
        <w:div w:id="878591632">
          <w:marLeft w:val="0"/>
          <w:marRight w:val="0"/>
          <w:marTop w:val="0"/>
          <w:marBottom w:val="0"/>
          <w:divBdr>
            <w:top w:val="none" w:sz="0" w:space="0" w:color="auto"/>
            <w:left w:val="none" w:sz="0" w:space="0" w:color="auto"/>
            <w:bottom w:val="none" w:sz="0" w:space="0" w:color="auto"/>
            <w:right w:val="none" w:sz="0" w:space="0" w:color="auto"/>
          </w:divBdr>
        </w:div>
        <w:div w:id="882013823">
          <w:marLeft w:val="0"/>
          <w:marRight w:val="0"/>
          <w:marTop w:val="0"/>
          <w:marBottom w:val="0"/>
          <w:divBdr>
            <w:top w:val="none" w:sz="0" w:space="0" w:color="auto"/>
            <w:left w:val="none" w:sz="0" w:space="0" w:color="auto"/>
            <w:bottom w:val="none" w:sz="0" w:space="0" w:color="auto"/>
            <w:right w:val="none" w:sz="0" w:space="0" w:color="auto"/>
          </w:divBdr>
        </w:div>
        <w:div w:id="1008096913">
          <w:marLeft w:val="0"/>
          <w:marRight w:val="0"/>
          <w:marTop w:val="0"/>
          <w:marBottom w:val="0"/>
          <w:divBdr>
            <w:top w:val="none" w:sz="0" w:space="0" w:color="auto"/>
            <w:left w:val="none" w:sz="0" w:space="0" w:color="auto"/>
            <w:bottom w:val="none" w:sz="0" w:space="0" w:color="auto"/>
            <w:right w:val="none" w:sz="0" w:space="0" w:color="auto"/>
          </w:divBdr>
        </w:div>
        <w:div w:id="1118261685">
          <w:marLeft w:val="0"/>
          <w:marRight w:val="0"/>
          <w:marTop w:val="0"/>
          <w:marBottom w:val="0"/>
          <w:divBdr>
            <w:top w:val="none" w:sz="0" w:space="0" w:color="auto"/>
            <w:left w:val="none" w:sz="0" w:space="0" w:color="auto"/>
            <w:bottom w:val="none" w:sz="0" w:space="0" w:color="auto"/>
            <w:right w:val="none" w:sz="0" w:space="0" w:color="auto"/>
          </w:divBdr>
        </w:div>
        <w:div w:id="2055159731">
          <w:marLeft w:val="0"/>
          <w:marRight w:val="0"/>
          <w:marTop w:val="0"/>
          <w:marBottom w:val="0"/>
          <w:divBdr>
            <w:top w:val="none" w:sz="0" w:space="0" w:color="auto"/>
            <w:left w:val="none" w:sz="0" w:space="0" w:color="auto"/>
            <w:bottom w:val="none" w:sz="0" w:space="0" w:color="auto"/>
            <w:right w:val="none" w:sz="0" w:space="0" w:color="auto"/>
          </w:divBdr>
        </w:div>
      </w:divsChild>
    </w:div>
    <w:div w:id="1661807992">
      <w:bodyDiv w:val="1"/>
      <w:marLeft w:val="0"/>
      <w:marRight w:val="0"/>
      <w:marTop w:val="0"/>
      <w:marBottom w:val="0"/>
      <w:divBdr>
        <w:top w:val="none" w:sz="0" w:space="0" w:color="auto"/>
        <w:left w:val="none" w:sz="0" w:space="0" w:color="auto"/>
        <w:bottom w:val="none" w:sz="0" w:space="0" w:color="auto"/>
        <w:right w:val="none" w:sz="0" w:space="0" w:color="auto"/>
      </w:divBdr>
    </w:div>
    <w:div w:id="1725181356">
      <w:bodyDiv w:val="1"/>
      <w:marLeft w:val="0"/>
      <w:marRight w:val="0"/>
      <w:marTop w:val="0"/>
      <w:marBottom w:val="0"/>
      <w:divBdr>
        <w:top w:val="none" w:sz="0" w:space="0" w:color="auto"/>
        <w:left w:val="none" w:sz="0" w:space="0" w:color="auto"/>
        <w:bottom w:val="none" w:sz="0" w:space="0" w:color="auto"/>
        <w:right w:val="none" w:sz="0" w:space="0" w:color="auto"/>
      </w:divBdr>
    </w:div>
    <w:div w:id="1732071996">
      <w:bodyDiv w:val="1"/>
      <w:marLeft w:val="0"/>
      <w:marRight w:val="0"/>
      <w:marTop w:val="0"/>
      <w:marBottom w:val="0"/>
      <w:divBdr>
        <w:top w:val="none" w:sz="0" w:space="0" w:color="auto"/>
        <w:left w:val="none" w:sz="0" w:space="0" w:color="auto"/>
        <w:bottom w:val="none" w:sz="0" w:space="0" w:color="auto"/>
        <w:right w:val="none" w:sz="0" w:space="0" w:color="auto"/>
      </w:divBdr>
      <w:divsChild>
        <w:div w:id="33312009">
          <w:marLeft w:val="0"/>
          <w:marRight w:val="0"/>
          <w:marTop w:val="0"/>
          <w:marBottom w:val="0"/>
          <w:divBdr>
            <w:top w:val="none" w:sz="0" w:space="0" w:color="auto"/>
            <w:left w:val="none" w:sz="0" w:space="0" w:color="auto"/>
            <w:bottom w:val="none" w:sz="0" w:space="0" w:color="auto"/>
            <w:right w:val="none" w:sz="0" w:space="0" w:color="auto"/>
          </w:divBdr>
        </w:div>
        <w:div w:id="1543206473">
          <w:marLeft w:val="0"/>
          <w:marRight w:val="0"/>
          <w:marTop w:val="0"/>
          <w:marBottom w:val="0"/>
          <w:divBdr>
            <w:top w:val="none" w:sz="0" w:space="0" w:color="auto"/>
            <w:left w:val="none" w:sz="0" w:space="0" w:color="auto"/>
            <w:bottom w:val="none" w:sz="0" w:space="0" w:color="auto"/>
            <w:right w:val="none" w:sz="0" w:space="0" w:color="auto"/>
          </w:divBdr>
        </w:div>
        <w:div w:id="1730112983">
          <w:marLeft w:val="0"/>
          <w:marRight w:val="0"/>
          <w:marTop w:val="0"/>
          <w:marBottom w:val="0"/>
          <w:divBdr>
            <w:top w:val="none" w:sz="0" w:space="0" w:color="auto"/>
            <w:left w:val="none" w:sz="0" w:space="0" w:color="auto"/>
            <w:bottom w:val="none" w:sz="0" w:space="0" w:color="auto"/>
            <w:right w:val="none" w:sz="0" w:space="0" w:color="auto"/>
          </w:divBdr>
        </w:div>
      </w:divsChild>
    </w:div>
    <w:div w:id="1786193477">
      <w:bodyDiv w:val="1"/>
      <w:marLeft w:val="0"/>
      <w:marRight w:val="0"/>
      <w:marTop w:val="0"/>
      <w:marBottom w:val="0"/>
      <w:divBdr>
        <w:top w:val="none" w:sz="0" w:space="0" w:color="auto"/>
        <w:left w:val="none" w:sz="0" w:space="0" w:color="auto"/>
        <w:bottom w:val="none" w:sz="0" w:space="0" w:color="auto"/>
        <w:right w:val="none" w:sz="0" w:space="0" w:color="auto"/>
      </w:divBdr>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1962374578">
      <w:bodyDiv w:val="1"/>
      <w:marLeft w:val="0"/>
      <w:marRight w:val="0"/>
      <w:marTop w:val="0"/>
      <w:marBottom w:val="0"/>
      <w:divBdr>
        <w:top w:val="none" w:sz="0" w:space="0" w:color="auto"/>
        <w:left w:val="none" w:sz="0" w:space="0" w:color="auto"/>
        <w:bottom w:val="none" w:sz="0" w:space="0" w:color="auto"/>
        <w:right w:val="none" w:sz="0" w:space="0" w:color="auto"/>
      </w:divBdr>
      <w:divsChild>
        <w:div w:id="277028766">
          <w:marLeft w:val="0"/>
          <w:marRight w:val="0"/>
          <w:marTop w:val="0"/>
          <w:marBottom w:val="0"/>
          <w:divBdr>
            <w:top w:val="none" w:sz="0" w:space="0" w:color="auto"/>
            <w:left w:val="none" w:sz="0" w:space="0" w:color="auto"/>
            <w:bottom w:val="none" w:sz="0" w:space="0" w:color="auto"/>
            <w:right w:val="none" w:sz="0" w:space="0" w:color="auto"/>
          </w:divBdr>
        </w:div>
        <w:div w:id="2081752835">
          <w:marLeft w:val="0"/>
          <w:marRight w:val="0"/>
          <w:marTop w:val="0"/>
          <w:marBottom w:val="0"/>
          <w:divBdr>
            <w:top w:val="none" w:sz="0" w:space="0" w:color="auto"/>
            <w:left w:val="none" w:sz="0" w:space="0" w:color="auto"/>
            <w:bottom w:val="none" w:sz="0" w:space="0" w:color="auto"/>
            <w:right w:val="none" w:sz="0" w:space="0" w:color="auto"/>
          </w:divBdr>
        </w:div>
      </w:divsChild>
    </w:div>
    <w:div w:id="1970550095">
      <w:bodyDiv w:val="1"/>
      <w:marLeft w:val="0"/>
      <w:marRight w:val="0"/>
      <w:marTop w:val="0"/>
      <w:marBottom w:val="0"/>
      <w:divBdr>
        <w:top w:val="none" w:sz="0" w:space="0" w:color="auto"/>
        <w:left w:val="none" w:sz="0" w:space="0" w:color="auto"/>
        <w:bottom w:val="none" w:sz="0" w:space="0" w:color="auto"/>
        <w:right w:val="none" w:sz="0" w:space="0" w:color="auto"/>
      </w:divBdr>
      <w:divsChild>
        <w:div w:id="791439275">
          <w:marLeft w:val="0"/>
          <w:marRight w:val="0"/>
          <w:marTop w:val="0"/>
          <w:marBottom w:val="0"/>
          <w:divBdr>
            <w:top w:val="none" w:sz="0" w:space="0" w:color="auto"/>
            <w:left w:val="none" w:sz="0" w:space="0" w:color="auto"/>
            <w:bottom w:val="none" w:sz="0" w:space="0" w:color="auto"/>
            <w:right w:val="none" w:sz="0" w:space="0" w:color="auto"/>
          </w:divBdr>
        </w:div>
        <w:div w:id="866530477">
          <w:marLeft w:val="0"/>
          <w:marRight w:val="0"/>
          <w:marTop w:val="0"/>
          <w:marBottom w:val="0"/>
          <w:divBdr>
            <w:top w:val="none" w:sz="0" w:space="0" w:color="auto"/>
            <w:left w:val="none" w:sz="0" w:space="0" w:color="auto"/>
            <w:bottom w:val="none" w:sz="0" w:space="0" w:color="auto"/>
            <w:right w:val="none" w:sz="0" w:space="0" w:color="auto"/>
          </w:divBdr>
        </w:div>
      </w:divsChild>
    </w:div>
    <w:div w:id="1987195938">
      <w:bodyDiv w:val="1"/>
      <w:marLeft w:val="0"/>
      <w:marRight w:val="0"/>
      <w:marTop w:val="0"/>
      <w:marBottom w:val="0"/>
      <w:divBdr>
        <w:top w:val="none" w:sz="0" w:space="0" w:color="auto"/>
        <w:left w:val="none" w:sz="0" w:space="0" w:color="auto"/>
        <w:bottom w:val="none" w:sz="0" w:space="0" w:color="auto"/>
        <w:right w:val="none" w:sz="0" w:space="0" w:color="auto"/>
      </w:divBdr>
      <w:divsChild>
        <w:div w:id="188884685">
          <w:marLeft w:val="0"/>
          <w:marRight w:val="0"/>
          <w:marTop w:val="0"/>
          <w:marBottom w:val="0"/>
          <w:divBdr>
            <w:top w:val="none" w:sz="0" w:space="0" w:color="auto"/>
            <w:left w:val="none" w:sz="0" w:space="0" w:color="auto"/>
            <w:bottom w:val="none" w:sz="0" w:space="0" w:color="auto"/>
            <w:right w:val="none" w:sz="0" w:space="0" w:color="auto"/>
          </w:divBdr>
        </w:div>
        <w:div w:id="302202201">
          <w:marLeft w:val="0"/>
          <w:marRight w:val="0"/>
          <w:marTop w:val="0"/>
          <w:marBottom w:val="0"/>
          <w:divBdr>
            <w:top w:val="none" w:sz="0" w:space="0" w:color="auto"/>
            <w:left w:val="none" w:sz="0" w:space="0" w:color="auto"/>
            <w:bottom w:val="none" w:sz="0" w:space="0" w:color="auto"/>
            <w:right w:val="none" w:sz="0" w:space="0" w:color="auto"/>
          </w:divBdr>
        </w:div>
        <w:div w:id="317878586">
          <w:marLeft w:val="0"/>
          <w:marRight w:val="0"/>
          <w:marTop w:val="0"/>
          <w:marBottom w:val="0"/>
          <w:divBdr>
            <w:top w:val="none" w:sz="0" w:space="0" w:color="auto"/>
            <w:left w:val="none" w:sz="0" w:space="0" w:color="auto"/>
            <w:bottom w:val="none" w:sz="0" w:space="0" w:color="auto"/>
            <w:right w:val="none" w:sz="0" w:space="0" w:color="auto"/>
          </w:divBdr>
        </w:div>
        <w:div w:id="454521592">
          <w:marLeft w:val="0"/>
          <w:marRight w:val="0"/>
          <w:marTop w:val="0"/>
          <w:marBottom w:val="0"/>
          <w:divBdr>
            <w:top w:val="none" w:sz="0" w:space="0" w:color="auto"/>
            <w:left w:val="none" w:sz="0" w:space="0" w:color="auto"/>
            <w:bottom w:val="none" w:sz="0" w:space="0" w:color="auto"/>
            <w:right w:val="none" w:sz="0" w:space="0" w:color="auto"/>
          </w:divBdr>
        </w:div>
        <w:div w:id="830869794">
          <w:marLeft w:val="0"/>
          <w:marRight w:val="0"/>
          <w:marTop w:val="0"/>
          <w:marBottom w:val="0"/>
          <w:divBdr>
            <w:top w:val="none" w:sz="0" w:space="0" w:color="auto"/>
            <w:left w:val="none" w:sz="0" w:space="0" w:color="auto"/>
            <w:bottom w:val="none" w:sz="0" w:space="0" w:color="auto"/>
            <w:right w:val="none" w:sz="0" w:space="0" w:color="auto"/>
          </w:divBdr>
        </w:div>
        <w:div w:id="832992886">
          <w:marLeft w:val="0"/>
          <w:marRight w:val="0"/>
          <w:marTop w:val="0"/>
          <w:marBottom w:val="0"/>
          <w:divBdr>
            <w:top w:val="none" w:sz="0" w:space="0" w:color="auto"/>
            <w:left w:val="none" w:sz="0" w:space="0" w:color="auto"/>
            <w:bottom w:val="none" w:sz="0" w:space="0" w:color="auto"/>
            <w:right w:val="none" w:sz="0" w:space="0" w:color="auto"/>
          </w:divBdr>
        </w:div>
        <w:div w:id="1094786547">
          <w:marLeft w:val="0"/>
          <w:marRight w:val="0"/>
          <w:marTop w:val="0"/>
          <w:marBottom w:val="0"/>
          <w:divBdr>
            <w:top w:val="none" w:sz="0" w:space="0" w:color="auto"/>
            <w:left w:val="none" w:sz="0" w:space="0" w:color="auto"/>
            <w:bottom w:val="none" w:sz="0" w:space="0" w:color="auto"/>
            <w:right w:val="none" w:sz="0" w:space="0" w:color="auto"/>
          </w:divBdr>
        </w:div>
        <w:div w:id="1535852552">
          <w:marLeft w:val="0"/>
          <w:marRight w:val="0"/>
          <w:marTop w:val="0"/>
          <w:marBottom w:val="0"/>
          <w:divBdr>
            <w:top w:val="none" w:sz="0" w:space="0" w:color="auto"/>
            <w:left w:val="none" w:sz="0" w:space="0" w:color="auto"/>
            <w:bottom w:val="none" w:sz="0" w:space="0" w:color="auto"/>
            <w:right w:val="none" w:sz="0" w:space="0" w:color="auto"/>
          </w:divBdr>
        </w:div>
        <w:div w:id="1658537239">
          <w:marLeft w:val="0"/>
          <w:marRight w:val="0"/>
          <w:marTop w:val="0"/>
          <w:marBottom w:val="0"/>
          <w:divBdr>
            <w:top w:val="none" w:sz="0" w:space="0" w:color="auto"/>
            <w:left w:val="none" w:sz="0" w:space="0" w:color="auto"/>
            <w:bottom w:val="none" w:sz="0" w:space="0" w:color="auto"/>
            <w:right w:val="none" w:sz="0" w:space="0" w:color="auto"/>
          </w:divBdr>
        </w:div>
        <w:div w:id="1971131669">
          <w:marLeft w:val="0"/>
          <w:marRight w:val="0"/>
          <w:marTop w:val="0"/>
          <w:marBottom w:val="0"/>
          <w:divBdr>
            <w:top w:val="none" w:sz="0" w:space="0" w:color="auto"/>
            <w:left w:val="none" w:sz="0" w:space="0" w:color="auto"/>
            <w:bottom w:val="none" w:sz="0" w:space="0" w:color="auto"/>
            <w:right w:val="none" w:sz="0" w:space="0" w:color="auto"/>
          </w:divBdr>
        </w:div>
      </w:divsChild>
    </w:div>
    <w:div w:id="2007630157">
      <w:bodyDiv w:val="1"/>
      <w:marLeft w:val="0"/>
      <w:marRight w:val="0"/>
      <w:marTop w:val="0"/>
      <w:marBottom w:val="0"/>
      <w:divBdr>
        <w:top w:val="none" w:sz="0" w:space="0" w:color="auto"/>
        <w:left w:val="none" w:sz="0" w:space="0" w:color="auto"/>
        <w:bottom w:val="none" w:sz="0" w:space="0" w:color="auto"/>
        <w:right w:val="none" w:sz="0" w:space="0" w:color="auto"/>
      </w:divBdr>
      <w:divsChild>
        <w:div w:id="1122504270">
          <w:marLeft w:val="0"/>
          <w:marRight w:val="0"/>
          <w:marTop w:val="0"/>
          <w:marBottom w:val="0"/>
          <w:divBdr>
            <w:top w:val="none" w:sz="0" w:space="0" w:color="auto"/>
            <w:left w:val="none" w:sz="0" w:space="0" w:color="auto"/>
            <w:bottom w:val="none" w:sz="0" w:space="0" w:color="auto"/>
            <w:right w:val="none" w:sz="0" w:space="0" w:color="auto"/>
          </w:divBdr>
        </w:div>
        <w:div w:id="1676230874">
          <w:marLeft w:val="0"/>
          <w:marRight w:val="0"/>
          <w:marTop w:val="0"/>
          <w:marBottom w:val="0"/>
          <w:divBdr>
            <w:top w:val="none" w:sz="0" w:space="0" w:color="auto"/>
            <w:left w:val="none" w:sz="0" w:space="0" w:color="auto"/>
            <w:bottom w:val="none" w:sz="0" w:space="0" w:color="auto"/>
            <w:right w:val="none" w:sz="0" w:space="0" w:color="auto"/>
          </w:divBdr>
        </w:div>
        <w:div w:id="2045323956">
          <w:marLeft w:val="0"/>
          <w:marRight w:val="0"/>
          <w:marTop w:val="0"/>
          <w:marBottom w:val="0"/>
          <w:divBdr>
            <w:top w:val="none" w:sz="0" w:space="0" w:color="auto"/>
            <w:left w:val="none" w:sz="0" w:space="0" w:color="auto"/>
            <w:bottom w:val="none" w:sz="0" w:space="0" w:color="auto"/>
            <w:right w:val="none" w:sz="0" w:space="0" w:color="auto"/>
          </w:divBdr>
        </w:div>
      </w:divsChild>
    </w:div>
    <w:div w:id="2037999177">
      <w:bodyDiv w:val="1"/>
      <w:marLeft w:val="0"/>
      <w:marRight w:val="0"/>
      <w:marTop w:val="0"/>
      <w:marBottom w:val="0"/>
      <w:divBdr>
        <w:top w:val="none" w:sz="0" w:space="0" w:color="auto"/>
        <w:left w:val="none" w:sz="0" w:space="0" w:color="auto"/>
        <w:bottom w:val="none" w:sz="0" w:space="0" w:color="auto"/>
        <w:right w:val="none" w:sz="0" w:space="0" w:color="auto"/>
      </w:divBdr>
      <w:divsChild>
        <w:div w:id="191572658">
          <w:marLeft w:val="0"/>
          <w:marRight w:val="0"/>
          <w:marTop w:val="0"/>
          <w:marBottom w:val="0"/>
          <w:divBdr>
            <w:top w:val="none" w:sz="0" w:space="0" w:color="auto"/>
            <w:left w:val="none" w:sz="0" w:space="0" w:color="auto"/>
            <w:bottom w:val="none" w:sz="0" w:space="0" w:color="auto"/>
            <w:right w:val="none" w:sz="0" w:space="0" w:color="auto"/>
          </w:divBdr>
        </w:div>
        <w:div w:id="900410121">
          <w:marLeft w:val="0"/>
          <w:marRight w:val="0"/>
          <w:marTop w:val="0"/>
          <w:marBottom w:val="0"/>
          <w:divBdr>
            <w:top w:val="none" w:sz="0" w:space="0" w:color="auto"/>
            <w:left w:val="none" w:sz="0" w:space="0" w:color="auto"/>
            <w:bottom w:val="none" w:sz="0" w:space="0" w:color="auto"/>
            <w:right w:val="none" w:sz="0" w:space="0" w:color="auto"/>
          </w:divBdr>
        </w:div>
      </w:divsChild>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ssote.sharepoint.com/sites/intranet-tervetuloa-toihin/Jaetut%20asiakirjat/Yhdenvertaisuus-%20ja%20tasa-arvosuunnitelma%202024%E2%80%932025.pdf" TargetMode="External"/><Relationship Id="rId18" Type="http://schemas.openxmlformats.org/officeDocument/2006/relationships/hyperlink" Target="https://thl.fi/julkaisut/kasikirjat/lastensuojelun-kasikirja" TargetMode="External"/><Relationship Id="rId26" Type="http://schemas.openxmlformats.org/officeDocument/2006/relationships/hyperlink" Target="https://thl.fi/fi/web/infektiotaudit-ja-rokotukset/taudit-ja-torjunta/epidemioiden-selvitys-ja-ilmoittaminen/muiden-epidemioiden-ja-vakavien-hoitoon-liittyvien-infektioiden-ilmoittaminen-harvi-" TargetMode="External"/><Relationship Id="rId39" Type="http://schemas.openxmlformats.org/officeDocument/2006/relationships/hyperlink" Target="https://fimea.fi/laakinnalliset_laitteet/ilmoita-vaaratilanteesta" TargetMode="External"/><Relationship Id="rId21" Type="http://schemas.openxmlformats.org/officeDocument/2006/relationships/hyperlink" Target="https://yhteistyotilat.fi/wiki08/display/JULSOSK" TargetMode="External"/><Relationship Id="rId34" Type="http://schemas.openxmlformats.org/officeDocument/2006/relationships/hyperlink" Target="https://valvira.fi/sosiaali-ja-terveydenhuolto/ohje-muistutuksen-kasittelyyn" TargetMode="External"/><Relationship Id="rId42" Type="http://schemas.openxmlformats.org/officeDocument/2006/relationships/hyperlink" Target="https://julkaisut.valtioneuvosto.fi/handle/10024/162847" TargetMode="External"/><Relationship Id="rId47" Type="http://schemas.openxmlformats.org/officeDocument/2006/relationships/hyperlink" Target="https://tietosuoja.fi/documents/6927448/10594424/Sosiaalihuollon+asiakatietojen+k%C3%A4sittely.pdf/fc9f4ce8-caee-3161-f3ae-8962a87007b6/Sosiaalihuollon+asiakatietojen+k%C3%A4sittely.pdf?t=1664534736382" TargetMode="External"/><Relationship Id="rId50" Type="http://schemas.openxmlformats.org/officeDocument/2006/relationships/hyperlink" Target="https://kssote.sharepoint.com/sites/intranet-laatu-ja-turvallisuus/sitepages/laatuportti.aspx" TargetMode="External"/><Relationship Id="rId55" Type="http://schemas.openxmlformats.org/officeDocument/2006/relationships/hyperlink" Target="https://julkaisut.valtioneuvosto.fi/handle/10024/161629"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ssote.sharepoint.com/sites/intranet-hyvinvointialue/SitePages/Organisaatiokaaviot.aspx?web=1" TargetMode="External"/><Relationship Id="rId29" Type="http://schemas.openxmlformats.org/officeDocument/2006/relationships/hyperlink" Target="https://www.hyvaks.fi/asiakkaana/lomakkeet" TargetMode="External"/><Relationship Id="rId11" Type="http://schemas.openxmlformats.org/officeDocument/2006/relationships/image" Target="media/image1.jpeg"/><Relationship Id="rId24" Type="http://schemas.openxmlformats.org/officeDocument/2006/relationships/hyperlink" Target="https://thl.fi/aiheet/infektiotaudit-ja-rokotukset/taudit-ja-torjunta/infektioiden-ehkaisy-ja-torjuntaohjeita/suosituksia-omavalvontasuunnitelman-hygieniakaytannot-ja-infektioidentorjuntaosioihin" TargetMode="External"/><Relationship Id="rId32" Type="http://schemas.openxmlformats.org/officeDocument/2006/relationships/hyperlink" Target="https://www.hyvaks.fi/asiakkaana/puolesta-asiointi" TargetMode="External"/><Relationship Id="rId37" Type="http://schemas.openxmlformats.org/officeDocument/2006/relationships/hyperlink" Target="https://www.finlex.fi/fi/laki/ajantasa/2021/20210719" TargetMode="External"/><Relationship Id="rId40" Type="http://schemas.openxmlformats.org/officeDocument/2006/relationships/hyperlink" Target="mailto:marja.jarvinen@hyvaks.fi" TargetMode="External"/><Relationship Id="rId45" Type="http://schemas.openxmlformats.org/officeDocument/2006/relationships/hyperlink" Target="https://www.hyvaks.fi/asiakkaana/tietosuoja" TargetMode="External"/><Relationship Id="rId53" Type="http://schemas.openxmlformats.org/officeDocument/2006/relationships/hyperlink" Target="https://www.hyvaks.fi/asiakkaana/sosiaali-ja-terveyspalvelujen-valvonta"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www.hyvaks.fi/palvelumme/vammaispalveluiden-sosiaaliohjaus-ja-sosiaalityo" TargetMode="External"/><Relationship Id="rId14" Type="http://schemas.openxmlformats.org/officeDocument/2006/relationships/hyperlink" Target="https://www.finlex.fi/fi/laki/ajantasa/2015/20150817" TargetMode="External"/><Relationship Id="rId22" Type="http://schemas.openxmlformats.org/officeDocument/2006/relationships/hyperlink" Target="https://www.ruokavirasto.fi/elintarvikkeet/terveytta-edistava-ruokavalio/ravitsemus--ja-ruokasuositukset/" TargetMode="External"/><Relationship Id="rId27" Type="http://schemas.openxmlformats.org/officeDocument/2006/relationships/hyperlink" Target="https://finlex.fi/fi/laki/ajantasa/1992/19920785" TargetMode="External"/><Relationship Id="rId30" Type="http://schemas.openxmlformats.org/officeDocument/2006/relationships/hyperlink" Target="https://www.finlex.fi/fi/laki/alkup/2023/20230703" TargetMode="External"/><Relationship Id="rId35" Type="http://schemas.openxmlformats.org/officeDocument/2006/relationships/hyperlink" Target="https://www.hyvaks.fi/asiakkaana/muistutukset-ja-kantelut" TargetMode="External"/><Relationship Id="rId43" Type="http://schemas.openxmlformats.org/officeDocument/2006/relationships/hyperlink" Target="https://kssote.sharepoint.com/sites/intranet-tietoturva-tietosuoja/SitePages/Tietoturvan-ja-tietosuojan-koulutukset.aspx" TargetMode="External"/><Relationship Id="rId48" Type="http://schemas.openxmlformats.org/officeDocument/2006/relationships/hyperlink" Target="https://www.hyvaks.fi/asiakkaana/anna-palautetta" TargetMode="External"/><Relationship Id="rId56" Type="http://schemas.openxmlformats.org/officeDocument/2006/relationships/hyperlink" Target="https://www.finlex.fi/fi/laki/alkup/2023/20230308" TargetMode="External"/><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hyvaks.fi/asiakkaana/lomakkeet" TargetMode="External"/><Relationship Id="rId3" Type="http://schemas.openxmlformats.org/officeDocument/2006/relationships/customXml" Target="../customXml/item3.xml"/><Relationship Id="rId12" Type="http://schemas.openxmlformats.org/officeDocument/2006/relationships/hyperlink" Target="https://www.hyvaks.fi/asiakkaana/sosiaali-ja-terveyspalvelujen-valvonta/omavalvontaohjelma" TargetMode="External"/><Relationship Id="rId17" Type="http://schemas.openxmlformats.org/officeDocument/2006/relationships/hyperlink" Target="https://thl.fi/julkaisut/kasikirjat/vammaispalvelujen-kasikirja/asiakasprosessi/palvelutarpeen-arviointi" TargetMode="External"/><Relationship Id="rId25" Type="http://schemas.openxmlformats.org/officeDocument/2006/relationships/hyperlink" Target="mailto:jaana.palosara@hyvaks.fi" TargetMode="External"/><Relationship Id="rId33" Type="http://schemas.openxmlformats.org/officeDocument/2006/relationships/hyperlink" Target="https://www.hyvaks.fi/asiakkaana/sosiaaliasiavastaava" TargetMode="External"/><Relationship Id="rId38" Type="http://schemas.openxmlformats.org/officeDocument/2006/relationships/hyperlink" Target="https://www.fimea.fi/documents/160140/764068/2019-11-K%C3%A4ytt%C3%A4j%C3%A4n+vaaratilanneilmoituslomake.pdf/ac6bcb04-1616-8722-7327-9c84c13b7d82?t=1577451373290" TargetMode="External"/><Relationship Id="rId46" Type="http://schemas.openxmlformats.org/officeDocument/2006/relationships/hyperlink" Target="https://thl.fi/documents/920442/2816495/THL_maarays_1_2021sosiaalihuollon_asiakasasiakirjoista_ja_niihin_merkittavista_tiedoista.pdf/f11f6fce-d7c5-9fff-7a92-d40460dbde80?t=1637222140211" TargetMode="External"/><Relationship Id="rId59" Type="http://schemas.openxmlformats.org/officeDocument/2006/relationships/footer" Target="footer1.xml"/><Relationship Id="rId20" Type="http://schemas.openxmlformats.org/officeDocument/2006/relationships/hyperlink" Target="https://yhteistyotilat.fi/wiki08/display/JULPOKY?preview=/67033162/84547834/Potilastiedon%20kirjaamisen%20yleisopas_PRINT-v5.pdf" TargetMode="External"/><Relationship Id="rId41" Type="http://schemas.openxmlformats.org/officeDocument/2006/relationships/hyperlink" Target="https://www.fimea.fi/laakinnalliset_laitteet/laakinnallisiin-laitteisiin-liittyva-lainsaadanto" TargetMode="External"/><Relationship Id="rId54" Type="http://schemas.openxmlformats.org/officeDocument/2006/relationships/hyperlink" Target="https://julkaisut.valtioneuvosto.fi/bitstream/handle/10024/161627/J_10_2019%20Valmius-%20ja%20jatkuvuudenhallinta%20suunnitelmaohje.pdf?sequence=1&amp;isAllowed=y"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julkaisut.valtioneuvosto.fi/bitstream/handle/10024/163858/STM_2022_2.pdf?sequence=1&amp;isAllowed=y" TargetMode="External"/><Relationship Id="rId23" Type="http://schemas.openxmlformats.org/officeDocument/2006/relationships/hyperlink" Target="https://www.ruokavirasto.fi/elintarvikkeet/terveytta-edistava-ruokavalio/ravitsemus--ja-ruokasuositukset/ravitsemussuosituksia-maailmalta/pohjoismaiset-ravitsemussuositukset-2023/" TargetMode="External"/><Relationship Id="rId28" Type="http://schemas.openxmlformats.org/officeDocument/2006/relationships/hyperlink" Target="https://finlex.fi/fi/laki/ajantasa/2000/20000812" TargetMode="External"/><Relationship Id="rId36" Type="http://schemas.openxmlformats.org/officeDocument/2006/relationships/hyperlink" Target="https://pelastustoimi.fi/asiointi/lomakkeet/ilmoitus-ilmeinen-palonvaara" TargetMode="External"/><Relationship Id="rId49" Type="http://schemas.openxmlformats.org/officeDocument/2006/relationships/hyperlink" Target="https://www.hyvaks.fi/asiakkaana/lomakkeet" TargetMode="External"/><Relationship Id="rId57" Type="http://schemas.openxmlformats.org/officeDocument/2006/relationships/hyperlink" Target="https://www.hyvaks.fi/asiakkaana/sosiaali-ja-terveyspalvelujen-valvonta/omavalvontaohjelma" TargetMode="External"/><Relationship Id="rId10" Type="http://schemas.openxmlformats.org/officeDocument/2006/relationships/endnotes" Target="endnotes.xml"/><Relationship Id="rId31" Type="http://schemas.openxmlformats.org/officeDocument/2006/relationships/hyperlink" Target="https://hyvaks.fi/sites/default/files/2023-06/TSS_sosiaalihuollon_asiakasrekisteri.pdf" TargetMode="External"/><Relationship Id="rId44" Type="http://schemas.openxmlformats.org/officeDocument/2006/relationships/hyperlink" Target="mailto:tietosuoja@hyvaks.fi" TargetMode="External"/><Relationship Id="rId52" Type="http://schemas.openxmlformats.org/officeDocument/2006/relationships/hyperlink" Target="https://www.finlex.fi/fi/laki/alkup/2023/20230741"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5BC945DC6E5B6A46A1B2EB559349A37F" ma:contentTypeVersion="4" ma:contentTypeDescription="Luo uusi asiakirja." ma:contentTypeScope="" ma:versionID="88cdc6d91a545ec84ee764e7aa28d605">
  <xsd:schema xmlns:xsd="http://www.w3.org/2001/XMLSchema" xmlns:xs="http://www.w3.org/2001/XMLSchema" xmlns:p="http://schemas.microsoft.com/office/2006/metadata/properties" xmlns:ns2="0c3991a2-f36b-40ab-bfe1-f9488cc5cfd1" targetNamespace="http://schemas.microsoft.com/office/2006/metadata/properties" ma:root="true" ma:fieldsID="03433db15d3e26e6576ebdf3d7ea8c2e" ns2:_="">
    <xsd:import namespace="0c3991a2-f36b-40ab-bfe1-f9488cc5cf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991a2-f36b-40ab-bfe1-f9488cc5c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7A0D1A3A-5A73-4C41-B658-3871FC435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991a2-f36b-40ab-bfe1-f9488cc5c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customXml/itemProps4.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13803</Words>
  <Characters>111813</Characters>
  <Application>Microsoft Office Word</Application>
  <DocSecurity>0</DocSecurity>
  <Lines>931</Lines>
  <Paragraphs>250</Paragraphs>
  <ScaleCrop>false</ScaleCrop>
  <HeadingPairs>
    <vt:vector size="2" baseType="variant">
      <vt:variant>
        <vt:lpstr>Otsikko</vt:lpstr>
      </vt:variant>
      <vt:variant>
        <vt:i4>1</vt:i4>
      </vt:variant>
    </vt:vector>
  </HeadingPairs>
  <TitlesOfParts>
    <vt:vector size="1" baseType="lpstr">
      <vt:lpstr>Sosiaalipalveluiden omavalvontasuunnitelma</vt:lpstr>
    </vt:vector>
  </TitlesOfParts>
  <Company/>
  <LinksUpToDate>false</LinksUpToDate>
  <CharactersWithSpaces>125366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Sosiaalipalveluiden omavalvontasuunnitelma</dc:title>
  <dc:subject/>
  <dc:creator>Tuomainen Pauliina</dc:creator>
  <cp:keywords/>
  <dc:description/>
  <cp:lastModifiedBy>Laiho-Logren Elina</cp:lastModifiedBy>
  <cp:revision>2</cp:revision>
  <cp:lastPrinted>2024-05-14T19:26:00Z</cp:lastPrinted>
  <dcterms:created xsi:type="dcterms:W3CDTF">2024-12-04T15:25:00Z</dcterms:created>
  <dcterms:modified xsi:type="dcterms:W3CDTF">2024-12-04T15:25:00Z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0x0101005BC945DC6E5B6A46A1B2EB559349A37F</vt:lpwstr>
  </property>
  <property fmtid="{D5CDD505-2E9C-101B-9397-08002B2CF9AE}" pid="3" name="MediaServiceImageTags">
    <vt:lpwstr/>
  </property>
</Properties>
</file>