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A99CD" w14:textId="77777777" w:rsidR="004D62BC" w:rsidRPr="00A62EA1" w:rsidRDefault="004D62BC" w:rsidP="5EFC0E41">
      <w:pPr>
        <w:pStyle w:val="Otsikko1"/>
        <w:spacing w:line="360" w:lineRule="auto"/>
        <w:jc w:val="both"/>
        <w:rPr>
          <w:rFonts w:asciiTheme="minorHAnsi" w:eastAsiaTheme="minorEastAsia" w:hAnsiTheme="minorHAnsi" w:cstheme="minorBidi"/>
          <w:sz w:val="24"/>
          <w:szCs w:val="24"/>
        </w:rPr>
      </w:pPr>
      <w:bookmarkStart w:id="0" w:name="_Toc121822179"/>
      <w:bookmarkStart w:id="1" w:name="_Toc51054846"/>
      <w:r w:rsidRPr="5EFC0E41">
        <w:rPr>
          <w:rFonts w:asciiTheme="minorHAnsi" w:eastAsiaTheme="minorEastAsia" w:hAnsiTheme="minorHAnsi" w:cstheme="minorBidi"/>
          <w:sz w:val="24"/>
          <w:szCs w:val="24"/>
        </w:rPr>
        <w:t>SOSIAALIPALVELUJEN OMAVALVONTASUUNNITELMA</w:t>
      </w:r>
      <w:bookmarkEnd w:id="0"/>
    </w:p>
    <w:p w14:paraId="45688A94" w14:textId="43D35F4D" w:rsidR="004D62BC" w:rsidRPr="003A7853" w:rsidRDefault="004D62BC" w:rsidP="148EDCEF">
      <w:pPr>
        <w:spacing w:line="360" w:lineRule="auto"/>
        <w:jc w:val="both"/>
        <w:rPr>
          <w:rFonts w:asciiTheme="minorHAnsi" w:eastAsiaTheme="minorEastAsia" w:hAnsiTheme="minorHAnsi"/>
          <w:i/>
          <w:iCs/>
        </w:rPr>
      </w:pPr>
    </w:p>
    <w:sdt>
      <w:sdtPr>
        <w:rPr>
          <w:rFonts w:asciiTheme="minorHAnsi" w:eastAsiaTheme="minorEastAsia" w:hAnsiTheme="minorHAnsi" w:cstheme="minorBidi"/>
          <w:sz w:val="24"/>
          <w:szCs w:val="24"/>
          <w:lang w:eastAsia="en-US"/>
        </w:rPr>
        <w:id w:val="1788551272"/>
        <w:docPartObj>
          <w:docPartGallery w:val="Table of Contents"/>
          <w:docPartUnique/>
        </w:docPartObj>
      </w:sdtPr>
      <w:sdtEndPr>
        <w:rPr>
          <w:b/>
          <w:bCs/>
        </w:rPr>
      </w:sdtEndPr>
      <w:sdtContent>
        <w:p w14:paraId="7068248B" w14:textId="02F83774" w:rsidR="004814E2" w:rsidRPr="00A62EA1" w:rsidRDefault="004814E2" w:rsidP="5EFC0E41">
          <w:pPr>
            <w:pStyle w:val="Sisllysluettelonotsikko"/>
            <w:spacing w:line="360" w:lineRule="auto"/>
            <w:jc w:val="both"/>
            <w:rPr>
              <w:rFonts w:asciiTheme="minorHAnsi" w:eastAsiaTheme="minorEastAsia" w:hAnsiTheme="minorHAnsi" w:cstheme="minorBidi"/>
              <w:sz w:val="24"/>
              <w:szCs w:val="24"/>
            </w:rPr>
          </w:pPr>
          <w:r w:rsidRPr="5EFC0E41">
            <w:rPr>
              <w:sz w:val="24"/>
              <w:szCs w:val="24"/>
            </w:rPr>
            <w:t>S</w:t>
          </w:r>
          <w:r w:rsidR="004D62BC" w:rsidRPr="5EFC0E41">
            <w:rPr>
              <w:sz w:val="24"/>
              <w:szCs w:val="24"/>
            </w:rPr>
            <w:t>ISÄLTÖ</w:t>
          </w:r>
        </w:p>
        <w:p w14:paraId="074E35B2" w14:textId="77777777" w:rsidR="004D62BC" w:rsidRPr="00A62EA1" w:rsidRDefault="004D62BC" w:rsidP="5EFC0E41">
          <w:pPr>
            <w:spacing w:line="360" w:lineRule="auto"/>
            <w:jc w:val="both"/>
            <w:rPr>
              <w:rFonts w:asciiTheme="minorHAnsi" w:eastAsiaTheme="minorEastAsia" w:hAnsiTheme="minorHAnsi"/>
              <w:szCs w:val="24"/>
              <w:lang w:eastAsia="fi-FI"/>
            </w:rPr>
          </w:pPr>
        </w:p>
        <w:p w14:paraId="0FD70D31" w14:textId="384DA931" w:rsidR="00514E1D" w:rsidRDefault="004814E2" w:rsidP="4410D3CC">
          <w:pPr>
            <w:pStyle w:val="Sisluet1"/>
            <w:tabs>
              <w:tab w:val="right" w:leader="dot" w:pos="9628"/>
            </w:tabs>
            <w:rPr>
              <w:rFonts w:asciiTheme="minorHAnsi" w:eastAsiaTheme="minorEastAsia" w:hAnsiTheme="minorHAnsi"/>
              <w:noProof/>
              <w:szCs w:val="24"/>
              <w:lang w:eastAsia="fi-FI"/>
            </w:rPr>
          </w:pPr>
          <w:r w:rsidRPr="5EFC0E41">
            <w:fldChar w:fldCharType="begin"/>
          </w:r>
          <w:r>
            <w:instrText xml:space="preserve"> TOC \o "1-3" \h \z \u </w:instrText>
          </w:r>
          <w:r w:rsidRPr="5EFC0E41">
            <w:fldChar w:fldCharType="separate"/>
          </w:r>
        </w:p>
        <w:p w14:paraId="4821C9AC" w14:textId="0263293F" w:rsidR="00514E1D" w:rsidRDefault="00293031" w:rsidP="4410D3CC">
          <w:pPr>
            <w:pStyle w:val="Sisluet2"/>
            <w:rPr>
              <w:rFonts w:asciiTheme="minorHAnsi" w:eastAsiaTheme="minorEastAsia" w:hAnsiTheme="minorHAnsi"/>
              <w:noProof/>
              <w:szCs w:val="24"/>
              <w:lang w:eastAsia="fi-FI"/>
            </w:rPr>
          </w:pPr>
          <w:hyperlink w:anchor="_Toc121822180" w:history="1">
            <w:r w:rsidR="00514E1D" w:rsidRPr="00B64A48">
              <w:rPr>
                <w:rStyle w:val="Hyperlinkki"/>
                <w:b/>
                <w:bCs/>
                <w:noProof/>
              </w:rPr>
              <w:t>LOMAKKEEN KÄYTTÄJÄLLE</w:t>
            </w:r>
            <w:r w:rsidR="00514E1D">
              <w:rPr>
                <w:noProof/>
                <w:webHidden/>
              </w:rPr>
              <w:tab/>
            </w:r>
            <w:r w:rsidR="00514E1D">
              <w:rPr>
                <w:noProof/>
                <w:webHidden/>
              </w:rPr>
              <w:fldChar w:fldCharType="begin"/>
            </w:r>
            <w:r w:rsidR="00514E1D">
              <w:rPr>
                <w:noProof/>
                <w:webHidden/>
              </w:rPr>
              <w:instrText xml:space="preserve"> PAGEREF _Toc121822180 \h </w:instrText>
            </w:r>
            <w:r w:rsidR="00514E1D">
              <w:rPr>
                <w:noProof/>
                <w:webHidden/>
              </w:rPr>
            </w:r>
            <w:r w:rsidR="00514E1D">
              <w:rPr>
                <w:noProof/>
                <w:webHidden/>
              </w:rPr>
              <w:fldChar w:fldCharType="separate"/>
            </w:r>
            <w:r w:rsidR="00C339A9">
              <w:rPr>
                <w:noProof/>
                <w:webHidden/>
              </w:rPr>
              <w:t>1</w:t>
            </w:r>
            <w:r w:rsidR="00514E1D">
              <w:rPr>
                <w:noProof/>
                <w:webHidden/>
              </w:rPr>
              <w:fldChar w:fldCharType="end"/>
            </w:r>
          </w:hyperlink>
        </w:p>
        <w:p w14:paraId="5342A027" w14:textId="697B30FD" w:rsidR="00514E1D" w:rsidRDefault="00293031" w:rsidP="4410D3CC">
          <w:pPr>
            <w:pStyle w:val="Sisluet2"/>
            <w:rPr>
              <w:rFonts w:asciiTheme="minorHAnsi" w:eastAsiaTheme="minorEastAsia" w:hAnsiTheme="minorHAnsi"/>
              <w:noProof/>
              <w:szCs w:val="24"/>
              <w:lang w:eastAsia="fi-FI"/>
            </w:rPr>
          </w:pPr>
          <w:hyperlink w:anchor="_Toc121822181" w:history="1">
            <w:r w:rsidR="00514E1D" w:rsidRPr="00B64A48">
              <w:rPr>
                <w:rStyle w:val="Hyperlinkki"/>
                <w:noProof/>
              </w:rPr>
              <w:t>1 PALVELUNTUOTTAJAA KOSKEVAT TIEDOT</w:t>
            </w:r>
            <w:r w:rsidR="00514E1D">
              <w:rPr>
                <w:noProof/>
                <w:webHidden/>
              </w:rPr>
              <w:tab/>
            </w:r>
            <w:r w:rsidR="00514E1D">
              <w:rPr>
                <w:noProof/>
                <w:webHidden/>
              </w:rPr>
              <w:fldChar w:fldCharType="begin"/>
            </w:r>
            <w:r w:rsidR="00514E1D">
              <w:rPr>
                <w:noProof/>
                <w:webHidden/>
              </w:rPr>
              <w:instrText xml:space="preserve"> PAGEREF _Toc121822181 \h </w:instrText>
            </w:r>
            <w:r w:rsidR="00514E1D">
              <w:rPr>
                <w:noProof/>
                <w:webHidden/>
              </w:rPr>
            </w:r>
            <w:r w:rsidR="00514E1D">
              <w:rPr>
                <w:noProof/>
                <w:webHidden/>
              </w:rPr>
              <w:fldChar w:fldCharType="separate"/>
            </w:r>
            <w:r w:rsidR="00C339A9">
              <w:rPr>
                <w:noProof/>
                <w:webHidden/>
              </w:rPr>
              <w:t>1</w:t>
            </w:r>
            <w:r w:rsidR="00514E1D">
              <w:rPr>
                <w:noProof/>
                <w:webHidden/>
              </w:rPr>
              <w:fldChar w:fldCharType="end"/>
            </w:r>
          </w:hyperlink>
        </w:p>
        <w:p w14:paraId="3E06DBC0" w14:textId="1E0D8C60" w:rsidR="00514E1D" w:rsidRDefault="00293031" w:rsidP="4410D3CC">
          <w:pPr>
            <w:pStyle w:val="Sisluet2"/>
            <w:rPr>
              <w:rFonts w:asciiTheme="minorHAnsi" w:eastAsiaTheme="minorEastAsia" w:hAnsiTheme="minorHAnsi"/>
              <w:noProof/>
              <w:szCs w:val="24"/>
              <w:lang w:eastAsia="fi-FI"/>
            </w:rPr>
          </w:pPr>
          <w:hyperlink w:anchor="_Toc121822182" w:history="1">
            <w:r w:rsidR="00514E1D" w:rsidRPr="00B64A48">
              <w:rPr>
                <w:rStyle w:val="Hyperlinkki"/>
                <w:noProof/>
              </w:rPr>
              <w:t>2 OMAVALVONTASUUNNITELMAN LAATIMINEN</w:t>
            </w:r>
            <w:r w:rsidR="00514E1D">
              <w:rPr>
                <w:noProof/>
                <w:webHidden/>
              </w:rPr>
              <w:tab/>
            </w:r>
            <w:r w:rsidR="00514E1D">
              <w:rPr>
                <w:noProof/>
                <w:webHidden/>
              </w:rPr>
              <w:fldChar w:fldCharType="begin"/>
            </w:r>
            <w:r w:rsidR="00514E1D">
              <w:rPr>
                <w:noProof/>
                <w:webHidden/>
              </w:rPr>
              <w:instrText xml:space="preserve"> PAGEREF _Toc121822182 \h </w:instrText>
            </w:r>
            <w:r w:rsidR="00514E1D">
              <w:rPr>
                <w:noProof/>
                <w:webHidden/>
              </w:rPr>
            </w:r>
            <w:r w:rsidR="00514E1D">
              <w:rPr>
                <w:noProof/>
                <w:webHidden/>
              </w:rPr>
              <w:fldChar w:fldCharType="separate"/>
            </w:r>
            <w:r w:rsidR="00C339A9">
              <w:rPr>
                <w:noProof/>
                <w:webHidden/>
              </w:rPr>
              <w:t>3</w:t>
            </w:r>
            <w:r w:rsidR="00514E1D">
              <w:rPr>
                <w:noProof/>
                <w:webHidden/>
              </w:rPr>
              <w:fldChar w:fldCharType="end"/>
            </w:r>
          </w:hyperlink>
        </w:p>
        <w:p w14:paraId="28291796" w14:textId="08987CD3" w:rsidR="00514E1D" w:rsidRDefault="00293031" w:rsidP="4410D3CC">
          <w:pPr>
            <w:pStyle w:val="Sisluet2"/>
            <w:rPr>
              <w:rFonts w:asciiTheme="minorHAnsi" w:eastAsiaTheme="minorEastAsia" w:hAnsiTheme="minorHAnsi"/>
              <w:noProof/>
              <w:szCs w:val="24"/>
              <w:lang w:eastAsia="fi-FI"/>
            </w:rPr>
          </w:pPr>
          <w:hyperlink w:anchor="_Toc121822183" w:history="1">
            <w:r w:rsidR="00514E1D" w:rsidRPr="00B64A48">
              <w:rPr>
                <w:rStyle w:val="Hyperlinkki"/>
                <w:noProof/>
              </w:rPr>
              <w:t>3 TOIMINTA-AJATUS, ARVOT JA TOIMINTAPERIAATTEET</w:t>
            </w:r>
            <w:r w:rsidR="00514E1D">
              <w:rPr>
                <w:noProof/>
                <w:webHidden/>
              </w:rPr>
              <w:tab/>
            </w:r>
            <w:r w:rsidR="00514E1D">
              <w:rPr>
                <w:noProof/>
                <w:webHidden/>
              </w:rPr>
              <w:fldChar w:fldCharType="begin"/>
            </w:r>
            <w:r w:rsidR="00514E1D">
              <w:rPr>
                <w:noProof/>
                <w:webHidden/>
              </w:rPr>
              <w:instrText xml:space="preserve"> PAGEREF _Toc121822183 \h </w:instrText>
            </w:r>
            <w:r w:rsidR="00514E1D">
              <w:rPr>
                <w:noProof/>
                <w:webHidden/>
              </w:rPr>
            </w:r>
            <w:r w:rsidR="00514E1D">
              <w:rPr>
                <w:noProof/>
                <w:webHidden/>
              </w:rPr>
              <w:fldChar w:fldCharType="separate"/>
            </w:r>
            <w:r w:rsidR="00C339A9">
              <w:rPr>
                <w:noProof/>
                <w:webHidden/>
              </w:rPr>
              <w:t>4</w:t>
            </w:r>
            <w:r w:rsidR="00514E1D">
              <w:rPr>
                <w:noProof/>
                <w:webHidden/>
              </w:rPr>
              <w:fldChar w:fldCharType="end"/>
            </w:r>
          </w:hyperlink>
        </w:p>
        <w:p w14:paraId="4B7AB03B" w14:textId="663B028C" w:rsidR="00514E1D" w:rsidRDefault="00293031" w:rsidP="4410D3CC">
          <w:pPr>
            <w:pStyle w:val="Sisluet2"/>
            <w:rPr>
              <w:rFonts w:asciiTheme="minorHAnsi" w:eastAsiaTheme="minorEastAsia" w:hAnsiTheme="minorHAnsi"/>
              <w:noProof/>
              <w:szCs w:val="24"/>
              <w:lang w:eastAsia="fi-FI"/>
            </w:rPr>
          </w:pPr>
          <w:hyperlink w:anchor="_Toc121822184" w:history="1">
            <w:r w:rsidR="00514E1D" w:rsidRPr="00B64A48">
              <w:rPr>
                <w:rStyle w:val="Hyperlinkki"/>
                <w:noProof/>
              </w:rPr>
              <w:t>4 OMAVALVONNAN TOIMEENPANO</w:t>
            </w:r>
            <w:r w:rsidR="00514E1D">
              <w:rPr>
                <w:noProof/>
                <w:webHidden/>
              </w:rPr>
              <w:tab/>
            </w:r>
            <w:r w:rsidR="00514E1D">
              <w:rPr>
                <w:noProof/>
                <w:webHidden/>
              </w:rPr>
              <w:fldChar w:fldCharType="begin"/>
            </w:r>
            <w:r w:rsidR="00514E1D">
              <w:rPr>
                <w:noProof/>
                <w:webHidden/>
              </w:rPr>
              <w:instrText xml:space="preserve"> PAGEREF _Toc121822184 \h </w:instrText>
            </w:r>
            <w:r w:rsidR="00514E1D">
              <w:rPr>
                <w:noProof/>
                <w:webHidden/>
              </w:rPr>
            </w:r>
            <w:r w:rsidR="00514E1D">
              <w:rPr>
                <w:noProof/>
                <w:webHidden/>
              </w:rPr>
              <w:fldChar w:fldCharType="separate"/>
            </w:r>
            <w:r w:rsidR="00C339A9">
              <w:rPr>
                <w:noProof/>
                <w:webHidden/>
              </w:rPr>
              <w:t>5</w:t>
            </w:r>
            <w:r w:rsidR="00514E1D">
              <w:rPr>
                <w:noProof/>
                <w:webHidden/>
              </w:rPr>
              <w:fldChar w:fldCharType="end"/>
            </w:r>
          </w:hyperlink>
        </w:p>
        <w:p w14:paraId="3CC7A000" w14:textId="4F2E1565" w:rsidR="00514E1D" w:rsidRDefault="00293031" w:rsidP="4410D3CC">
          <w:pPr>
            <w:pStyle w:val="Sisluet2"/>
            <w:rPr>
              <w:rFonts w:asciiTheme="minorHAnsi" w:eastAsiaTheme="minorEastAsia" w:hAnsiTheme="minorHAnsi"/>
              <w:noProof/>
              <w:szCs w:val="24"/>
              <w:lang w:eastAsia="fi-FI"/>
            </w:rPr>
          </w:pPr>
          <w:hyperlink w:anchor="_Toc121822185" w:history="1">
            <w:r w:rsidR="00514E1D" w:rsidRPr="00B64A48">
              <w:rPr>
                <w:rStyle w:val="Hyperlinkki"/>
                <w:noProof/>
              </w:rPr>
              <w:t>5 ASIAKKAAN ASEMA JA OIKEUDET</w:t>
            </w:r>
            <w:r w:rsidR="00514E1D">
              <w:rPr>
                <w:noProof/>
                <w:webHidden/>
              </w:rPr>
              <w:tab/>
            </w:r>
            <w:r w:rsidR="00514E1D">
              <w:rPr>
                <w:noProof/>
                <w:webHidden/>
              </w:rPr>
              <w:fldChar w:fldCharType="begin"/>
            </w:r>
            <w:r w:rsidR="00514E1D">
              <w:rPr>
                <w:noProof/>
                <w:webHidden/>
              </w:rPr>
              <w:instrText xml:space="preserve"> PAGEREF _Toc121822185 \h </w:instrText>
            </w:r>
            <w:r w:rsidR="00514E1D">
              <w:rPr>
                <w:noProof/>
                <w:webHidden/>
              </w:rPr>
            </w:r>
            <w:r w:rsidR="00514E1D">
              <w:rPr>
                <w:noProof/>
                <w:webHidden/>
              </w:rPr>
              <w:fldChar w:fldCharType="separate"/>
            </w:r>
            <w:r w:rsidR="00C339A9">
              <w:rPr>
                <w:noProof/>
                <w:webHidden/>
              </w:rPr>
              <w:t>9</w:t>
            </w:r>
            <w:r w:rsidR="00514E1D">
              <w:rPr>
                <w:noProof/>
                <w:webHidden/>
              </w:rPr>
              <w:fldChar w:fldCharType="end"/>
            </w:r>
          </w:hyperlink>
        </w:p>
        <w:p w14:paraId="4F2FD2B1" w14:textId="7ABEC0DF" w:rsidR="00514E1D" w:rsidRDefault="00293031" w:rsidP="4410D3CC">
          <w:pPr>
            <w:pStyle w:val="Sisluet2"/>
            <w:rPr>
              <w:rFonts w:asciiTheme="minorHAnsi" w:eastAsiaTheme="minorEastAsia" w:hAnsiTheme="minorHAnsi"/>
              <w:noProof/>
              <w:szCs w:val="24"/>
              <w:lang w:eastAsia="fi-FI"/>
            </w:rPr>
          </w:pPr>
          <w:hyperlink w:anchor="_Toc121822187" w:history="1">
            <w:r w:rsidR="00514E1D" w:rsidRPr="00B64A48">
              <w:rPr>
                <w:rStyle w:val="Hyperlinkki"/>
                <w:noProof/>
              </w:rPr>
              <w:t>6</w:t>
            </w:r>
            <w:r w:rsidR="008B6DF6">
              <w:rPr>
                <w:rStyle w:val="Hyperlinkki"/>
                <w:noProof/>
              </w:rPr>
              <w:t xml:space="preserve"> </w:t>
            </w:r>
            <w:r w:rsidR="00514E1D" w:rsidRPr="00B64A48">
              <w:rPr>
                <w:rStyle w:val="Hyperlinkki"/>
                <w:noProof/>
              </w:rPr>
              <w:t>PALVELUN SISÄLLÖN OMAVALVONTA</w:t>
            </w:r>
            <w:r w:rsidR="00514E1D">
              <w:rPr>
                <w:noProof/>
                <w:webHidden/>
              </w:rPr>
              <w:tab/>
            </w:r>
            <w:r w:rsidR="00514E1D">
              <w:rPr>
                <w:noProof/>
                <w:webHidden/>
              </w:rPr>
              <w:fldChar w:fldCharType="begin"/>
            </w:r>
            <w:r w:rsidR="00514E1D">
              <w:rPr>
                <w:noProof/>
                <w:webHidden/>
              </w:rPr>
              <w:instrText xml:space="preserve"> PAGEREF _Toc121822187 \h </w:instrText>
            </w:r>
            <w:r w:rsidR="00514E1D">
              <w:rPr>
                <w:noProof/>
                <w:webHidden/>
              </w:rPr>
            </w:r>
            <w:r w:rsidR="00514E1D">
              <w:rPr>
                <w:noProof/>
                <w:webHidden/>
              </w:rPr>
              <w:fldChar w:fldCharType="separate"/>
            </w:r>
            <w:r w:rsidR="00C339A9">
              <w:rPr>
                <w:noProof/>
                <w:webHidden/>
              </w:rPr>
              <w:t>14</w:t>
            </w:r>
            <w:r w:rsidR="00514E1D">
              <w:rPr>
                <w:noProof/>
                <w:webHidden/>
              </w:rPr>
              <w:fldChar w:fldCharType="end"/>
            </w:r>
          </w:hyperlink>
        </w:p>
        <w:p w14:paraId="78B2BE84" w14:textId="5064853B" w:rsidR="00514E1D" w:rsidRDefault="00293031" w:rsidP="4410D3CC">
          <w:pPr>
            <w:pStyle w:val="Sisluet2"/>
            <w:rPr>
              <w:rFonts w:asciiTheme="minorHAnsi" w:eastAsiaTheme="minorEastAsia" w:hAnsiTheme="minorHAnsi"/>
              <w:noProof/>
              <w:szCs w:val="24"/>
              <w:lang w:eastAsia="fi-FI"/>
            </w:rPr>
          </w:pPr>
          <w:hyperlink w:anchor="_Toc121822188" w:history="1">
            <w:r w:rsidR="00514E1D" w:rsidRPr="00B64A48">
              <w:rPr>
                <w:rStyle w:val="Hyperlinkki"/>
                <w:noProof/>
              </w:rPr>
              <w:t>7 ASIAKASTURVALLISUUS</w:t>
            </w:r>
            <w:r w:rsidR="00514E1D">
              <w:rPr>
                <w:noProof/>
                <w:webHidden/>
              </w:rPr>
              <w:tab/>
            </w:r>
            <w:r w:rsidR="00514E1D">
              <w:rPr>
                <w:noProof/>
                <w:webHidden/>
              </w:rPr>
              <w:fldChar w:fldCharType="begin"/>
            </w:r>
            <w:r w:rsidR="00514E1D">
              <w:rPr>
                <w:noProof/>
                <w:webHidden/>
              </w:rPr>
              <w:instrText xml:space="preserve"> PAGEREF _Toc121822188 \h </w:instrText>
            </w:r>
            <w:r w:rsidR="00514E1D">
              <w:rPr>
                <w:noProof/>
                <w:webHidden/>
              </w:rPr>
            </w:r>
            <w:r w:rsidR="00514E1D">
              <w:rPr>
                <w:noProof/>
                <w:webHidden/>
              </w:rPr>
              <w:fldChar w:fldCharType="separate"/>
            </w:r>
            <w:r w:rsidR="00C339A9">
              <w:rPr>
                <w:noProof/>
                <w:webHidden/>
              </w:rPr>
              <w:t>19</w:t>
            </w:r>
            <w:r w:rsidR="00514E1D">
              <w:rPr>
                <w:noProof/>
                <w:webHidden/>
              </w:rPr>
              <w:fldChar w:fldCharType="end"/>
            </w:r>
          </w:hyperlink>
        </w:p>
        <w:p w14:paraId="7C43D592" w14:textId="3990094A" w:rsidR="00514E1D" w:rsidRDefault="00293031" w:rsidP="4410D3CC">
          <w:pPr>
            <w:pStyle w:val="Sisluet2"/>
            <w:rPr>
              <w:rFonts w:asciiTheme="minorHAnsi" w:eastAsiaTheme="minorEastAsia" w:hAnsiTheme="minorHAnsi"/>
              <w:noProof/>
              <w:szCs w:val="24"/>
              <w:lang w:eastAsia="fi-FI"/>
            </w:rPr>
          </w:pPr>
          <w:hyperlink w:anchor="_Toc121822189" w:history="1">
            <w:r w:rsidR="00514E1D" w:rsidRPr="00B64A48">
              <w:rPr>
                <w:rStyle w:val="Hyperlinkki"/>
                <w:noProof/>
              </w:rPr>
              <w:t>8 ASIAKAS- JA POTILASTIETOJEN KÄSITTELY JA KIRJAAMINEN</w:t>
            </w:r>
            <w:r w:rsidR="00514E1D">
              <w:rPr>
                <w:noProof/>
                <w:webHidden/>
              </w:rPr>
              <w:tab/>
            </w:r>
            <w:r w:rsidR="00514E1D">
              <w:rPr>
                <w:noProof/>
                <w:webHidden/>
              </w:rPr>
              <w:fldChar w:fldCharType="begin"/>
            </w:r>
            <w:r w:rsidR="00514E1D">
              <w:rPr>
                <w:noProof/>
                <w:webHidden/>
              </w:rPr>
              <w:instrText xml:space="preserve"> PAGEREF _Toc121822189 \h </w:instrText>
            </w:r>
            <w:r w:rsidR="00514E1D">
              <w:rPr>
                <w:noProof/>
                <w:webHidden/>
              </w:rPr>
            </w:r>
            <w:r w:rsidR="00514E1D">
              <w:rPr>
                <w:noProof/>
                <w:webHidden/>
              </w:rPr>
              <w:fldChar w:fldCharType="separate"/>
            </w:r>
            <w:r w:rsidR="00C339A9">
              <w:rPr>
                <w:noProof/>
                <w:webHidden/>
              </w:rPr>
              <w:t>25</w:t>
            </w:r>
            <w:r w:rsidR="00514E1D">
              <w:rPr>
                <w:noProof/>
                <w:webHidden/>
              </w:rPr>
              <w:fldChar w:fldCharType="end"/>
            </w:r>
          </w:hyperlink>
        </w:p>
        <w:p w14:paraId="5165398D" w14:textId="3CA4B501" w:rsidR="00514E1D" w:rsidRDefault="00293031" w:rsidP="4410D3CC">
          <w:pPr>
            <w:pStyle w:val="Sisluet2"/>
            <w:rPr>
              <w:rFonts w:asciiTheme="minorHAnsi" w:eastAsiaTheme="minorEastAsia" w:hAnsiTheme="minorHAnsi"/>
              <w:noProof/>
              <w:szCs w:val="24"/>
              <w:lang w:eastAsia="fi-FI"/>
            </w:rPr>
          </w:pPr>
          <w:hyperlink w:anchor="_Toc121822190" w:history="1">
            <w:r w:rsidR="00514E1D" w:rsidRPr="00B64A48">
              <w:rPr>
                <w:rStyle w:val="Hyperlinkki"/>
                <w:noProof/>
              </w:rPr>
              <w:t>9 YHTEENVETO KEHITTÄMISSUUNNITELMASTA</w:t>
            </w:r>
            <w:r w:rsidR="00514E1D">
              <w:rPr>
                <w:noProof/>
                <w:webHidden/>
              </w:rPr>
              <w:tab/>
            </w:r>
            <w:r w:rsidR="00514E1D">
              <w:rPr>
                <w:noProof/>
                <w:webHidden/>
              </w:rPr>
              <w:fldChar w:fldCharType="begin"/>
            </w:r>
            <w:r w:rsidR="00514E1D">
              <w:rPr>
                <w:noProof/>
                <w:webHidden/>
              </w:rPr>
              <w:instrText xml:space="preserve"> PAGEREF _Toc121822190 \h </w:instrText>
            </w:r>
            <w:r w:rsidR="00514E1D">
              <w:rPr>
                <w:noProof/>
                <w:webHidden/>
              </w:rPr>
            </w:r>
            <w:r w:rsidR="00514E1D">
              <w:rPr>
                <w:noProof/>
                <w:webHidden/>
              </w:rPr>
              <w:fldChar w:fldCharType="separate"/>
            </w:r>
            <w:r w:rsidR="00C339A9">
              <w:rPr>
                <w:noProof/>
                <w:webHidden/>
              </w:rPr>
              <w:t>27</w:t>
            </w:r>
            <w:r w:rsidR="00514E1D">
              <w:rPr>
                <w:noProof/>
                <w:webHidden/>
              </w:rPr>
              <w:fldChar w:fldCharType="end"/>
            </w:r>
          </w:hyperlink>
        </w:p>
        <w:p w14:paraId="335DA546" w14:textId="1F9B2FBC" w:rsidR="00514E1D" w:rsidRDefault="00293031" w:rsidP="4410D3CC">
          <w:pPr>
            <w:pStyle w:val="Sisluet2"/>
            <w:rPr>
              <w:rFonts w:asciiTheme="minorHAnsi" w:eastAsiaTheme="minorEastAsia" w:hAnsiTheme="minorHAnsi"/>
              <w:noProof/>
              <w:szCs w:val="24"/>
              <w:lang w:eastAsia="fi-FI"/>
            </w:rPr>
          </w:pPr>
          <w:hyperlink w:anchor="_Toc121822191" w:history="1">
            <w:r w:rsidR="00514E1D" w:rsidRPr="00B64A48">
              <w:rPr>
                <w:rStyle w:val="Hyperlinkki"/>
                <w:noProof/>
              </w:rPr>
              <w:t>10 OMAVALVONTASUUNNITELMAN SEURANTA</w:t>
            </w:r>
            <w:r w:rsidR="00514E1D">
              <w:rPr>
                <w:noProof/>
                <w:webHidden/>
              </w:rPr>
              <w:tab/>
            </w:r>
            <w:r w:rsidR="00514E1D">
              <w:rPr>
                <w:noProof/>
                <w:webHidden/>
              </w:rPr>
              <w:fldChar w:fldCharType="begin"/>
            </w:r>
            <w:r w:rsidR="00514E1D">
              <w:rPr>
                <w:noProof/>
                <w:webHidden/>
              </w:rPr>
              <w:instrText xml:space="preserve"> PAGEREF _Toc121822191 \h </w:instrText>
            </w:r>
            <w:r w:rsidR="00514E1D">
              <w:rPr>
                <w:noProof/>
                <w:webHidden/>
              </w:rPr>
            </w:r>
            <w:r w:rsidR="00514E1D">
              <w:rPr>
                <w:noProof/>
                <w:webHidden/>
              </w:rPr>
              <w:fldChar w:fldCharType="separate"/>
            </w:r>
            <w:r w:rsidR="00C339A9">
              <w:rPr>
                <w:noProof/>
                <w:webHidden/>
              </w:rPr>
              <w:t>27</w:t>
            </w:r>
            <w:r w:rsidR="00514E1D">
              <w:rPr>
                <w:noProof/>
                <w:webHidden/>
              </w:rPr>
              <w:fldChar w:fldCharType="end"/>
            </w:r>
          </w:hyperlink>
        </w:p>
        <w:p w14:paraId="664EE51A" w14:textId="41F08387" w:rsidR="004814E2" w:rsidRPr="00A62EA1" w:rsidRDefault="004814E2" w:rsidP="5EFC0E41">
          <w:pPr>
            <w:spacing w:line="360" w:lineRule="auto"/>
            <w:jc w:val="both"/>
            <w:rPr>
              <w:rFonts w:asciiTheme="minorHAnsi" w:eastAsiaTheme="minorEastAsia" w:hAnsiTheme="minorHAnsi"/>
              <w:szCs w:val="24"/>
            </w:rPr>
          </w:pPr>
          <w:r w:rsidRPr="5EFC0E41">
            <w:rPr>
              <w:b/>
              <w:bCs/>
            </w:rPr>
            <w:fldChar w:fldCharType="end"/>
          </w:r>
        </w:p>
      </w:sdtContent>
    </w:sdt>
    <w:p w14:paraId="09389FE3" w14:textId="77777777" w:rsidR="004D62BC" w:rsidRPr="00A62EA1" w:rsidRDefault="004D62BC"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br w:type="page"/>
      </w:r>
    </w:p>
    <w:bookmarkEnd w:id="1"/>
    <w:p w14:paraId="320F1EB0" w14:textId="3DE01EC5" w:rsidR="0094421F" w:rsidRPr="00A62EA1" w:rsidRDefault="0094421F" w:rsidP="5EFC0E41">
      <w:pPr>
        <w:pStyle w:val="Otsikko2"/>
        <w:spacing w:line="360" w:lineRule="auto"/>
        <w:jc w:val="both"/>
        <w:rPr>
          <w:rFonts w:asciiTheme="minorHAnsi" w:eastAsiaTheme="minorEastAsia" w:hAnsiTheme="minorHAnsi" w:cstheme="minorBidi"/>
          <w:sz w:val="24"/>
          <w:szCs w:val="24"/>
        </w:rPr>
      </w:pPr>
    </w:p>
    <w:p w14:paraId="1BFD43C2" w14:textId="4D7BCCD1" w:rsidR="001877BC" w:rsidRPr="00A62EA1" w:rsidRDefault="001877BC" w:rsidP="5EFC0E41">
      <w:pPr>
        <w:pStyle w:val="Otsikko2"/>
        <w:spacing w:line="360" w:lineRule="auto"/>
        <w:jc w:val="both"/>
        <w:rPr>
          <w:rFonts w:asciiTheme="minorHAnsi" w:eastAsiaTheme="minorEastAsia" w:hAnsiTheme="minorHAnsi" w:cstheme="minorBidi"/>
          <w:sz w:val="24"/>
          <w:szCs w:val="24"/>
        </w:rPr>
      </w:pPr>
      <w:bookmarkStart w:id="2" w:name="_Toc45556421"/>
    </w:p>
    <w:p w14:paraId="1BE6C52A" w14:textId="3D525E6D" w:rsidR="004238A6" w:rsidRPr="00A62EA1" w:rsidRDefault="00DE6CB7" w:rsidP="5EFC0E41">
      <w:pPr>
        <w:pStyle w:val="Otsikko2"/>
        <w:spacing w:line="360" w:lineRule="auto"/>
        <w:jc w:val="both"/>
        <w:rPr>
          <w:rFonts w:asciiTheme="minorHAnsi" w:eastAsiaTheme="minorEastAsia" w:hAnsiTheme="minorHAnsi" w:cstheme="minorBidi"/>
          <w:b/>
          <w:bCs/>
          <w:sz w:val="24"/>
          <w:szCs w:val="24"/>
        </w:rPr>
      </w:pPr>
      <w:bookmarkStart w:id="3" w:name="_Toc121822181"/>
      <w:r w:rsidRPr="5EFC0E41">
        <w:rPr>
          <w:rFonts w:asciiTheme="minorHAnsi" w:eastAsiaTheme="minorEastAsia" w:hAnsiTheme="minorHAnsi" w:cstheme="minorBidi"/>
          <w:b/>
          <w:bCs/>
          <w:sz w:val="24"/>
          <w:szCs w:val="24"/>
        </w:rPr>
        <w:t>1 PALVELUNTUOTTAJAA KOSKEVAT TIEDOT</w:t>
      </w:r>
      <w:bookmarkEnd w:id="2"/>
      <w:bookmarkEnd w:id="3"/>
    </w:p>
    <w:p w14:paraId="11077401" w14:textId="54CA6DE2" w:rsidR="5D4222EF" w:rsidRDefault="5D4222E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Palveluntuottaja Hyvinvointialue:</w:t>
      </w:r>
    </w:p>
    <w:p w14:paraId="7DFD2D66" w14:textId="328D4753" w:rsidR="5D4222EF" w:rsidRDefault="5D4222E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Keski-Suomen hyvinvointialue </w:t>
      </w:r>
    </w:p>
    <w:p w14:paraId="5F43F282" w14:textId="02F3EBDB" w:rsidR="5D4222EF" w:rsidRDefault="5D4222E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Y-tunnus: 3221318–2</w:t>
      </w:r>
    </w:p>
    <w:p w14:paraId="77EAECD5" w14:textId="7365FD48" w:rsidR="5D4222EF" w:rsidRDefault="5D4222E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Toimintayksikkö/palvelu</w:t>
      </w:r>
    </w:p>
    <w:p w14:paraId="5BDA2245" w14:textId="1CD17769" w:rsidR="5D4222EF" w:rsidRDefault="5D4222E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Nimi: Kotihoidon keskitetty yöhoito ja turva-auttajapalvelu</w:t>
      </w:r>
    </w:p>
    <w:p w14:paraId="75C45F16" w14:textId="40BBEBE5" w:rsidR="5D4222EF" w:rsidRDefault="5D4222E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Katuosoite: Ohjelmakaari 10, 1. krs.</w:t>
      </w:r>
    </w:p>
    <w:p w14:paraId="5165A1CD" w14:textId="684FD147" w:rsidR="5D4222EF" w:rsidRDefault="5D4222E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Postinumero: 40500 Postitoimipaikka: Jyväskylä</w:t>
      </w:r>
    </w:p>
    <w:p w14:paraId="649125AD" w14:textId="2CB1533B" w:rsidR="5D4222EF" w:rsidRDefault="5D4222EF" w:rsidP="148EDCEF">
      <w:pPr>
        <w:spacing w:line="360" w:lineRule="auto"/>
        <w:jc w:val="both"/>
        <w:rPr>
          <w:rFonts w:asciiTheme="minorHAnsi" w:eastAsiaTheme="minorEastAsia" w:hAnsiTheme="minorHAnsi"/>
        </w:rPr>
      </w:pPr>
      <w:r w:rsidRPr="148EDCEF">
        <w:rPr>
          <w:rFonts w:asciiTheme="minorHAnsi" w:eastAsiaTheme="minorEastAsia" w:hAnsiTheme="minorHAnsi"/>
        </w:rPr>
        <w:t>Sijaintikunta yhteystietoineen: Ohjelmakaari 10, 1.krs., 40500 Jyväskylä</w:t>
      </w:r>
    </w:p>
    <w:p w14:paraId="674E0D8C" w14:textId="5B6900C6" w:rsidR="313E95AE" w:rsidRDefault="3EED02AC"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Kotihoidon keskitetty yöhoito ja turva-auttajapalvelu tarjoaa kotihoidon ja yhteisöllisen asumisen yöaikaista säännöllistä ja tilapäistä hoitoa ja/tai ympärivuorokautista turva-auttajapalvelua pääosin asiakkaan kotona tuotettuna palveluna. </w:t>
      </w:r>
    </w:p>
    <w:p w14:paraId="3146A165" w14:textId="23DC90BD" w:rsidR="313E95AE" w:rsidRDefault="4036BD35"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 </w:t>
      </w:r>
      <w:r w:rsidR="0EBD6E03" w:rsidRPr="5EFC0E41">
        <w:rPr>
          <w:rFonts w:asciiTheme="minorHAnsi" w:eastAsiaTheme="minorEastAsia" w:hAnsiTheme="minorHAnsi"/>
          <w:szCs w:val="24"/>
        </w:rPr>
        <w:t xml:space="preserve">Säännöllisen yöhoidon </w:t>
      </w:r>
      <w:r w:rsidR="1CD2FA31" w:rsidRPr="5EFC0E41">
        <w:rPr>
          <w:rFonts w:asciiTheme="minorHAnsi" w:eastAsiaTheme="minorEastAsia" w:hAnsiTheme="minorHAnsi"/>
          <w:szCs w:val="24"/>
        </w:rPr>
        <w:t>asiakasmäärä on noin 130 ja t</w:t>
      </w:r>
      <w:r w:rsidR="5D4222EF" w:rsidRPr="5EFC0E41">
        <w:rPr>
          <w:rFonts w:asciiTheme="minorHAnsi" w:eastAsiaTheme="minorEastAsia" w:hAnsiTheme="minorHAnsi"/>
          <w:szCs w:val="24"/>
        </w:rPr>
        <w:t>u</w:t>
      </w:r>
      <w:r w:rsidR="04B1EA1F" w:rsidRPr="5EFC0E41">
        <w:rPr>
          <w:rFonts w:asciiTheme="minorHAnsi" w:eastAsiaTheme="minorEastAsia" w:hAnsiTheme="minorHAnsi"/>
          <w:szCs w:val="24"/>
        </w:rPr>
        <w:t>rva-auttajapalvelun</w:t>
      </w:r>
      <w:r w:rsidR="5D4222EF" w:rsidRPr="5EFC0E41">
        <w:rPr>
          <w:rFonts w:asciiTheme="minorHAnsi" w:eastAsiaTheme="minorEastAsia" w:hAnsiTheme="minorHAnsi"/>
          <w:szCs w:val="24"/>
        </w:rPr>
        <w:t xml:space="preserve"> asiakasmäärä </w:t>
      </w:r>
      <w:r w:rsidR="51404EFA" w:rsidRPr="5EFC0E41">
        <w:rPr>
          <w:rFonts w:asciiTheme="minorHAnsi" w:eastAsiaTheme="minorEastAsia" w:hAnsiTheme="minorHAnsi"/>
          <w:szCs w:val="24"/>
        </w:rPr>
        <w:t xml:space="preserve">on </w:t>
      </w:r>
      <w:r w:rsidR="5D4222EF" w:rsidRPr="5EFC0E41">
        <w:rPr>
          <w:rFonts w:asciiTheme="minorHAnsi" w:eastAsiaTheme="minorEastAsia" w:hAnsiTheme="minorHAnsi"/>
          <w:szCs w:val="24"/>
        </w:rPr>
        <w:t xml:space="preserve">noin </w:t>
      </w:r>
      <w:r w:rsidR="7D4ACC5B" w:rsidRPr="5EFC0E41">
        <w:rPr>
          <w:rFonts w:asciiTheme="minorHAnsi" w:eastAsiaTheme="minorEastAsia" w:hAnsiTheme="minorHAnsi"/>
          <w:szCs w:val="24"/>
        </w:rPr>
        <w:t>3400</w:t>
      </w:r>
      <w:r w:rsidR="5918C675" w:rsidRPr="5EFC0E41">
        <w:rPr>
          <w:rFonts w:asciiTheme="minorHAnsi" w:eastAsiaTheme="minorEastAsia" w:hAnsiTheme="minorHAnsi"/>
          <w:szCs w:val="24"/>
        </w:rPr>
        <w:t xml:space="preserve">. </w:t>
      </w:r>
      <w:r w:rsidR="00913325">
        <w:rPr>
          <w:rFonts w:asciiTheme="minorHAnsi" w:eastAsiaTheme="minorEastAsia" w:hAnsiTheme="minorHAnsi"/>
          <w:szCs w:val="24"/>
        </w:rPr>
        <w:t xml:space="preserve">Jämsän liityttyä toimintaan syyskuussa 2024 asiakasmäärä on noin 3800. </w:t>
      </w:r>
    </w:p>
    <w:p w14:paraId="5701E1E8" w14:textId="74AF2DAC" w:rsidR="5D4222EF" w:rsidRDefault="5D4222E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Esihenkilö: Tiina Tuohimetsä</w:t>
      </w:r>
      <w:r w:rsidR="283097B7" w:rsidRPr="5EFC0E41">
        <w:rPr>
          <w:rFonts w:asciiTheme="minorHAnsi" w:eastAsiaTheme="minorEastAsia" w:hAnsiTheme="minorHAnsi"/>
          <w:szCs w:val="24"/>
        </w:rPr>
        <w:t>, palveluvastaava</w:t>
      </w:r>
    </w:p>
    <w:p w14:paraId="0CEA0D02" w14:textId="769894DA" w:rsidR="5D4222EF" w:rsidRDefault="5D4222E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Puhelin: </w:t>
      </w:r>
      <w:r w:rsidR="4B858CB1" w:rsidRPr="5EFC0E41">
        <w:rPr>
          <w:rFonts w:asciiTheme="minorHAnsi" w:eastAsiaTheme="minorEastAsia" w:hAnsiTheme="minorHAnsi"/>
          <w:szCs w:val="24"/>
        </w:rPr>
        <w:t>0401375087</w:t>
      </w:r>
    </w:p>
    <w:p w14:paraId="618C4209" w14:textId="7520DFA9" w:rsidR="00DE6CB7" w:rsidRPr="00A62EA1" w:rsidRDefault="00DE6CB7" w:rsidP="5EFC0E41">
      <w:pPr>
        <w:spacing w:line="360" w:lineRule="auto"/>
        <w:jc w:val="both"/>
        <w:rPr>
          <w:rFonts w:asciiTheme="minorHAnsi" w:eastAsiaTheme="minorEastAsia" w:hAnsiTheme="minorHAnsi"/>
          <w:szCs w:val="24"/>
        </w:rPr>
      </w:pPr>
    </w:p>
    <w:p w14:paraId="499465A6" w14:textId="77777777" w:rsidR="004D62BC" w:rsidRPr="00A62EA1" w:rsidRDefault="004D62BC" w:rsidP="5EFC0E41">
      <w:pPr>
        <w:spacing w:line="360" w:lineRule="auto"/>
        <w:jc w:val="both"/>
        <w:rPr>
          <w:rFonts w:asciiTheme="minorHAnsi" w:eastAsiaTheme="minorEastAsia" w:hAnsiTheme="minorHAnsi"/>
          <w:szCs w:val="24"/>
        </w:rPr>
      </w:pPr>
    </w:p>
    <w:p w14:paraId="1A18D23B" w14:textId="77777777" w:rsidR="00BE52AB" w:rsidRPr="00A62EA1" w:rsidRDefault="00BE52AB" w:rsidP="5EFC0E41">
      <w:pPr>
        <w:pStyle w:val="Otsikko2"/>
        <w:spacing w:line="360" w:lineRule="auto"/>
        <w:jc w:val="both"/>
        <w:rPr>
          <w:rFonts w:asciiTheme="minorHAnsi" w:eastAsiaTheme="minorEastAsia" w:hAnsiTheme="minorHAnsi" w:cstheme="minorBidi"/>
          <w:sz w:val="24"/>
          <w:szCs w:val="24"/>
        </w:rPr>
      </w:pPr>
      <w:bookmarkStart w:id="4" w:name="_Toc45556427"/>
    </w:p>
    <w:p w14:paraId="45801261" w14:textId="4CA4C592" w:rsidR="00BE52AB" w:rsidRPr="00A62EA1" w:rsidRDefault="00BE52AB" w:rsidP="5EFC0E41">
      <w:pPr>
        <w:pStyle w:val="Otsikko2"/>
        <w:spacing w:line="360" w:lineRule="auto"/>
        <w:jc w:val="both"/>
        <w:rPr>
          <w:rFonts w:asciiTheme="minorHAnsi" w:eastAsiaTheme="minorEastAsia" w:hAnsiTheme="minorHAnsi" w:cstheme="minorBidi"/>
          <w:sz w:val="24"/>
          <w:szCs w:val="24"/>
        </w:rPr>
      </w:pPr>
      <w:bookmarkStart w:id="5" w:name="_Toc31099985"/>
      <w:bookmarkStart w:id="6" w:name="_Toc45556439"/>
      <w:bookmarkStart w:id="7" w:name="_Toc121822182"/>
      <w:r w:rsidRPr="5EFC0E41">
        <w:rPr>
          <w:rFonts w:asciiTheme="minorHAnsi" w:eastAsiaTheme="minorEastAsia" w:hAnsiTheme="minorHAnsi" w:cstheme="minorBidi"/>
          <w:sz w:val="24"/>
          <w:szCs w:val="24"/>
        </w:rPr>
        <w:t>2 OMAVALVONTASUUNNITELMAN LAATIMINEN</w:t>
      </w:r>
      <w:bookmarkEnd w:id="5"/>
      <w:bookmarkEnd w:id="6"/>
      <w:bookmarkEnd w:id="7"/>
    </w:p>
    <w:p w14:paraId="74D50E57" w14:textId="682D5DE4" w:rsidR="43F70BDE" w:rsidRDefault="43F70BDE"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Omavalvonnan suunnittelusta vastaava henkilö tai henkilöt</w:t>
      </w:r>
    </w:p>
    <w:p w14:paraId="3610BB8C" w14:textId="09D35EAF" w:rsidR="1ADCEBED" w:rsidRDefault="1ADCEBED" w:rsidP="5EFC0E41">
      <w:pPr>
        <w:spacing w:line="360" w:lineRule="auto"/>
        <w:jc w:val="both"/>
        <w:rPr>
          <w:rFonts w:asciiTheme="minorHAnsi" w:eastAsiaTheme="minorEastAsia" w:hAnsiTheme="minorHAnsi"/>
          <w:szCs w:val="24"/>
        </w:rPr>
      </w:pPr>
    </w:p>
    <w:p w14:paraId="316C4EF3" w14:textId="43DDE0F1" w:rsidR="3E9303FE" w:rsidRDefault="3E9303FE" w:rsidP="5EFC0E41">
      <w:pPr>
        <w:spacing w:line="360" w:lineRule="auto"/>
        <w:jc w:val="both"/>
        <w:rPr>
          <w:rFonts w:asciiTheme="minorHAnsi" w:eastAsiaTheme="minorEastAsia" w:hAnsiTheme="minorHAnsi"/>
          <w:noProof/>
          <w:szCs w:val="24"/>
        </w:rPr>
      </w:pPr>
      <w:r w:rsidRPr="5EFC0E41">
        <w:rPr>
          <w:rFonts w:asciiTheme="minorHAnsi" w:eastAsiaTheme="minorEastAsia" w:hAnsiTheme="minorHAnsi"/>
          <w:noProof/>
          <w:szCs w:val="24"/>
        </w:rPr>
        <w:lastRenderedPageBreak/>
        <w:t>Omavalvontasuunnitelman l</w:t>
      </w:r>
      <w:r w:rsidR="69944DD8" w:rsidRPr="5EFC0E41">
        <w:rPr>
          <w:rFonts w:asciiTheme="minorHAnsi" w:eastAsiaTheme="minorEastAsia" w:hAnsiTheme="minorHAnsi"/>
          <w:noProof/>
          <w:szCs w:val="24"/>
        </w:rPr>
        <w:t xml:space="preserve">aadintaan osallistuvat palveluvastaava, vastaavat sairaanhoitajat sekä yksikön työntekijät. Laadinta- ja päivitysvaiheessa vaiheessa tehtävään riskiarviointiin osallistuu yksikön työntekijöistä koottu moniammatillinen työryhmä. </w:t>
      </w:r>
      <w:r w:rsidR="5AC908B0" w:rsidRPr="5EFC0E41">
        <w:rPr>
          <w:rStyle w:val="normaltextrun"/>
          <w:rFonts w:asciiTheme="minorHAnsi" w:eastAsiaTheme="minorEastAsia" w:hAnsiTheme="minorHAnsi"/>
          <w:szCs w:val="24"/>
        </w:rPr>
        <w:t>Suunnittelussa otetaan huomioon aiemmin saatu asiakaspalaute ja Laatuportti-ilmoitukset.</w:t>
      </w:r>
      <w:r w:rsidR="5AC908B0" w:rsidRPr="5EFC0E41">
        <w:rPr>
          <w:rFonts w:asciiTheme="minorHAnsi" w:eastAsiaTheme="minorEastAsia" w:hAnsiTheme="minorHAnsi"/>
          <w:noProof/>
          <w:szCs w:val="24"/>
        </w:rPr>
        <w:t xml:space="preserve"> </w:t>
      </w:r>
      <w:r w:rsidR="69944DD8" w:rsidRPr="5EFC0E41">
        <w:rPr>
          <w:rFonts w:asciiTheme="minorHAnsi" w:eastAsiaTheme="minorEastAsia" w:hAnsiTheme="minorHAnsi"/>
          <w:noProof/>
          <w:szCs w:val="24"/>
        </w:rPr>
        <w:t xml:space="preserve">Omavalvontasuunnitelmaa käsitellään ja on mahdollisuus kommentoida sekä kehittää tiimipalavereissa. Aktiiviseen osallistumiseen kannustetaan. </w:t>
      </w:r>
      <w:r w:rsidR="75F6AAD5" w:rsidRPr="5EFC0E41">
        <w:rPr>
          <w:rFonts w:asciiTheme="minorHAnsi" w:eastAsiaTheme="minorEastAsia" w:hAnsiTheme="minorHAnsi"/>
          <w:noProof/>
          <w:szCs w:val="24"/>
        </w:rPr>
        <w:t xml:space="preserve">Jokaisella työntekijällä on vastuu perehtyä omavalvontasuunnitelmaan, vahvistaa se lukukuittauksella sekä </w:t>
      </w:r>
      <w:r w:rsidR="69944DD8" w:rsidRPr="5EFC0E41">
        <w:rPr>
          <w:rFonts w:asciiTheme="minorHAnsi" w:eastAsiaTheme="minorEastAsia" w:hAnsiTheme="minorHAnsi"/>
          <w:noProof/>
          <w:szCs w:val="24"/>
        </w:rPr>
        <w:t xml:space="preserve">toteuttaa sitä. Jatkossa omavalvontasuunnitelmaa päivitetään, kun toiminnassa tapahtuu palvelun laatuun, asiakasturvallisuuteen ja/tai työturvallisuuteen liittyviä muutoksia. Päivitys tehdään kuitenkin vähintään kerran vuodessa.  </w:t>
      </w:r>
    </w:p>
    <w:p w14:paraId="216A848E" w14:textId="3CC5CF4C" w:rsidR="69944DD8" w:rsidRDefault="69944DD8" w:rsidP="5EFC0E41">
      <w:pPr>
        <w:spacing w:line="360" w:lineRule="auto"/>
        <w:jc w:val="both"/>
        <w:rPr>
          <w:rFonts w:asciiTheme="minorHAnsi" w:eastAsiaTheme="minorEastAsia" w:hAnsiTheme="minorHAnsi"/>
          <w:noProof/>
          <w:szCs w:val="24"/>
        </w:rPr>
      </w:pPr>
      <w:r w:rsidRPr="5EFC0E41">
        <w:rPr>
          <w:rFonts w:asciiTheme="minorHAnsi" w:eastAsiaTheme="minorEastAsia" w:hAnsiTheme="minorHAnsi"/>
          <w:noProof/>
          <w:szCs w:val="24"/>
        </w:rPr>
        <w:t>Omavalvonnan suunnittelusta ja seurannasta yksikössä vastaa</w:t>
      </w:r>
      <w:r w:rsidR="421DB856" w:rsidRPr="5EFC0E41">
        <w:rPr>
          <w:rFonts w:asciiTheme="minorHAnsi" w:eastAsiaTheme="minorEastAsia" w:hAnsiTheme="minorHAnsi"/>
          <w:noProof/>
          <w:szCs w:val="24"/>
        </w:rPr>
        <w:t>:</w:t>
      </w:r>
    </w:p>
    <w:p w14:paraId="528D6638" w14:textId="62AE1C8C" w:rsidR="69944DD8" w:rsidRDefault="69944DD8" w:rsidP="5EFC0E41">
      <w:pPr>
        <w:spacing w:line="360" w:lineRule="auto"/>
        <w:jc w:val="both"/>
        <w:rPr>
          <w:rFonts w:asciiTheme="minorHAnsi" w:eastAsiaTheme="minorEastAsia" w:hAnsiTheme="minorHAnsi"/>
          <w:noProof/>
          <w:szCs w:val="24"/>
        </w:rPr>
      </w:pPr>
      <w:r w:rsidRPr="5EFC0E41">
        <w:rPr>
          <w:rFonts w:asciiTheme="minorHAnsi" w:eastAsiaTheme="minorEastAsia" w:hAnsiTheme="minorHAnsi"/>
          <w:noProof/>
          <w:szCs w:val="24"/>
        </w:rPr>
        <w:t>Palveluvastaava Tiina Tuohimetsä</w:t>
      </w:r>
    </w:p>
    <w:p w14:paraId="62BC4E80" w14:textId="3B67217E" w:rsidR="69944DD8" w:rsidRDefault="69944DD8" w:rsidP="5EFC0E41">
      <w:pPr>
        <w:spacing w:line="360" w:lineRule="auto"/>
        <w:jc w:val="both"/>
        <w:rPr>
          <w:rFonts w:asciiTheme="minorHAnsi" w:eastAsiaTheme="minorEastAsia" w:hAnsiTheme="minorHAnsi"/>
          <w:noProof/>
          <w:szCs w:val="24"/>
        </w:rPr>
      </w:pPr>
      <w:r w:rsidRPr="5EFC0E41">
        <w:rPr>
          <w:rFonts w:asciiTheme="minorHAnsi" w:eastAsiaTheme="minorEastAsia" w:hAnsiTheme="minorHAnsi"/>
          <w:noProof/>
          <w:szCs w:val="24"/>
        </w:rPr>
        <w:t xml:space="preserve">Puhelin: 0401375087 </w:t>
      </w:r>
    </w:p>
    <w:p w14:paraId="734D3428" w14:textId="08A98ED2" w:rsidR="632FB2D3" w:rsidRDefault="69944DD8" w:rsidP="148EDCEF">
      <w:pPr>
        <w:spacing w:line="360" w:lineRule="auto"/>
        <w:jc w:val="both"/>
        <w:rPr>
          <w:rFonts w:asciiTheme="minorHAnsi" w:eastAsiaTheme="minorEastAsia" w:hAnsiTheme="minorHAnsi"/>
          <w:noProof/>
        </w:rPr>
      </w:pPr>
      <w:r w:rsidRPr="148EDCEF">
        <w:rPr>
          <w:rFonts w:asciiTheme="minorHAnsi" w:eastAsiaTheme="minorEastAsia" w:hAnsiTheme="minorHAnsi"/>
          <w:noProof/>
        </w:rPr>
        <w:t>Sähköposti: tiina.tuohimetsa2@</w:t>
      </w:r>
      <w:r w:rsidR="6354BD96" w:rsidRPr="148EDCEF">
        <w:rPr>
          <w:rFonts w:asciiTheme="minorHAnsi" w:eastAsiaTheme="minorEastAsia" w:hAnsiTheme="minorHAnsi"/>
          <w:noProof/>
        </w:rPr>
        <w:t>hyvaks.fi</w:t>
      </w:r>
    </w:p>
    <w:p w14:paraId="123F4D9A" w14:textId="6EFDE28D" w:rsidR="1ADCEBED" w:rsidRDefault="1ADCEBED" w:rsidP="5EFC0E41">
      <w:pPr>
        <w:spacing w:line="360" w:lineRule="auto"/>
        <w:jc w:val="both"/>
        <w:rPr>
          <w:rStyle w:val="normaltextrun"/>
          <w:rFonts w:asciiTheme="minorHAnsi" w:eastAsiaTheme="minorEastAsia" w:hAnsiTheme="minorHAnsi"/>
          <w:color w:val="000000" w:themeColor="text1"/>
          <w:szCs w:val="24"/>
        </w:rPr>
      </w:pPr>
    </w:p>
    <w:p w14:paraId="5BAC398D" w14:textId="0C671874" w:rsidR="19C47A04" w:rsidRDefault="19C47A04" w:rsidP="4410D3CC">
      <w:pPr>
        <w:spacing w:line="360" w:lineRule="auto"/>
        <w:jc w:val="both"/>
        <w:rPr>
          <w:rStyle w:val="normaltextrun"/>
          <w:rFonts w:asciiTheme="minorHAnsi" w:eastAsiaTheme="minorEastAsia" w:hAnsiTheme="minorHAnsi"/>
          <w:color w:val="000000" w:themeColor="text1"/>
          <w:szCs w:val="24"/>
        </w:rPr>
      </w:pPr>
      <w:r w:rsidRPr="4410D3CC">
        <w:rPr>
          <w:rStyle w:val="normaltextrun"/>
          <w:rFonts w:asciiTheme="minorHAnsi" w:eastAsiaTheme="minorEastAsia" w:hAnsiTheme="minorHAnsi"/>
          <w:szCs w:val="24"/>
        </w:rPr>
        <w:t>Omavalvontasuunnitelman julkisuus</w:t>
      </w:r>
    </w:p>
    <w:p w14:paraId="6383F6CA" w14:textId="70250662" w:rsidR="19C47A04" w:rsidRDefault="19C47A04" w:rsidP="148EDCEF">
      <w:pPr>
        <w:spacing w:line="360" w:lineRule="auto"/>
        <w:jc w:val="both"/>
        <w:rPr>
          <w:rStyle w:val="normaltextrun"/>
          <w:rFonts w:asciiTheme="minorHAnsi" w:eastAsiaTheme="minorEastAsia" w:hAnsiTheme="minorHAnsi"/>
          <w:color w:val="000000" w:themeColor="text1"/>
        </w:rPr>
      </w:pPr>
      <w:r w:rsidRPr="148EDCEF">
        <w:rPr>
          <w:rStyle w:val="normaltextrun"/>
          <w:rFonts w:asciiTheme="minorHAnsi" w:eastAsiaTheme="minorEastAsia" w:hAnsiTheme="minorHAnsi"/>
        </w:rPr>
        <w:t xml:space="preserve">Omavalvontasuunnitelma on nähtävillä Ohjelmakaari 10, 1. krs. Ilmoitustaululla sekä yksikön </w:t>
      </w:r>
      <w:r w:rsidR="55996A16" w:rsidRPr="148EDCEF">
        <w:rPr>
          <w:rStyle w:val="normaltextrun"/>
          <w:rFonts w:asciiTheme="minorHAnsi" w:eastAsiaTheme="minorEastAsia" w:hAnsiTheme="minorHAnsi"/>
        </w:rPr>
        <w:t>T</w:t>
      </w:r>
      <w:r w:rsidRPr="148EDCEF">
        <w:rPr>
          <w:rStyle w:val="normaltextrun"/>
          <w:rFonts w:asciiTheme="minorHAnsi" w:eastAsiaTheme="minorEastAsia" w:hAnsiTheme="minorHAnsi"/>
        </w:rPr>
        <w:t xml:space="preserve">eams-ryhmässä. Omavalvontasuunnitelmaa ei tällä hetkellä julkaista </w:t>
      </w:r>
      <w:r w:rsidR="0C4721E7" w:rsidRPr="148EDCEF">
        <w:rPr>
          <w:rStyle w:val="normaltextrun"/>
          <w:rFonts w:asciiTheme="minorHAnsi" w:eastAsiaTheme="minorEastAsia" w:hAnsiTheme="minorHAnsi"/>
        </w:rPr>
        <w:t>hyvinvointialueen</w:t>
      </w:r>
      <w:r w:rsidRPr="148EDCEF">
        <w:rPr>
          <w:rStyle w:val="normaltextrun"/>
          <w:rFonts w:asciiTheme="minorHAnsi" w:eastAsiaTheme="minorEastAsia" w:hAnsiTheme="minorHAnsi"/>
        </w:rPr>
        <w:t xml:space="preserve"> verkkosivulla</w:t>
      </w:r>
      <w:r w:rsidR="08137D3E" w:rsidRPr="148EDCEF">
        <w:rPr>
          <w:rStyle w:val="normaltextrun"/>
          <w:rFonts w:asciiTheme="minorHAnsi" w:eastAsiaTheme="minorEastAsia" w:hAnsiTheme="minorHAnsi"/>
        </w:rPr>
        <w:t>.</w:t>
      </w:r>
    </w:p>
    <w:p w14:paraId="2D583EB4" w14:textId="2F24F613" w:rsidR="1ADCEBED" w:rsidRDefault="1ADCEBED" w:rsidP="5EFC0E41">
      <w:pPr>
        <w:spacing w:line="360" w:lineRule="auto"/>
        <w:jc w:val="both"/>
        <w:rPr>
          <w:rFonts w:asciiTheme="minorHAnsi" w:eastAsiaTheme="minorEastAsia" w:hAnsiTheme="minorHAnsi"/>
          <w:szCs w:val="24"/>
        </w:rPr>
      </w:pPr>
    </w:p>
    <w:p w14:paraId="28B6A093" w14:textId="77777777" w:rsidR="005B3689" w:rsidRPr="00A62EA1" w:rsidRDefault="005B3689" w:rsidP="5EFC0E41">
      <w:pPr>
        <w:spacing w:line="360" w:lineRule="auto"/>
        <w:jc w:val="both"/>
        <w:rPr>
          <w:rFonts w:asciiTheme="minorHAnsi" w:eastAsiaTheme="minorEastAsia" w:hAnsiTheme="minorHAnsi"/>
          <w:szCs w:val="24"/>
        </w:rPr>
      </w:pPr>
    </w:p>
    <w:p w14:paraId="4240904C" w14:textId="74D58DD7" w:rsidR="005B3689" w:rsidRPr="00837B84" w:rsidRDefault="00BE52AB" w:rsidP="5EFC0E41">
      <w:pPr>
        <w:pStyle w:val="Otsikko2"/>
        <w:spacing w:line="360" w:lineRule="auto"/>
        <w:jc w:val="both"/>
        <w:rPr>
          <w:rFonts w:asciiTheme="minorHAnsi" w:eastAsiaTheme="minorEastAsia" w:hAnsiTheme="minorHAnsi" w:cstheme="minorBidi"/>
          <w:sz w:val="24"/>
          <w:szCs w:val="24"/>
        </w:rPr>
      </w:pPr>
      <w:bookmarkStart w:id="8" w:name="_Toc45556442"/>
      <w:bookmarkStart w:id="9" w:name="_Toc121822183"/>
      <w:bookmarkEnd w:id="8"/>
      <w:r w:rsidRPr="5EFC0E41">
        <w:rPr>
          <w:rFonts w:asciiTheme="minorHAnsi" w:eastAsiaTheme="minorEastAsia" w:hAnsiTheme="minorHAnsi" w:cstheme="minorBidi"/>
          <w:sz w:val="24"/>
          <w:szCs w:val="24"/>
        </w:rPr>
        <w:t xml:space="preserve">3 </w:t>
      </w:r>
      <w:r w:rsidR="00B06D77" w:rsidRPr="5EFC0E41">
        <w:rPr>
          <w:rFonts w:asciiTheme="minorHAnsi" w:eastAsiaTheme="minorEastAsia" w:hAnsiTheme="minorHAnsi" w:cstheme="minorBidi"/>
          <w:sz w:val="24"/>
          <w:szCs w:val="24"/>
        </w:rPr>
        <w:t>TOIMINTA-AJATUS, ARVOT JA TOIMINTAPERIAATTEET</w:t>
      </w:r>
      <w:bookmarkStart w:id="10" w:name="_Toc45556428"/>
      <w:bookmarkEnd w:id="4"/>
      <w:bookmarkEnd w:id="9"/>
    </w:p>
    <w:p w14:paraId="452B06E8" w14:textId="189EEACE" w:rsidR="00512456" w:rsidRPr="00A62EA1" w:rsidRDefault="00512456" w:rsidP="5EFC0E41">
      <w:pPr>
        <w:spacing w:line="360" w:lineRule="auto"/>
        <w:jc w:val="both"/>
        <w:rPr>
          <w:rFonts w:asciiTheme="minorHAnsi" w:eastAsiaTheme="minorEastAsia" w:hAnsiTheme="minorHAnsi"/>
          <w:b/>
          <w:bCs/>
          <w:szCs w:val="24"/>
        </w:rPr>
      </w:pPr>
      <w:r w:rsidRPr="5EFC0E41">
        <w:rPr>
          <w:rFonts w:asciiTheme="minorHAnsi" w:eastAsiaTheme="minorEastAsia" w:hAnsiTheme="minorHAnsi"/>
          <w:b/>
          <w:bCs/>
          <w:szCs w:val="24"/>
        </w:rPr>
        <w:t>Toiminta-ajatus</w:t>
      </w:r>
      <w:r w:rsidR="1FE7B573" w:rsidRPr="5EFC0E41">
        <w:rPr>
          <w:rFonts w:asciiTheme="minorHAnsi" w:eastAsiaTheme="minorEastAsia" w:hAnsiTheme="minorHAnsi"/>
          <w:b/>
          <w:bCs/>
          <w:szCs w:val="24"/>
        </w:rPr>
        <w:t xml:space="preserve"> ja toimintaperiaatteet</w:t>
      </w:r>
      <w:bookmarkEnd w:id="10"/>
    </w:p>
    <w:p w14:paraId="02ED6E0F" w14:textId="71E208DA" w:rsidR="4410D3CC" w:rsidRDefault="4410D3CC" w:rsidP="5EFC0E41">
      <w:pPr>
        <w:spacing w:line="360" w:lineRule="auto"/>
        <w:jc w:val="both"/>
        <w:rPr>
          <w:rFonts w:asciiTheme="minorHAnsi" w:eastAsiaTheme="minorEastAsia" w:hAnsiTheme="minorHAnsi"/>
          <w:szCs w:val="24"/>
        </w:rPr>
      </w:pPr>
      <w:bookmarkStart w:id="11" w:name="_Hlk120111128"/>
    </w:p>
    <w:p w14:paraId="0A8E4F6D" w14:textId="57005661" w:rsidR="3CF61B7D" w:rsidRDefault="3CF61B7D"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Kotihoidon ydinprosessin tavoitteena on tukea asiakkaan elämänlaatua, omatoimisuutta, osallisuutta, terveyttä ja toimintakykyä hänen o</w:t>
      </w:r>
      <w:r w:rsidR="22AF247A" w:rsidRPr="5EFC0E41">
        <w:rPr>
          <w:rFonts w:asciiTheme="minorHAnsi" w:eastAsiaTheme="minorEastAsia" w:hAnsiTheme="minorHAnsi"/>
          <w:szCs w:val="24"/>
        </w:rPr>
        <w:t xml:space="preserve">massa kodissaan </w:t>
      </w:r>
      <w:r w:rsidR="08435358" w:rsidRPr="5EFC0E41">
        <w:rPr>
          <w:rFonts w:asciiTheme="minorHAnsi" w:eastAsiaTheme="minorEastAsia" w:hAnsiTheme="minorHAnsi"/>
          <w:szCs w:val="24"/>
        </w:rPr>
        <w:t xml:space="preserve">silloin </w:t>
      </w:r>
      <w:r w:rsidR="22AF247A" w:rsidRPr="5EFC0E41">
        <w:rPr>
          <w:rFonts w:asciiTheme="minorHAnsi" w:eastAsiaTheme="minorEastAsia" w:hAnsiTheme="minorHAnsi"/>
          <w:szCs w:val="24"/>
        </w:rPr>
        <w:t xml:space="preserve">kun </w:t>
      </w:r>
      <w:r w:rsidR="291910BC" w:rsidRPr="5EFC0E41">
        <w:rPr>
          <w:rFonts w:asciiTheme="minorHAnsi" w:eastAsiaTheme="minorEastAsia" w:hAnsiTheme="minorHAnsi"/>
          <w:szCs w:val="24"/>
        </w:rPr>
        <w:t xml:space="preserve">asiakkaan </w:t>
      </w:r>
      <w:r w:rsidR="22AF247A" w:rsidRPr="5EFC0E41">
        <w:rPr>
          <w:rFonts w:asciiTheme="minorHAnsi" w:eastAsiaTheme="minorEastAsia" w:hAnsiTheme="minorHAnsi"/>
          <w:szCs w:val="24"/>
        </w:rPr>
        <w:t>toimintakyk</w:t>
      </w:r>
      <w:r w:rsidR="2110260D" w:rsidRPr="5EFC0E41">
        <w:rPr>
          <w:rFonts w:asciiTheme="minorHAnsi" w:eastAsiaTheme="minorEastAsia" w:hAnsiTheme="minorHAnsi"/>
          <w:szCs w:val="24"/>
        </w:rPr>
        <w:t xml:space="preserve">y </w:t>
      </w:r>
      <w:r w:rsidR="22AF247A" w:rsidRPr="5EFC0E41">
        <w:rPr>
          <w:rFonts w:asciiTheme="minorHAnsi" w:eastAsiaTheme="minorEastAsia" w:hAnsiTheme="minorHAnsi"/>
          <w:szCs w:val="24"/>
        </w:rPr>
        <w:t xml:space="preserve">on </w:t>
      </w:r>
      <w:r w:rsidR="22AF247A" w:rsidRPr="5EFC0E41">
        <w:rPr>
          <w:rFonts w:asciiTheme="minorHAnsi" w:eastAsiaTheme="minorEastAsia" w:hAnsiTheme="minorHAnsi"/>
          <w:szCs w:val="24"/>
        </w:rPr>
        <w:lastRenderedPageBreak/>
        <w:t xml:space="preserve">heikentynyt. </w:t>
      </w:r>
      <w:r w:rsidR="615409AB" w:rsidRPr="5EFC0E41">
        <w:rPr>
          <w:rStyle w:val="normaltextrun"/>
          <w:rFonts w:asciiTheme="minorHAnsi" w:eastAsiaTheme="minorEastAsia" w:hAnsiTheme="minorHAnsi"/>
          <w:noProof/>
          <w:szCs w:val="24"/>
        </w:rPr>
        <w:t>Pyrkimyksenä on mahdollistaa ja varmistaa turvallinen asuminen mahdollisimman pitkään hänen omassa kodissaan toimintakyvyn heikentymisestä huolimatta.</w:t>
      </w:r>
      <w:r w:rsidR="67FAF6F1" w:rsidRPr="5EFC0E41">
        <w:rPr>
          <w:rStyle w:val="normaltextrun"/>
          <w:rFonts w:asciiTheme="minorHAnsi" w:eastAsiaTheme="minorEastAsia" w:hAnsiTheme="minorHAnsi"/>
          <w:noProof/>
          <w:szCs w:val="24"/>
        </w:rPr>
        <w:t xml:space="preserve"> </w:t>
      </w:r>
    </w:p>
    <w:p w14:paraId="249B26E2" w14:textId="3CC98916" w:rsidR="00512456" w:rsidRPr="00A62EA1" w:rsidRDefault="00512456" w:rsidP="5EFC0E41">
      <w:pPr>
        <w:spacing w:line="360" w:lineRule="auto"/>
        <w:jc w:val="both"/>
        <w:rPr>
          <w:rStyle w:val="normaltextrun"/>
          <w:rFonts w:asciiTheme="minorHAnsi" w:eastAsiaTheme="minorEastAsia" w:hAnsiTheme="minorHAnsi"/>
          <w:noProof/>
          <w:color w:val="000000" w:themeColor="text1"/>
          <w:szCs w:val="24"/>
        </w:rPr>
      </w:pPr>
    </w:p>
    <w:p w14:paraId="224B2F1E" w14:textId="718864DC" w:rsidR="00512456" w:rsidRPr="00A62EA1" w:rsidRDefault="4E1460CE"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Kotihoidon keskitetty yöhoito ja turva-auttajapalvelu tarjoaa kotihoidon ja yhteisöllisen asumisen yöaikaista säännöllistä ja tilapäistä hoitoa ja/tai ympärivuorokautista turva-auttajapalvelun tukea, iästä riippumatta, kotona asumiseen ja arjessa selviytymiseen, alentuneen toimintakyvyn, pitkäaikaissairauden, vamman, kehitysvamman tai muistisairauden vuoksi koko Keski-Suomen Hyvinvointialueen laajuudelle.   Palvelua tuotetaan pääosin asiakkaan kotona tai yhteisöllisessä asumisessa tehtävinä käynteinä. Yöaikainen etähoivakokeilu on vasta aloitettu. Turva-auttajapalvelulle ohjautuu myös sosiaali- ja kriisipäivystyksen kautta pääosin ikääntyneiden kansalaisten nostotehtäviä.</w:t>
      </w:r>
    </w:p>
    <w:p w14:paraId="1204B61A" w14:textId="5A8F09AA" w:rsidR="00512456" w:rsidRPr="00A62EA1" w:rsidRDefault="00512456" w:rsidP="5EFC0E41">
      <w:pPr>
        <w:spacing w:line="360" w:lineRule="auto"/>
        <w:jc w:val="both"/>
        <w:rPr>
          <w:rStyle w:val="normaltextrun"/>
          <w:rFonts w:asciiTheme="minorHAnsi" w:eastAsiaTheme="minorEastAsia" w:hAnsiTheme="minorHAnsi"/>
          <w:noProof/>
          <w:color w:val="000000" w:themeColor="text1"/>
          <w:szCs w:val="24"/>
        </w:rPr>
      </w:pPr>
    </w:p>
    <w:p w14:paraId="533C5E08" w14:textId="241B3C3E" w:rsidR="251E838C" w:rsidRDefault="251E838C" w:rsidP="5EFC0E41">
      <w:pPr>
        <w:spacing w:line="360" w:lineRule="auto"/>
        <w:jc w:val="both"/>
        <w:rPr>
          <w:rStyle w:val="normaltextrun"/>
          <w:rFonts w:asciiTheme="minorHAnsi" w:eastAsiaTheme="minorEastAsia" w:hAnsiTheme="minorHAnsi"/>
          <w:noProof/>
          <w:szCs w:val="24"/>
        </w:rPr>
      </w:pPr>
      <w:r w:rsidRPr="5EFC0E41">
        <w:rPr>
          <w:rStyle w:val="normaltextrun"/>
          <w:rFonts w:asciiTheme="minorHAnsi" w:eastAsiaTheme="minorEastAsia" w:hAnsiTheme="minorHAnsi"/>
          <w:noProof/>
          <w:szCs w:val="24"/>
        </w:rPr>
        <w:t xml:space="preserve">Palvelujen myöntäminen tapahtuu yksilöllisen palveluntarpeen selvittämisen perusteella yhdessä asiakkaan ja omaisten kanssa asiakkaan itsemääräämisoikeutta kunnioittaen. Palvelun myöntämistä ohjaavat </w:t>
      </w:r>
      <w:r w:rsidR="4EB9C64E" w:rsidRPr="5EFC0E41">
        <w:rPr>
          <w:rStyle w:val="normaltextrun"/>
          <w:rFonts w:asciiTheme="minorHAnsi" w:eastAsiaTheme="minorEastAsia" w:hAnsiTheme="minorHAnsi"/>
          <w:noProof/>
          <w:szCs w:val="24"/>
        </w:rPr>
        <w:t>K</w:t>
      </w:r>
      <w:r w:rsidRPr="5EFC0E41">
        <w:rPr>
          <w:rStyle w:val="normaltextrun"/>
          <w:rFonts w:asciiTheme="minorHAnsi" w:eastAsiaTheme="minorEastAsia" w:hAnsiTheme="minorHAnsi"/>
          <w:noProof/>
          <w:szCs w:val="24"/>
        </w:rPr>
        <w:t>eski-Suomen palvelujen myöntämisen perusteet</w:t>
      </w:r>
      <w:r w:rsidR="769973A0" w:rsidRPr="5EFC0E41">
        <w:rPr>
          <w:rStyle w:val="normaltextrun"/>
          <w:rFonts w:asciiTheme="minorHAnsi" w:eastAsiaTheme="minorEastAsia" w:hAnsiTheme="minorHAnsi"/>
          <w:noProof/>
          <w:szCs w:val="24"/>
        </w:rPr>
        <w:t xml:space="preserve"> ja erityisesti kotihoidon yöaikaista hoitoa ja turva-auttajapalvelua koskevat perusteet</w:t>
      </w:r>
      <w:r w:rsidRPr="5EFC0E41">
        <w:rPr>
          <w:rStyle w:val="normaltextrun"/>
          <w:rFonts w:asciiTheme="minorHAnsi" w:eastAsiaTheme="minorEastAsia" w:hAnsiTheme="minorHAnsi"/>
          <w:noProof/>
          <w:szCs w:val="24"/>
        </w:rPr>
        <w:t>.</w:t>
      </w:r>
      <w:r w:rsidR="11D787C6" w:rsidRPr="5EFC0E41">
        <w:rPr>
          <w:rStyle w:val="normaltextrun"/>
          <w:rFonts w:asciiTheme="minorHAnsi" w:eastAsiaTheme="minorEastAsia" w:hAnsiTheme="minorHAnsi"/>
          <w:noProof/>
          <w:szCs w:val="24"/>
        </w:rPr>
        <w:t xml:space="preserve"> </w:t>
      </w:r>
      <w:r w:rsidR="5C870964" w:rsidRPr="5EFC0E41">
        <w:rPr>
          <w:rStyle w:val="normaltextrun"/>
          <w:rFonts w:asciiTheme="minorHAnsi" w:eastAsiaTheme="minorEastAsia" w:hAnsiTheme="minorHAnsi"/>
          <w:noProof/>
          <w:szCs w:val="24"/>
        </w:rPr>
        <w:t>Palveluja toteutetaan yksilöllisesti laaditun hoito- ja palvelusuunnitelman mukaisesti. </w:t>
      </w:r>
    </w:p>
    <w:p w14:paraId="5D2495C1" w14:textId="229F0877" w:rsidR="4410D3CC" w:rsidRDefault="4410D3CC" w:rsidP="5EFC0E41">
      <w:pPr>
        <w:spacing w:line="360" w:lineRule="auto"/>
        <w:jc w:val="both"/>
        <w:rPr>
          <w:rStyle w:val="normaltextrun"/>
          <w:rFonts w:asciiTheme="minorHAnsi" w:eastAsiaTheme="minorEastAsia" w:hAnsiTheme="minorHAnsi"/>
          <w:noProof/>
          <w:szCs w:val="24"/>
        </w:rPr>
      </w:pPr>
    </w:p>
    <w:p w14:paraId="102251B7" w14:textId="2F6F85FE" w:rsidR="47E7201A" w:rsidRDefault="47E7201A" w:rsidP="5EFC0E41">
      <w:pPr>
        <w:spacing w:line="360" w:lineRule="auto"/>
        <w:jc w:val="both"/>
        <w:rPr>
          <w:rStyle w:val="normaltextrun"/>
          <w:rFonts w:asciiTheme="minorHAnsi" w:eastAsiaTheme="minorEastAsia" w:hAnsiTheme="minorHAnsi"/>
          <w:noProof/>
          <w:szCs w:val="24"/>
        </w:rPr>
      </w:pPr>
      <w:r w:rsidRPr="5EFC0E41">
        <w:rPr>
          <w:rStyle w:val="normaltextrun"/>
          <w:rFonts w:asciiTheme="minorHAnsi" w:eastAsiaTheme="minorEastAsia" w:hAnsiTheme="minorHAnsi"/>
          <w:noProof/>
          <w:szCs w:val="24"/>
        </w:rPr>
        <w:t>Kotihoidon yöhoito toimii Keski-Suomen hyvinvointialueella</w:t>
      </w:r>
      <w:r w:rsidR="082156EC" w:rsidRPr="5EFC0E41">
        <w:rPr>
          <w:rStyle w:val="normaltextrun"/>
          <w:rFonts w:asciiTheme="minorHAnsi" w:eastAsiaTheme="minorEastAsia" w:hAnsiTheme="minorHAnsi"/>
          <w:noProof/>
          <w:szCs w:val="24"/>
        </w:rPr>
        <w:t xml:space="preserve"> hallinnollisesti keskitettynä, </w:t>
      </w:r>
      <w:r w:rsidRPr="5EFC0E41">
        <w:rPr>
          <w:rStyle w:val="normaltextrun"/>
          <w:rFonts w:asciiTheme="minorHAnsi" w:eastAsiaTheme="minorEastAsia" w:hAnsiTheme="minorHAnsi"/>
          <w:noProof/>
          <w:szCs w:val="24"/>
        </w:rPr>
        <w:t xml:space="preserve"> kuutena </w:t>
      </w:r>
      <w:r w:rsidR="57FEA039" w:rsidRPr="5EFC0E41">
        <w:rPr>
          <w:rStyle w:val="normaltextrun"/>
          <w:rFonts w:asciiTheme="minorHAnsi" w:eastAsiaTheme="minorEastAsia" w:hAnsiTheme="minorHAnsi"/>
          <w:noProof/>
          <w:szCs w:val="24"/>
        </w:rPr>
        <w:t>alueellisena tiiminä</w:t>
      </w:r>
      <w:r w:rsidR="258461BA" w:rsidRPr="5EFC0E41">
        <w:rPr>
          <w:rStyle w:val="normaltextrun"/>
          <w:rFonts w:asciiTheme="minorHAnsi" w:eastAsiaTheme="minorEastAsia" w:hAnsiTheme="minorHAnsi"/>
          <w:noProof/>
          <w:szCs w:val="24"/>
        </w:rPr>
        <w:t xml:space="preserve">. </w:t>
      </w:r>
      <w:r w:rsidR="05E618B1" w:rsidRPr="5EFC0E41">
        <w:rPr>
          <w:rStyle w:val="normaltextrun"/>
          <w:rFonts w:asciiTheme="minorHAnsi" w:eastAsiaTheme="minorEastAsia" w:hAnsiTheme="minorHAnsi"/>
          <w:noProof/>
          <w:szCs w:val="24"/>
        </w:rPr>
        <w:t xml:space="preserve"> Kotihoidon yöhoito</w:t>
      </w:r>
      <w:r w:rsidR="6B243EC3" w:rsidRPr="5EFC0E41">
        <w:rPr>
          <w:rStyle w:val="normaltextrun"/>
          <w:rFonts w:asciiTheme="minorHAnsi" w:eastAsiaTheme="minorEastAsia" w:hAnsiTheme="minorHAnsi"/>
          <w:noProof/>
          <w:szCs w:val="24"/>
        </w:rPr>
        <w:t xml:space="preserve"> hoitaa alueensa säännölliset ja sovitut kotihoidon </w:t>
      </w:r>
      <w:r w:rsidR="6CCF5375" w:rsidRPr="5EFC0E41">
        <w:rPr>
          <w:rStyle w:val="normaltextrun"/>
          <w:rFonts w:asciiTheme="minorHAnsi" w:eastAsiaTheme="minorEastAsia" w:hAnsiTheme="minorHAnsi"/>
          <w:noProof/>
          <w:szCs w:val="24"/>
        </w:rPr>
        <w:t xml:space="preserve">ja yhteisöllisen asumisen </w:t>
      </w:r>
      <w:r w:rsidR="6B243EC3" w:rsidRPr="5EFC0E41">
        <w:rPr>
          <w:rStyle w:val="normaltextrun"/>
          <w:rFonts w:asciiTheme="minorHAnsi" w:eastAsiaTheme="minorEastAsia" w:hAnsiTheme="minorHAnsi"/>
          <w:noProof/>
          <w:szCs w:val="24"/>
        </w:rPr>
        <w:t xml:space="preserve">yökäynnit. </w:t>
      </w:r>
      <w:r w:rsidR="05E618B1" w:rsidRPr="5EFC0E41">
        <w:rPr>
          <w:rStyle w:val="normaltextrun"/>
          <w:rFonts w:asciiTheme="minorHAnsi" w:eastAsiaTheme="minorEastAsia" w:hAnsiTheme="minorHAnsi"/>
          <w:noProof/>
          <w:szCs w:val="24"/>
        </w:rPr>
        <w:t xml:space="preserve"> </w:t>
      </w:r>
      <w:r w:rsidR="27883BB5" w:rsidRPr="5EFC0E41">
        <w:rPr>
          <w:rStyle w:val="normaltextrun"/>
          <w:rFonts w:asciiTheme="minorHAnsi" w:eastAsiaTheme="minorEastAsia" w:hAnsiTheme="minorHAnsi"/>
          <w:noProof/>
          <w:szCs w:val="24"/>
        </w:rPr>
        <w:t xml:space="preserve"> Turva</w:t>
      </w:r>
      <w:r w:rsidR="7B524DB8" w:rsidRPr="5EFC0E41">
        <w:rPr>
          <w:rStyle w:val="normaltextrun"/>
          <w:rFonts w:asciiTheme="minorHAnsi" w:eastAsiaTheme="minorEastAsia" w:hAnsiTheme="minorHAnsi"/>
          <w:noProof/>
          <w:szCs w:val="24"/>
        </w:rPr>
        <w:t>-</w:t>
      </w:r>
      <w:r w:rsidR="27883BB5" w:rsidRPr="5EFC0E41">
        <w:rPr>
          <w:rStyle w:val="normaltextrun"/>
          <w:rFonts w:asciiTheme="minorHAnsi" w:eastAsiaTheme="minorEastAsia" w:hAnsiTheme="minorHAnsi"/>
          <w:noProof/>
          <w:szCs w:val="24"/>
        </w:rPr>
        <w:t xml:space="preserve">auttajapalvelu toimii </w:t>
      </w:r>
      <w:r w:rsidR="573FE20F" w:rsidRPr="5EFC0E41">
        <w:rPr>
          <w:rStyle w:val="normaltextrun"/>
          <w:rFonts w:asciiTheme="minorHAnsi" w:eastAsiaTheme="minorEastAsia" w:hAnsiTheme="minorHAnsi"/>
          <w:noProof/>
          <w:szCs w:val="24"/>
        </w:rPr>
        <w:t>k</w:t>
      </w:r>
      <w:r w:rsidR="04F6EFF2" w:rsidRPr="5EFC0E41">
        <w:rPr>
          <w:rStyle w:val="normaltextrun"/>
          <w:rFonts w:asciiTheme="minorHAnsi" w:eastAsiaTheme="minorEastAsia" w:hAnsiTheme="minorHAnsi"/>
          <w:noProof/>
          <w:szCs w:val="24"/>
        </w:rPr>
        <w:t>olmena</w:t>
      </w:r>
      <w:r w:rsidR="573FE20F" w:rsidRPr="5EFC0E41">
        <w:rPr>
          <w:rStyle w:val="normaltextrun"/>
          <w:rFonts w:asciiTheme="minorHAnsi" w:eastAsiaTheme="minorEastAsia" w:hAnsiTheme="minorHAnsi"/>
          <w:noProof/>
          <w:szCs w:val="24"/>
        </w:rPr>
        <w:t xml:space="preserve"> tiiminä</w:t>
      </w:r>
      <w:r w:rsidR="6DCA089D" w:rsidRPr="5EFC0E41">
        <w:rPr>
          <w:rStyle w:val="normaltextrun"/>
          <w:rFonts w:asciiTheme="minorHAnsi" w:eastAsiaTheme="minorEastAsia" w:hAnsiTheme="minorHAnsi"/>
          <w:noProof/>
          <w:szCs w:val="24"/>
        </w:rPr>
        <w:t>.</w:t>
      </w:r>
      <w:r w:rsidR="42DB4F4E" w:rsidRPr="5EFC0E41">
        <w:rPr>
          <w:rStyle w:val="normaltextrun"/>
          <w:rFonts w:asciiTheme="minorHAnsi" w:eastAsiaTheme="minorEastAsia" w:hAnsiTheme="minorHAnsi"/>
          <w:noProof/>
          <w:szCs w:val="24"/>
        </w:rPr>
        <w:t xml:space="preserve"> </w:t>
      </w:r>
      <w:r w:rsidR="5628EC5C" w:rsidRPr="5EFC0E41">
        <w:rPr>
          <w:rStyle w:val="normaltextrun"/>
          <w:rFonts w:asciiTheme="minorHAnsi" w:eastAsiaTheme="minorEastAsia" w:hAnsiTheme="minorHAnsi"/>
          <w:noProof/>
          <w:szCs w:val="24"/>
        </w:rPr>
        <w:t>Turva-auttajapalvelu toimii kentällä toteuttaen turvahälytyskeskukseen tulleiden hälytysten perusteella</w:t>
      </w:r>
      <w:r w:rsidR="7142661C" w:rsidRPr="5EFC0E41">
        <w:rPr>
          <w:rStyle w:val="normaltextrun"/>
          <w:rFonts w:asciiTheme="minorHAnsi" w:eastAsiaTheme="minorEastAsia" w:hAnsiTheme="minorHAnsi"/>
          <w:noProof/>
          <w:szCs w:val="24"/>
        </w:rPr>
        <w:t xml:space="preserve"> tarpeellisiksi arvioidut käynnit.</w:t>
      </w:r>
      <w:r w:rsidR="213FEF79" w:rsidRPr="5EFC0E41">
        <w:rPr>
          <w:rStyle w:val="normaltextrun"/>
          <w:rFonts w:asciiTheme="minorHAnsi" w:eastAsiaTheme="minorEastAsia" w:hAnsiTheme="minorHAnsi"/>
          <w:noProof/>
          <w:szCs w:val="24"/>
        </w:rPr>
        <w:t xml:space="preserve"> </w:t>
      </w:r>
    </w:p>
    <w:p w14:paraId="6118DBA0" w14:textId="438DCBC3" w:rsidR="00512456" w:rsidRPr="00A62EA1" w:rsidRDefault="08B5B0DE" w:rsidP="5EFC0E41">
      <w:pPr>
        <w:spacing w:line="360" w:lineRule="auto"/>
        <w:jc w:val="both"/>
        <w:rPr>
          <w:rStyle w:val="normaltextrun"/>
          <w:rFonts w:asciiTheme="minorHAnsi" w:eastAsiaTheme="minorEastAsia" w:hAnsiTheme="minorHAnsi"/>
          <w:strike/>
          <w:noProof/>
          <w:szCs w:val="24"/>
          <w:highlight w:val="yellow"/>
        </w:rPr>
      </w:pPr>
      <w:r w:rsidRPr="148EDCEF">
        <w:rPr>
          <w:rFonts w:asciiTheme="minorHAnsi" w:eastAsiaTheme="minorEastAsia" w:hAnsiTheme="minorHAnsi"/>
        </w:rPr>
        <w:t>Yksikön henkilöstö koostuu perushoitajista, lähihoitajista, sairaanhoitajista, kahdesta vastaavasta sairaanhoitajasta ja palveluvastaavasta. Yksikössä on 54 vakituista</w:t>
      </w:r>
      <w:r w:rsidR="4E9AA6FA" w:rsidRPr="148EDCEF">
        <w:rPr>
          <w:rFonts w:asciiTheme="minorHAnsi" w:eastAsiaTheme="minorEastAsia" w:hAnsiTheme="minorHAnsi"/>
        </w:rPr>
        <w:t xml:space="preserve"> työntekijää. </w:t>
      </w:r>
      <w:r w:rsidR="1EC22CD7" w:rsidRPr="148EDCEF">
        <w:rPr>
          <w:rStyle w:val="normaltextrun"/>
          <w:rFonts w:asciiTheme="minorHAnsi" w:eastAsiaTheme="minorEastAsia" w:hAnsiTheme="minorHAnsi"/>
          <w:noProof/>
        </w:rPr>
        <w:t>Alueesta ja asiakasmääristä  riippuen tehtäviä hoidetaan vaihtelev</w:t>
      </w:r>
      <w:r w:rsidR="113C6AE0" w:rsidRPr="148EDCEF">
        <w:rPr>
          <w:rStyle w:val="normaltextrun"/>
          <w:rFonts w:asciiTheme="minorHAnsi" w:eastAsiaTheme="minorEastAsia" w:hAnsiTheme="minorHAnsi"/>
          <w:noProof/>
        </w:rPr>
        <w:t>i</w:t>
      </w:r>
      <w:r w:rsidR="1EC22CD7" w:rsidRPr="148EDCEF">
        <w:rPr>
          <w:rStyle w:val="normaltextrun"/>
          <w:rFonts w:asciiTheme="minorHAnsi" w:eastAsiaTheme="minorEastAsia" w:hAnsiTheme="minorHAnsi"/>
          <w:noProof/>
        </w:rPr>
        <w:t>lla vuorovahvuu</w:t>
      </w:r>
      <w:r w:rsidR="527A71DB" w:rsidRPr="148EDCEF">
        <w:rPr>
          <w:rStyle w:val="normaltextrun"/>
          <w:rFonts w:asciiTheme="minorHAnsi" w:eastAsiaTheme="minorEastAsia" w:hAnsiTheme="minorHAnsi"/>
          <w:noProof/>
        </w:rPr>
        <w:t>ksilla</w:t>
      </w:r>
      <w:r w:rsidR="1EC22CD7" w:rsidRPr="148EDCEF">
        <w:rPr>
          <w:rStyle w:val="normaltextrun"/>
          <w:rFonts w:asciiTheme="minorHAnsi" w:eastAsiaTheme="minorEastAsia" w:hAnsiTheme="minorHAnsi"/>
          <w:noProof/>
        </w:rPr>
        <w:t xml:space="preserve">. </w:t>
      </w:r>
    </w:p>
    <w:p w14:paraId="611F3D69" w14:textId="013D5ED7" w:rsidR="00512456" w:rsidRPr="00A62EA1" w:rsidRDefault="00512456" w:rsidP="5EFC0E41">
      <w:pPr>
        <w:spacing w:line="360" w:lineRule="auto"/>
        <w:jc w:val="both"/>
        <w:rPr>
          <w:rFonts w:asciiTheme="minorHAnsi" w:eastAsiaTheme="minorEastAsia" w:hAnsiTheme="minorHAnsi"/>
          <w:b/>
          <w:bCs/>
          <w:szCs w:val="24"/>
        </w:rPr>
      </w:pPr>
      <w:bookmarkStart w:id="12" w:name="_Toc45556429"/>
      <w:bookmarkEnd w:id="11"/>
      <w:r w:rsidRPr="5EFC0E41">
        <w:rPr>
          <w:rFonts w:asciiTheme="minorHAnsi" w:eastAsiaTheme="minorEastAsia" w:hAnsiTheme="minorHAnsi"/>
          <w:b/>
          <w:bCs/>
          <w:szCs w:val="24"/>
        </w:rPr>
        <w:t xml:space="preserve">Arvot </w:t>
      </w:r>
    </w:p>
    <w:p w14:paraId="2484EEC3" w14:textId="32EF7020" w:rsidR="00512456" w:rsidRPr="00A62EA1" w:rsidRDefault="08A73FA4" w:rsidP="5EFC0E41">
      <w:pPr>
        <w:spacing w:line="360" w:lineRule="auto"/>
        <w:jc w:val="both"/>
        <w:rPr>
          <w:rStyle w:val="normaltextrun"/>
          <w:rFonts w:asciiTheme="minorHAnsi" w:eastAsiaTheme="minorEastAsia" w:hAnsiTheme="minorHAnsi"/>
          <w:color w:val="000000" w:themeColor="text1"/>
          <w:szCs w:val="24"/>
        </w:rPr>
      </w:pPr>
      <w:r w:rsidRPr="5EFC0E41">
        <w:rPr>
          <w:rFonts w:asciiTheme="minorHAnsi" w:eastAsiaTheme="minorEastAsia" w:hAnsiTheme="minorHAnsi"/>
          <w:szCs w:val="24"/>
        </w:rPr>
        <w:t>Keski-Suomen hyvinvointialueen arvot ovat: Kohtaamme ihmislähtöisesti ja yhdenvertaisesti, toimimme avoimesti yhteistyössä</w:t>
      </w:r>
      <w:r w:rsidR="53FEFD43" w:rsidRPr="5EFC0E41">
        <w:rPr>
          <w:rFonts w:asciiTheme="minorHAnsi" w:eastAsiaTheme="minorEastAsia" w:hAnsiTheme="minorHAnsi"/>
          <w:szCs w:val="24"/>
        </w:rPr>
        <w:t xml:space="preserve"> ja</w:t>
      </w:r>
      <w:r w:rsidRPr="5EFC0E41">
        <w:rPr>
          <w:rFonts w:asciiTheme="minorHAnsi" w:eastAsiaTheme="minorEastAsia" w:hAnsiTheme="minorHAnsi"/>
          <w:szCs w:val="24"/>
        </w:rPr>
        <w:t xml:space="preserve"> olemme luotettavia </w:t>
      </w:r>
      <w:r w:rsidR="5390FEB5" w:rsidRPr="5EFC0E41">
        <w:rPr>
          <w:rFonts w:asciiTheme="minorHAnsi" w:eastAsiaTheme="minorEastAsia" w:hAnsiTheme="minorHAnsi"/>
          <w:szCs w:val="24"/>
        </w:rPr>
        <w:t xml:space="preserve">sekä </w:t>
      </w:r>
      <w:r w:rsidRPr="5EFC0E41">
        <w:rPr>
          <w:rFonts w:asciiTheme="minorHAnsi" w:eastAsiaTheme="minorEastAsia" w:hAnsiTheme="minorHAnsi"/>
          <w:szCs w:val="24"/>
        </w:rPr>
        <w:t xml:space="preserve">vastuullisia. </w:t>
      </w:r>
      <w:r w:rsidR="25D9F8FD" w:rsidRPr="5EFC0E41">
        <w:rPr>
          <w:rStyle w:val="normaltextrun"/>
          <w:rFonts w:asciiTheme="minorHAnsi" w:eastAsiaTheme="minorEastAsia" w:hAnsiTheme="minorHAnsi"/>
          <w:szCs w:val="24"/>
        </w:rPr>
        <w:t xml:space="preserve"> </w:t>
      </w:r>
      <w:r w:rsidR="58B13F1E" w:rsidRPr="5EFC0E41">
        <w:rPr>
          <w:rStyle w:val="normaltextrun"/>
          <w:rFonts w:asciiTheme="minorHAnsi" w:eastAsiaTheme="minorEastAsia" w:hAnsiTheme="minorHAnsi"/>
          <w:szCs w:val="24"/>
        </w:rPr>
        <w:t>A</w:t>
      </w:r>
      <w:r w:rsidR="25D9F8FD" w:rsidRPr="5EFC0E41">
        <w:rPr>
          <w:rStyle w:val="normaltextrun"/>
          <w:rFonts w:asciiTheme="minorHAnsi" w:eastAsiaTheme="minorEastAsia" w:hAnsiTheme="minorHAnsi"/>
          <w:szCs w:val="24"/>
        </w:rPr>
        <w:t xml:space="preserve">rvojen ja </w:t>
      </w:r>
      <w:r w:rsidR="25D9F8FD" w:rsidRPr="5EFC0E41">
        <w:rPr>
          <w:rStyle w:val="normaltextrun"/>
          <w:rFonts w:asciiTheme="minorHAnsi" w:eastAsiaTheme="minorEastAsia" w:hAnsiTheme="minorHAnsi"/>
          <w:szCs w:val="24"/>
        </w:rPr>
        <w:lastRenderedPageBreak/>
        <w:t>toimintaperiaatteiden määrittäessä kotihoidon yöhoidon ja turva-auttajap</w:t>
      </w:r>
      <w:r w:rsidR="052C6B96" w:rsidRPr="5EFC0E41">
        <w:rPr>
          <w:rStyle w:val="normaltextrun"/>
          <w:rFonts w:asciiTheme="minorHAnsi" w:eastAsiaTheme="minorEastAsia" w:hAnsiTheme="minorHAnsi"/>
          <w:szCs w:val="24"/>
        </w:rPr>
        <w:t>alvelun</w:t>
      </w:r>
      <w:r w:rsidR="25D9F8FD" w:rsidRPr="5EFC0E41">
        <w:rPr>
          <w:rStyle w:val="normaltextrun"/>
          <w:rFonts w:asciiTheme="minorHAnsi" w:eastAsiaTheme="minorEastAsia" w:hAnsiTheme="minorHAnsi"/>
          <w:szCs w:val="24"/>
        </w:rPr>
        <w:t xml:space="preserve"> palveluita</w:t>
      </w:r>
      <w:r w:rsidR="4464018D" w:rsidRPr="5EFC0E41">
        <w:rPr>
          <w:rStyle w:val="normaltextrun"/>
          <w:rFonts w:asciiTheme="minorHAnsi" w:eastAsiaTheme="minorEastAsia" w:hAnsiTheme="minorHAnsi"/>
          <w:szCs w:val="24"/>
        </w:rPr>
        <w:t>, asiakkaalla on mahdollisuus elää omannäköistään arkea turvallisesti omassa kodissaan</w:t>
      </w:r>
      <w:r w:rsidR="25D9F8FD" w:rsidRPr="5EFC0E41">
        <w:rPr>
          <w:rStyle w:val="normaltextrun"/>
          <w:rFonts w:asciiTheme="minorHAnsi" w:eastAsiaTheme="minorEastAsia" w:hAnsiTheme="minorHAnsi"/>
          <w:szCs w:val="24"/>
        </w:rPr>
        <w:t>:  </w:t>
      </w:r>
    </w:p>
    <w:p w14:paraId="2F26A4A6" w14:textId="54BD4615" w:rsidR="00512456" w:rsidRPr="00A62EA1" w:rsidRDefault="00512456" w:rsidP="5EFC0E41">
      <w:pPr>
        <w:spacing w:after="0" w:line="360" w:lineRule="auto"/>
        <w:jc w:val="both"/>
        <w:rPr>
          <w:rFonts w:asciiTheme="minorHAnsi" w:eastAsiaTheme="minorEastAsia" w:hAnsiTheme="minorHAnsi"/>
          <w:color w:val="000000" w:themeColor="text1"/>
          <w:szCs w:val="24"/>
        </w:rPr>
      </w:pPr>
    </w:p>
    <w:p w14:paraId="065FB82A" w14:textId="090FEA63" w:rsidR="00512456" w:rsidRPr="00A62EA1" w:rsidRDefault="25D9F8FD" w:rsidP="5EFC0E41">
      <w:pPr>
        <w:spacing w:after="0" w:line="360" w:lineRule="auto"/>
        <w:jc w:val="both"/>
        <w:rPr>
          <w:rFonts w:asciiTheme="minorHAnsi" w:eastAsiaTheme="minorEastAsia" w:hAnsiTheme="minorHAnsi"/>
          <w:color w:val="000000" w:themeColor="text1"/>
          <w:szCs w:val="24"/>
        </w:rPr>
      </w:pPr>
      <w:r w:rsidRPr="5EFC0E41">
        <w:rPr>
          <w:rStyle w:val="normaltextrun"/>
          <w:rFonts w:asciiTheme="minorHAnsi" w:eastAsiaTheme="minorEastAsia" w:hAnsiTheme="minorHAnsi"/>
          <w:szCs w:val="24"/>
        </w:rPr>
        <w:t>Ihmislähtöinen ja yhdenvertainen kohtaaminen </w:t>
      </w:r>
    </w:p>
    <w:p w14:paraId="2874BBFA" w14:textId="57F54C41" w:rsidR="00512456" w:rsidRPr="00A62EA1" w:rsidRDefault="3C6A3471" w:rsidP="5EFC0E41">
      <w:pPr>
        <w:spacing w:after="0" w:line="360" w:lineRule="auto"/>
        <w:jc w:val="both"/>
        <w:rPr>
          <w:rStyle w:val="normaltextrun"/>
          <w:rFonts w:asciiTheme="minorHAnsi" w:eastAsiaTheme="minorEastAsia" w:hAnsiTheme="minorHAnsi"/>
          <w:color w:val="000000" w:themeColor="text1"/>
          <w:szCs w:val="24"/>
        </w:rPr>
      </w:pPr>
      <w:r w:rsidRPr="5EFC0E41">
        <w:rPr>
          <w:rStyle w:val="normaltextrun"/>
          <w:rFonts w:asciiTheme="minorHAnsi" w:eastAsiaTheme="minorEastAsia" w:hAnsiTheme="minorHAnsi"/>
          <w:szCs w:val="24"/>
        </w:rPr>
        <w:t xml:space="preserve">Ihmislähtöinen ja </w:t>
      </w:r>
      <w:r w:rsidR="212B02A9" w:rsidRPr="5EFC0E41">
        <w:rPr>
          <w:rStyle w:val="normaltextrun"/>
          <w:rFonts w:asciiTheme="minorHAnsi" w:eastAsiaTheme="minorEastAsia" w:hAnsiTheme="minorHAnsi"/>
          <w:szCs w:val="24"/>
        </w:rPr>
        <w:t>yhdenvertainen</w:t>
      </w:r>
      <w:r w:rsidRPr="5EFC0E41">
        <w:rPr>
          <w:rStyle w:val="normaltextrun"/>
          <w:rFonts w:asciiTheme="minorHAnsi" w:eastAsiaTheme="minorEastAsia" w:hAnsiTheme="minorHAnsi"/>
          <w:szCs w:val="24"/>
        </w:rPr>
        <w:t xml:space="preserve"> kohtaaminen tarkoittaa yksilöllistä ja kokonaisvaltaista </w:t>
      </w:r>
      <w:r w:rsidR="22233D6E" w:rsidRPr="5EFC0E41">
        <w:rPr>
          <w:rStyle w:val="normaltextrun"/>
          <w:rFonts w:asciiTheme="minorHAnsi" w:eastAsiaTheme="minorEastAsia" w:hAnsiTheme="minorHAnsi"/>
          <w:szCs w:val="24"/>
        </w:rPr>
        <w:t>otetta</w:t>
      </w:r>
      <w:r w:rsidR="66AA86E1" w:rsidRPr="5EFC0E41">
        <w:rPr>
          <w:rStyle w:val="normaltextrun"/>
          <w:rFonts w:asciiTheme="minorHAnsi" w:eastAsiaTheme="minorEastAsia" w:hAnsiTheme="minorHAnsi"/>
          <w:szCs w:val="24"/>
        </w:rPr>
        <w:t>. Jokainen palvelutapahtuma on uusi</w:t>
      </w:r>
      <w:r w:rsidR="1F6D07D1" w:rsidRPr="5EFC0E41">
        <w:rPr>
          <w:rStyle w:val="normaltextrun"/>
          <w:rFonts w:asciiTheme="minorHAnsi" w:eastAsiaTheme="minorEastAsia" w:hAnsiTheme="minorHAnsi"/>
          <w:szCs w:val="24"/>
        </w:rPr>
        <w:t xml:space="preserve"> kohtaaminen, jossa toimitaan</w:t>
      </w:r>
      <w:r w:rsidR="2EE2311C" w:rsidRPr="5EFC0E41">
        <w:rPr>
          <w:rStyle w:val="normaltextrun"/>
          <w:rFonts w:asciiTheme="minorHAnsi" w:eastAsiaTheme="minorEastAsia" w:hAnsiTheme="minorHAnsi"/>
          <w:szCs w:val="24"/>
        </w:rPr>
        <w:t xml:space="preserve"> avoimesti,</w:t>
      </w:r>
      <w:r w:rsidR="1F6D07D1" w:rsidRPr="5EFC0E41">
        <w:rPr>
          <w:rStyle w:val="normaltextrun"/>
          <w:rFonts w:asciiTheme="minorHAnsi" w:eastAsiaTheme="minorEastAsia" w:hAnsiTheme="minorHAnsi"/>
          <w:szCs w:val="24"/>
        </w:rPr>
        <w:t xml:space="preserve"> </w:t>
      </w:r>
      <w:r w:rsidR="5DEC111C" w:rsidRPr="5EFC0E41">
        <w:rPr>
          <w:rStyle w:val="normaltextrun"/>
          <w:rFonts w:asciiTheme="minorHAnsi" w:eastAsiaTheme="minorEastAsia" w:hAnsiTheme="minorHAnsi"/>
          <w:szCs w:val="24"/>
        </w:rPr>
        <w:t>ymmärrettävästi</w:t>
      </w:r>
      <w:r w:rsidR="1F6D07D1" w:rsidRPr="5EFC0E41">
        <w:rPr>
          <w:rStyle w:val="normaltextrun"/>
          <w:rFonts w:asciiTheme="minorHAnsi" w:eastAsiaTheme="minorEastAsia" w:hAnsiTheme="minorHAnsi"/>
          <w:szCs w:val="24"/>
        </w:rPr>
        <w:t>, arvostavasti ja ammatillisesti</w:t>
      </w:r>
      <w:r w:rsidR="66AA86E1" w:rsidRPr="5EFC0E41">
        <w:rPr>
          <w:rStyle w:val="normaltextrun"/>
          <w:rFonts w:asciiTheme="minorHAnsi" w:eastAsiaTheme="minorEastAsia" w:hAnsiTheme="minorHAnsi"/>
          <w:szCs w:val="24"/>
        </w:rPr>
        <w:t xml:space="preserve">. </w:t>
      </w:r>
      <w:r w:rsidR="672EB903" w:rsidRPr="5EFC0E41">
        <w:rPr>
          <w:rStyle w:val="normaltextrun"/>
          <w:rFonts w:asciiTheme="minorHAnsi" w:eastAsiaTheme="minorEastAsia" w:hAnsiTheme="minorHAnsi"/>
          <w:szCs w:val="24"/>
        </w:rPr>
        <w:t>Asiakkaan</w:t>
      </w:r>
      <w:r w:rsidR="60E6479E" w:rsidRPr="5EFC0E41">
        <w:rPr>
          <w:rStyle w:val="normaltextrun"/>
          <w:rFonts w:asciiTheme="minorHAnsi" w:eastAsiaTheme="minorEastAsia" w:hAnsiTheme="minorHAnsi"/>
          <w:szCs w:val="24"/>
        </w:rPr>
        <w:t xml:space="preserve"> mielipide</w:t>
      </w:r>
      <w:r w:rsidR="3D3E83B5" w:rsidRPr="5EFC0E41">
        <w:rPr>
          <w:rStyle w:val="normaltextrun"/>
          <w:rFonts w:asciiTheme="minorHAnsi" w:eastAsiaTheme="minorEastAsia" w:hAnsiTheme="minorHAnsi"/>
          <w:szCs w:val="24"/>
        </w:rPr>
        <w:t xml:space="preserve"> huomioidaan</w:t>
      </w:r>
      <w:r w:rsidR="60E6479E" w:rsidRPr="5EFC0E41">
        <w:rPr>
          <w:rStyle w:val="normaltextrun"/>
          <w:rFonts w:asciiTheme="minorHAnsi" w:eastAsiaTheme="minorEastAsia" w:hAnsiTheme="minorHAnsi"/>
          <w:szCs w:val="24"/>
        </w:rPr>
        <w:t xml:space="preserve"> ja</w:t>
      </w:r>
      <w:r w:rsidR="49425A82" w:rsidRPr="5EFC0E41">
        <w:rPr>
          <w:rStyle w:val="normaltextrun"/>
          <w:rFonts w:asciiTheme="minorHAnsi" w:eastAsiaTheme="minorEastAsia" w:hAnsiTheme="minorHAnsi"/>
          <w:szCs w:val="24"/>
        </w:rPr>
        <w:t xml:space="preserve"> hänen </w:t>
      </w:r>
      <w:r w:rsidR="60E6479E" w:rsidRPr="5EFC0E41">
        <w:rPr>
          <w:rStyle w:val="normaltextrun"/>
          <w:rFonts w:asciiTheme="minorHAnsi" w:eastAsiaTheme="minorEastAsia" w:hAnsiTheme="minorHAnsi"/>
          <w:szCs w:val="24"/>
        </w:rPr>
        <w:t xml:space="preserve"> </w:t>
      </w:r>
      <w:r w:rsidR="672EB903" w:rsidRPr="5EFC0E41">
        <w:rPr>
          <w:rStyle w:val="normaltextrun"/>
          <w:rFonts w:asciiTheme="minorHAnsi" w:eastAsiaTheme="minorEastAsia" w:hAnsiTheme="minorHAnsi"/>
          <w:szCs w:val="24"/>
        </w:rPr>
        <w:t xml:space="preserve"> kotia</w:t>
      </w:r>
      <w:r w:rsidR="7F7721D1" w:rsidRPr="5EFC0E41">
        <w:rPr>
          <w:rStyle w:val="normaltextrun"/>
          <w:rFonts w:asciiTheme="minorHAnsi" w:eastAsiaTheme="minorEastAsia" w:hAnsiTheme="minorHAnsi"/>
          <w:szCs w:val="24"/>
        </w:rPr>
        <w:t>nsa</w:t>
      </w:r>
      <w:r w:rsidR="672EB903" w:rsidRPr="5EFC0E41">
        <w:rPr>
          <w:rStyle w:val="normaltextrun"/>
          <w:rFonts w:asciiTheme="minorHAnsi" w:eastAsiaTheme="minorEastAsia" w:hAnsiTheme="minorHAnsi"/>
          <w:szCs w:val="24"/>
        </w:rPr>
        <w:t xml:space="preserve"> kunnioitetaan. </w:t>
      </w:r>
      <w:r w:rsidR="4411C3E9" w:rsidRPr="5EFC0E41">
        <w:rPr>
          <w:rStyle w:val="normaltextrun"/>
          <w:rFonts w:asciiTheme="minorHAnsi" w:eastAsiaTheme="minorEastAsia" w:hAnsiTheme="minorHAnsi"/>
          <w:szCs w:val="24"/>
        </w:rPr>
        <w:t xml:space="preserve">Tarvittavasta jatkohoidosta ja tiedon siirtymisestä huolehditaan. </w:t>
      </w:r>
    </w:p>
    <w:p w14:paraId="61486695" w14:textId="0A90213E" w:rsidR="00512456" w:rsidRPr="00A62EA1" w:rsidRDefault="00512456" w:rsidP="5EFC0E41">
      <w:pPr>
        <w:spacing w:after="0" w:line="360" w:lineRule="auto"/>
        <w:jc w:val="both"/>
        <w:rPr>
          <w:rStyle w:val="normaltextrun"/>
          <w:rFonts w:asciiTheme="minorHAnsi" w:eastAsiaTheme="minorEastAsia" w:hAnsiTheme="minorHAnsi"/>
          <w:color w:val="000000" w:themeColor="text1"/>
          <w:szCs w:val="24"/>
        </w:rPr>
      </w:pPr>
    </w:p>
    <w:p w14:paraId="72D3CCE9" w14:textId="2CCFA3B4" w:rsidR="00512456" w:rsidRPr="00A62EA1" w:rsidRDefault="25D9F8FD" w:rsidP="5EFC0E41">
      <w:pPr>
        <w:spacing w:after="0" w:line="360" w:lineRule="auto"/>
        <w:jc w:val="both"/>
        <w:rPr>
          <w:rFonts w:asciiTheme="minorHAnsi" w:eastAsiaTheme="minorEastAsia" w:hAnsiTheme="minorHAnsi"/>
          <w:color w:val="000000" w:themeColor="text1"/>
          <w:szCs w:val="24"/>
        </w:rPr>
      </w:pPr>
      <w:r w:rsidRPr="5EFC0E41">
        <w:rPr>
          <w:rStyle w:val="normaltextrun"/>
          <w:rFonts w:asciiTheme="minorHAnsi" w:eastAsiaTheme="minorEastAsia" w:hAnsiTheme="minorHAnsi"/>
          <w:szCs w:val="24"/>
        </w:rPr>
        <w:t>Avoin yhteistyö </w:t>
      </w:r>
    </w:p>
    <w:p w14:paraId="1BA33B82" w14:textId="7042DA6C" w:rsidR="00512456" w:rsidRPr="00A62EA1" w:rsidRDefault="4DFEA17A" w:rsidP="5EFC0E41">
      <w:pPr>
        <w:spacing w:after="0" w:line="360" w:lineRule="auto"/>
        <w:jc w:val="both"/>
        <w:rPr>
          <w:rStyle w:val="normaltextrun"/>
          <w:rFonts w:asciiTheme="minorHAnsi" w:eastAsiaTheme="minorEastAsia" w:hAnsiTheme="minorHAnsi"/>
          <w:color w:val="000000" w:themeColor="text1"/>
          <w:szCs w:val="24"/>
        </w:rPr>
      </w:pPr>
      <w:r w:rsidRPr="5EFC0E41">
        <w:rPr>
          <w:rStyle w:val="normaltextrun"/>
          <w:rFonts w:asciiTheme="minorHAnsi" w:eastAsiaTheme="minorEastAsia" w:hAnsiTheme="minorHAnsi"/>
          <w:szCs w:val="24"/>
        </w:rPr>
        <w:t>Avoin yhteistyö on to</w:t>
      </w:r>
      <w:r w:rsidR="25D9F8FD" w:rsidRPr="5EFC0E41">
        <w:rPr>
          <w:rStyle w:val="normaltextrun"/>
          <w:rFonts w:asciiTheme="minorHAnsi" w:eastAsiaTheme="minorEastAsia" w:hAnsiTheme="minorHAnsi"/>
          <w:szCs w:val="24"/>
        </w:rPr>
        <w:t>iminnan läpinäkyvy</w:t>
      </w:r>
      <w:r w:rsidR="2D511413" w:rsidRPr="5EFC0E41">
        <w:rPr>
          <w:rStyle w:val="normaltextrun"/>
          <w:rFonts w:asciiTheme="minorHAnsi" w:eastAsiaTheme="minorEastAsia" w:hAnsiTheme="minorHAnsi"/>
          <w:szCs w:val="24"/>
        </w:rPr>
        <w:t>yttä</w:t>
      </w:r>
      <w:r w:rsidR="25D9F8FD" w:rsidRPr="5EFC0E41">
        <w:rPr>
          <w:rStyle w:val="normaltextrun"/>
          <w:rFonts w:asciiTheme="minorHAnsi" w:eastAsiaTheme="minorEastAsia" w:hAnsiTheme="minorHAnsi"/>
          <w:szCs w:val="24"/>
        </w:rPr>
        <w:t xml:space="preserve"> ja vuorovaikuttei</w:t>
      </w:r>
      <w:r w:rsidR="227BA551" w:rsidRPr="5EFC0E41">
        <w:rPr>
          <w:rStyle w:val="normaltextrun"/>
          <w:rFonts w:asciiTheme="minorHAnsi" w:eastAsiaTheme="minorEastAsia" w:hAnsiTheme="minorHAnsi"/>
          <w:szCs w:val="24"/>
        </w:rPr>
        <w:t>suutta</w:t>
      </w:r>
      <w:r w:rsidR="25D9F8FD" w:rsidRPr="5EFC0E41">
        <w:rPr>
          <w:rStyle w:val="normaltextrun"/>
          <w:rFonts w:asciiTheme="minorHAnsi" w:eastAsiaTheme="minorEastAsia" w:hAnsiTheme="minorHAnsi"/>
          <w:szCs w:val="24"/>
        </w:rPr>
        <w:t xml:space="preserve"> yhdessä asiakkaan</w:t>
      </w:r>
      <w:r w:rsidR="1876884A" w:rsidRPr="5EFC0E41">
        <w:rPr>
          <w:rStyle w:val="normaltextrun"/>
          <w:rFonts w:asciiTheme="minorHAnsi" w:eastAsiaTheme="minorEastAsia" w:hAnsiTheme="minorHAnsi"/>
          <w:szCs w:val="24"/>
        </w:rPr>
        <w:t xml:space="preserve">, omaisten ja yhteistyötahojen kanssa. </w:t>
      </w:r>
      <w:r w:rsidR="45DC00A3" w:rsidRPr="5EFC0E41">
        <w:rPr>
          <w:rStyle w:val="normaltextrun"/>
          <w:rFonts w:asciiTheme="minorHAnsi" w:eastAsiaTheme="minorEastAsia" w:hAnsiTheme="minorHAnsi"/>
          <w:szCs w:val="24"/>
        </w:rPr>
        <w:t xml:space="preserve">Tuemme asiakkaan osallisuutta. </w:t>
      </w:r>
      <w:r w:rsidR="366DE014" w:rsidRPr="5EFC0E41">
        <w:rPr>
          <w:rStyle w:val="normaltextrun"/>
          <w:rFonts w:asciiTheme="minorHAnsi" w:eastAsiaTheme="minorEastAsia" w:hAnsiTheme="minorHAnsi"/>
          <w:szCs w:val="24"/>
        </w:rPr>
        <w:t>Kotihoidon yöhoito ja turva-auttajapalvelu toimivat</w:t>
      </w:r>
      <w:r w:rsidR="4B486BDD" w:rsidRPr="5EFC0E41">
        <w:rPr>
          <w:rStyle w:val="normaltextrun"/>
          <w:rFonts w:asciiTheme="minorHAnsi" w:eastAsiaTheme="minorEastAsia" w:hAnsiTheme="minorHAnsi"/>
          <w:szCs w:val="24"/>
        </w:rPr>
        <w:t xml:space="preserve"> arjessa</w:t>
      </w:r>
      <w:r w:rsidR="366DE014" w:rsidRPr="5EFC0E41">
        <w:rPr>
          <w:rStyle w:val="normaltextrun"/>
          <w:rFonts w:asciiTheme="minorHAnsi" w:eastAsiaTheme="minorEastAsia" w:hAnsiTheme="minorHAnsi"/>
          <w:szCs w:val="24"/>
        </w:rPr>
        <w:t xml:space="preserve"> toisiaan auttaen kokonaistilan</w:t>
      </w:r>
      <w:r w:rsidR="4000A51D" w:rsidRPr="5EFC0E41">
        <w:rPr>
          <w:rStyle w:val="normaltextrun"/>
          <w:rFonts w:asciiTheme="minorHAnsi" w:eastAsiaTheme="minorEastAsia" w:hAnsiTheme="minorHAnsi"/>
          <w:szCs w:val="24"/>
        </w:rPr>
        <w:t>ne</w:t>
      </w:r>
      <w:r w:rsidR="5FF8C459" w:rsidRPr="5EFC0E41">
        <w:rPr>
          <w:rStyle w:val="normaltextrun"/>
          <w:rFonts w:asciiTheme="minorHAnsi" w:eastAsiaTheme="minorEastAsia" w:hAnsiTheme="minorHAnsi"/>
          <w:szCs w:val="24"/>
        </w:rPr>
        <w:t xml:space="preserve"> </w:t>
      </w:r>
      <w:r w:rsidR="366DE014" w:rsidRPr="5EFC0E41">
        <w:rPr>
          <w:rStyle w:val="normaltextrun"/>
          <w:rFonts w:asciiTheme="minorHAnsi" w:eastAsiaTheme="minorEastAsia" w:hAnsiTheme="minorHAnsi"/>
          <w:szCs w:val="24"/>
        </w:rPr>
        <w:t>huomioiden</w:t>
      </w:r>
      <w:r w:rsidR="230D1A04" w:rsidRPr="5EFC0E41">
        <w:rPr>
          <w:rStyle w:val="normaltextrun"/>
          <w:rFonts w:asciiTheme="minorHAnsi" w:eastAsiaTheme="minorEastAsia" w:hAnsiTheme="minorHAnsi"/>
          <w:szCs w:val="24"/>
        </w:rPr>
        <w:t>. Yhteistyössä</w:t>
      </w:r>
      <w:r w:rsidR="22F53F63" w:rsidRPr="5EFC0E41">
        <w:rPr>
          <w:rStyle w:val="normaltextrun"/>
          <w:rFonts w:asciiTheme="minorHAnsi" w:eastAsiaTheme="minorEastAsia" w:hAnsiTheme="minorHAnsi"/>
          <w:szCs w:val="24"/>
        </w:rPr>
        <w:t>, osana kotihoidon</w:t>
      </w:r>
      <w:r w:rsidR="48617ED1" w:rsidRPr="5EFC0E41">
        <w:rPr>
          <w:rStyle w:val="normaltextrun"/>
          <w:rFonts w:asciiTheme="minorHAnsi" w:eastAsiaTheme="minorEastAsia" w:hAnsiTheme="minorHAnsi"/>
          <w:szCs w:val="24"/>
        </w:rPr>
        <w:t xml:space="preserve"> ja yhteisöllisen asumisen </w:t>
      </w:r>
      <w:r w:rsidR="22F53F63" w:rsidRPr="5EFC0E41">
        <w:rPr>
          <w:rStyle w:val="normaltextrun"/>
          <w:rFonts w:asciiTheme="minorHAnsi" w:eastAsiaTheme="minorEastAsia" w:hAnsiTheme="minorHAnsi"/>
          <w:szCs w:val="24"/>
        </w:rPr>
        <w:t xml:space="preserve">kokonaisuutta, </w:t>
      </w:r>
      <w:r w:rsidR="230D1A04" w:rsidRPr="5EFC0E41">
        <w:rPr>
          <w:rStyle w:val="normaltextrun"/>
          <w:rFonts w:asciiTheme="minorHAnsi" w:eastAsiaTheme="minorEastAsia" w:hAnsiTheme="minorHAnsi"/>
          <w:szCs w:val="24"/>
        </w:rPr>
        <w:t>korostuu laadukas viestintä</w:t>
      </w:r>
      <w:r w:rsidR="0D031ABF" w:rsidRPr="5EFC0E41">
        <w:rPr>
          <w:rStyle w:val="normaltextrun"/>
          <w:rFonts w:asciiTheme="minorHAnsi" w:eastAsiaTheme="minorEastAsia" w:hAnsiTheme="minorHAnsi"/>
          <w:szCs w:val="24"/>
        </w:rPr>
        <w:t>,</w:t>
      </w:r>
      <w:r w:rsidR="6910DB0E" w:rsidRPr="5EFC0E41">
        <w:rPr>
          <w:rStyle w:val="normaltextrun"/>
          <w:rFonts w:asciiTheme="minorHAnsi" w:eastAsiaTheme="minorEastAsia" w:hAnsiTheme="minorHAnsi"/>
          <w:szCs w:val="24"/>
        </w:rPr>
        <w:t xml:space="preserve"> sen riittävyys, asiakaslähtöinen kirjaaminen</w:t>
      </w:r>
      <w:r w:rsidR="230D1A04" w:rsidRPr="5EFC0E41">
        <w:rPr>
          <w:rStyle w:val="normaltextrun"/>
          <w:rFonts w:asciiTheme="minorHAnsi" w:eastAsiaTheme="minorEastAsia" w:hAnsiTheme="minorHAnsi"/>
          <w:szCs w:val="24"/>
        </w:rPr>
        <w:t xml:space="preserve"> </w:t>
      </w:r>
      <w:r w:rsidR="244B846D" w:rsidRPr="5EFC0E41">
        <w:rPr>
          <w:rStyle w:val="normaltextrun"/>
          <w:rFonts w:asciiTheme="minorHAnsi" w:eastAsiaTheme="minorEastAsia" w:hAnsiTheme="minorHAnsi"/>
          <w:szCs w:val="24"/>
        </w:rPr>
        <w:t>ja toimivat viestintäkanavat.</w:t>
      </w:r>
      <w:r w:rsidR="27E4A8D9" w:rsidRPr="5EFC0E41">
        <w:rPr>
          <w:rStyle w:val="normaltextrun"/>
          <w:rFonts w:asciiTheme="minorHAnsi" w:eastAsiaTheme="minorEastAsia" w:hAnsiTheme="minorHAnsi"/>
          <w:szCs w:val="24"/>
        </w:rPr>
        <w:t xml:space="preserve"> O</w:t>
      </w:r>
      <w:r w:rsidR="0480E5D5" w:rsidRPr="5EFC0E41">
        <w:rPr>
          <w:rStyle w:val="normaltextrun"/>
          <w:rFonts w:asciiTheme="minorHAnsi" w:eastAsiaTheme="minorEastAsia" w:hAnsiTheme="minorHAnsi"/>
          <w:szCs w:val="24"/>
        </w:rPr>
        <w:t>lemme avoimia uusille ajatuksille ja o</w:t>
      </w:r>
      <w:r w:rsidR="27E4A8D9" w:rsidRPr="5EFC0E41">
        <w:rPr>
          <w:rStyle w:val="normaltextrun"/>
          <w:rFonts w:asciiTheme="minorHAnsi" w:eastAsiaTheme="minorEastAsia" w:hAnsiTheme="minorHAnsi"/>
          <w:szCs w:val="24"/>
        </w:rPr>
        <w:t xml:space="preserve">sallistumme kaikki uuden toiminnan kehittämiseen tuoden havaintojamme, arviointejamme ja ehdotuksiamme avoimesti </w:t>
      </w:r>
      <w:r w:rsidR="0D9DB1D6" w:rsidRPr="5EFC0E41">
        <w:rPr>
          <w:rStyle w:val="normaltextrun"/>
          <w:rFonts w:asciiTheme="minorHAnsi" w:eastAsiaTheme="minorEastAsia" w:hAnsiTheme="minorHAnsi"/>
          <w:szCs w:val="24"/>
        </w:rPr>
        <w:t xml:space="preserve">esiin </w:t>
      </w:r>
      <w:r w:rsidR="147A4142" w:rsidRPr="5EFC0E41">
        <w:rPr>
          <w:rStyle w:val="normaltextrun"/>
          <w:rFonts w:asciiTheme="minorHAnsi" w:eastAsiaTheme="minorEastAsia" w:hAnsiTheme="minorHAnsi"/>
          <w:szCs w:val="24"/>
        </w:rPr>
        <w:t xml:space="preserve">sekä </w:t>
      </w:r>
      <w:r w:rsidR="0D9DB1D6" w:rsidRPr="5EFC0E41">
        <w:rPr>
          <w:rStyle w:val="normaltextrun"/>
          <w:rFonts w:asciiTheme="minorHAnsi" w:eastAsiaTheme="minorEastAsia" w:hAnsiTheme="minorHAnsi"/>
          <w:szCs w:val="24"/>
        </w:rPr>
        <w:t>käytämme osaamistamme</w:t>
      </w:r>
      <w:r w:rsidR="66FF8712" w:rsidRPr="5EFC0E41">
        <w:rPr>
          <w:rStyle w:val="normaltextrun"/>
          <w:rFonts w:asciiTheme="minorHAnsi" w:eastAsiaTheme="minorEastAsia" w:hAnsiTheme="minorHAnsi"/>
          <w:szCs w:val="24"/>
        </w:rPr>
        <w:t xml:space="preserve"> ja palautteita</w:t>
      </w:r>
      <w:r w:rsidR="0D9DB1D6" w:rsidRPr="5EFC0E41">
        <w:rPr>
          <w:rStyle w:val="normaltextrun"/>
          <w:rFonts w:asciiTheme="minorHAnsi" w:eastAsiaTheme="minorEastAsia" w:hAnsiTheme="minorHAnsi"/>
          <w:szCs w:val="24"/>
        </w:rPr>
        <w:t xml:space="preserve"> kehittämistyö</w:t>
      </w:r>
      <w:r w:rsidR="0DBE0A74" w:rsidRPr="5EFC0E41">
        <w:rPr>
          <w:rStyle w:val="normaltextrun"/>
          <w:rFonts w:asciiTheme="minorHAnsi" w:eastAsiaTheme="minorEastAsia" w:hAnsiTheme="minorHAnsi"/>
          <w:szCs w:val="24"/>
        </w:rPr>
        <w:t>n tukena</w:t>
      </w:r>
      <w:r w:rsidR="0D9DB1D6" w:rsidRPr="5EFC0E41">
        <w:rPr>
          <w:rStyle w:val="normaltextrun"/>
          <w:rFonts w:asciiTheme="minorHAnsi" w:eastAsiaTheme="minorEastAsia" w:hAnsiTheme="minorHAnsi"/>
          <w:szCs w:val="24"/>
        </w:rPr>
        <w:t xml:space="preserve">. </w:t>
      </w:r>
      <w:r w:rsidR="230D1A04" w:rsidRPr="5EFC0E41">
        <w:rPr>
          <w:rStyle w:val="normaltextrun"/>
          <w:rFonts w:asciiTheme="minorHAnsi" w:eastAsiaTheme="minorEastAsia" w:hAnsiTheme="minorHAnsi"/>
          <w:szCs w:val="24"/>
        </w:rPr>
        <w:t xml:space="preserve"> </w:t>
      </w:r>
    </w:p>
    <w:p w14:paraId="170612E2" w14:textId="607D255F" w:rsidR="00512456" w:rsidRPr="00A62EA1" w:rsidRDefault="25D9F8FD" w:rsidP="5EFC0E41">
      <w:pPr>
        <w:spacing w:after="0" w:line="360" w:lineRule="auto"/>
        <w:jc w:val="both"/>
        <w:rPr>
          <w:rFonts w:asciiTheme="minorHAnsi" w:eastAsiaTheme="minorEastAsia" w:hAnsiTheme="minorHAnsi"/>
          <w:color w:val="000000" w:themeColor="text1"/>
          <w:szCs w:val="24"/>
        </w:rPr>
      </w:pPr>
      <w:r w:rsidRPr="5EFC0E41">
        <w:rPr>
          <w:rStyle w:val="eop"/>
          <w:rFonts w:asciiTheme="minorHAnsi" w:eastAsiaTheme="minorEastAsia" w:hAnsiTheme="minorHAnsi"/>
          <w:szCs w:val="24"/>
        </w:rPr>
        <w:t> </w:t>
      </w:r>
    </w:p>
    <w:p w14:paraId="3BDD8E31" w14:textId="75DFC066" w:rsidR="00512456" w:rsidRPr="00A62EA1" w:rsidRDefault="25D9F8FD" w:rsidP="5EFC0E41">
      <w:pPr>
        <w:spacing w:after="0" w:line="360" w:lineRule="auto"/>
        <w:jc w:val="both"/>
        <w:rPr>
          <w:rFonts w:asciiTheme="minorHAnsi" w:eastAsiaTheme="minorEastAsia" w:hAnsiTheme="minorHAnsi"/>
          <w:color w:val="000000" w:themeColor="text1"/>
          <w:szCs w:val="24"/>
        </w:rPr>
      </w:pPr>
      <w:r w:rsidRPr="5EFC0E41">
        <w:rPr>
          <w:rStyle w:val="normaltextrun"/>
          <w:rFonts w:asciiTheme="minorHAnsi" w:eastAsiaTheme="minorEastAsia" w:hAnsiTheme="minorHAnsi"/>
          <w:szCs w:val="24"/>
        </w:rPr>
        <w:t>Vastuullisuus </w:t>
      </w:r>
    </w:p>
    <w:p w14:paraId="1B5FA2C6" w14:textId="0D293796" w:rsidR="00512456" w:rsidRPr="00A62EA1" w:rsidRDefault="1FC20802" w:rsidP="5EFC0E41">
      <w:pPr>
        <w:spacing w:after="0" w:line="360" w:lineRule="auto"/>
        <w:jc w:val="both"/>
        <w:rPr>
          <w:rFonts w:asciiTheme="minorHAnsi" w:eastAsiaTheme="minorEastAsia" w:hAnsiTheme="minorHAnsi"/>
          <w:szCs w:val="24"/>
        </w:rPr>
      </w:pPr>
      <w:r w:rsidRPr="148EDCEF">
        <w:rPr>
          <w:rStyle w:val="normaltextrun"/>
          <w:rFonts w:asciiTheme="minorHAnsi" w:eastAsiaTheme="minorEastAsia" w:hAnsiTheme="minorHAnsi"/>
        </w:rPr>
        <w:t xml:space="preserve">Tarjoamme ja järjestämme oikea-aikaisia, saavutettavia ja vaikuttavia palveluita, joissa </w:t>
      </w:r>
      <w:r w:rsidR="7F147A9A" w:rsidRPr="148EDCEF">
        <w:rPr>
          <w:rStyle w:val="normaltextrun"/>
          <w:rFonts w:asciiTheme="minorHAnsi" w:eastAsiaTheme="minorEastAsia" w:hAnsiTheme="minorHAnsi"/>
        </w:rPr>
        <w:t>toteutuu turvallinen, oikeudenmukainen ja luotettava hoiva</w:t>
      </w:r>
      <w:r w:rsidR="0F18E9C8" w:rsidRPr="148EDCEF">
        <w:rPr>
          <w:rStyle w:val="normaltextrun"/>
          <w:rFonts w:asciiTheme="minorHAnsi" w:eastAsiaTheme="minorEastAsia" w:hAnsiTheme="minorHAnsi"/>
        </w:rPr>
        <w:t xml:space="preserve"> ja palvelu</w:t>
      </w:r>
      <w:r w:rsidR="7F147A9A" w:rsidRPr="148EDCEF">
        <w:rPr>
          <w:rStyle w:val="normaltextrun"/>
          <w:rFonts w:asciiTheme="minorHAnsi" w:eastAsiaTheme="minorEastAsia" w:hAnsiTheme="minorHAnsi"/>
        </w:rPr>
        <w:t xml:space="preserve">. </w:t>
      </w:r>
      <w:r w:rsidR="4CB8900F" w:rsidRPr="148EDCEF">
        <w:rPr>
          <w:rFonts w:asciiTheme="minorHAnsi" w:eastAsiaTheme="minorEastAsia" w:hAnsiTheme="minorHAnsi"/>
        </w:rPr>
        <w:t>Toimimme ammattitaitoisesti ja toimintamme perustuu tutkittuun tietoon.</w:t>
      </w:r>
      <w:r w:rsidR="4677A71C" w:rsidRPr="148EDCEF">
        <w:rPr>
          <w:rFonts w:asciiTheme="minorHAnsi" w:eastAsiaTheme="minorEastAsia" w:hAnsiTheme="minorHAnsi"/>
        </w:rPr>
        <w:t xml:space="preserve"> Hyväksymme uuden teknologian osaksi työtehtäviämme. </w:t>
      </w:r>
      <w:r w:rsidR="4CB8900F" w:rsidRPr="148EDCEF">
        <w:rPr>
          <w:rFonts w:asciiTheme="minorHAnsi" w:eastAsiaTheme="minorEastAsia" w:hAnsiTheme="minorHAnsi"/>
        </w:rPr>
        <w:t xml:space="preserve">Otamme toiminnassamme huomioon ajantasaiset suositukset ja pidämme omaa ammattitaitoamme yllä työnantajan ja myös muiden tahojen tarjoamilla koulutuksilla. </w:t>
      </w:r>
      <w:r w:rsidR="01F05DA9" w:rsidRPr="148EDCEF">
        <w:rPr>
          <w:rFonts w:asciiTheme="minorHAnsi" w:eastAsiaTheme="minorEastAsia" w:hAnsiTheme="minorHAnsi"/>
        </w:rPr>
        <w:t>Ammattitaitoaan ylläpitävä henkilökunta antaa asiakkaalle luotettavan kuvan palvelusta nyt ja myös tulevaisuudessa.</w:t>
      </w:r>
    </w:p>
    <w:bookmarkEnd w:id="12"/>
    <w:p w14:paraId="14351BA6" w14:textId="77777777" w:rsidR="005B3689" w:rsidRPr="00A62EA1" w:rsidRDefault="005B3689" w:rsidP="148EDCEF">
      <w:pPr>
        <w:pStyle w:val="Otsikko2"/>
        <w:spacing w:line="360" w:lineRule="auto"/>
        <w:jc w:val="both"/>
        <w:rPr>
          <w:rFonts w:asciiTheme="minorHAnsi" w:eastAsiaTheme="minorEastAsia" w:hAnsiTheme="minorHAnsi" w:cstheme="minorBidi"/>
          <w:sz w:val="24"/>
          <w:szCs w:val="24"/>
        </w:rPr>
      </w:pPr>
    </w:p>
    <w:p w14:paraId="12937DFA" w14:textId="3B1BFE7C" w:rsidR="148EDCEF" w:rsidRDefault="148EDCEF" w:rsidP="148EDCEF">
      <w:bookmarkStart w:id="13" w:name="_Ref45549780"/>
      <w:bookmarkStart w:id="14" w:name="_Toc45556430"/>
    </w:p>
    <w:p w14:paraId="40DBCB84" w14:textId="39160F36" w:rsidR="005B3689" w:rsidRPr="00837B84" w:rsidRDefault="00BE52AB" w:rsidP="5EFC0E41">
      <w:pPr>
        <w:pStyle w:val="Otsikko2"/>
        <w:spacing w:line="360" w:lineRule="auto"/>
        <w:jc w:val="both"/>
        <w:rPr>
          <w:rFonts w:asciiTheme="minorHAnsi" w:eastAsiaTheme="minorEastAsia" w:hAnsiTheme="minorHAnsi" w:cstheme="minorBidi"/>
          <w:b/>
          <w:bCs/>
          <w:sz w:val="24"/>
          <w:szCs w:val="24"/>
        </w:rPr>
      </w:pPr>
      <w:bookmarkStart w:id="15" w:name="_Toc121822184"/>
      <w:r w:rsidRPr="5EFC0E41">
        <w:rPr>
          <w:rFonts w:asciiTheme="minorHAnsi" w:eastAsiaTheme="minorEastAsia" w:hAnsiTheme="minorHAnsi" w:cstheme="minorBidi"/>
          <w:b/>
          <w:bCs/>
          <w:sz w:val="24"/>
          <w:szCs w:val="24"/>
        </w:rPr>
        <w:t>4</w:t>
      </w:r>
      <w:r w:rsidR="00F17E42" w:rsidRPr="5EFC0E41">
        <w:rPr>
          <w:rFonts w:asciiTheme="minorHAnsi" w:eastAsiaTheme="minorEastAsia" w:hAnsiTheme="minorHAnsi" w:cstheme="minorBidi"/>
          <w:b/>
          <w:bCs/>
          <w:sz w:val="24"/>
          <w:szCs w:val="24"/>
        </w:rPr>
        <w:t xml:space="preserve"> </w:t>
      </w:r>
      <w:r w:rsidR="00457FC8" w:rsidRPr="5EFC0E41">
        <w:rPr>
          <w:rFonts w:asciiTheme="minorHAnsi" w:eastAsiaTheme="minorEastAsia" w:hAnsiTheme="minorHAnsi" w:cstheme="minorBidi"/>
          <w:b/>
          <w:bCs/>
          <w:sz w:val="24"/>
          <w:szCs w:val="24"/>
        </w:rPr>
        <w:t>OMAVALVONNAN TOIMEENPANO</w:t>
      </w:r>
      <w:bookmarkEnd w:id="13"/>
      <w:bookmarkEnd w:id="14"/>
      <w:bookmarkEnd w:id="15"/>
    </w:p>
    <w:p w14:paraId="71A66C88" w14:textId="26934313" w:rsidR="1ADCEBED" w:rsidRDefault="1ADCEBED" w:rsidP="5EFC0E41">
      <w:pPr>
        <w:spacing w:line="360" w:lineRule="auto"/>
        <w:jc w:val="both"/>
        <w:rPr>
          <w:rFonts w:asciiTheme="minorHAnsi" w:eastAsiaTheme="minorEastAsia" w:hAnsiTheme="minorHAnsi"/>
          <w:szCs w:val="24"/>
        </w:rPr>
      </w:pPr>
    </w:p>
    <w:p w14:paraId="6D17BF91" w14:textId="42FF021B" w:rsidR="00457FC8" w:rsidRPr="00A62EA1" w:rsidRDefault="21149CEE" w:rsidP="5EFC0E41">
      <w:pPr>
        <w:spacing w:line="360" w:lineRule="auto"/>
        <w:jc w:val="both"/>
        <w:rPr>
          <w:rFonts w:asciiTheme="minorHAnsi" w:eastAsiaTheme="minorEastAsia" w:hAnsiTheme="minorHAnsi"/>
          <w:b/>
          <w:bCs/>
          <w:szCs w:val="24"/>
          <w:lang w:eastAsia="fi-FI"/>
        </w:rPr>
      </w:pPr>
      <w:r w:rsidRPr="5EFC0E41">
        <w:rPr>
          <w:rFonts w:asciiTheme="minorHAnsi" w:eastAsiaTheme="minorEastAsia" w:hAnsiTheme="minorHAnsi"/>
          <w:b/>
          <w:bCs/>
          <w:szCs w:val="24"/>
          <w:lang w:eastAsia="fi-FI"/>
        </w:rPr>
        <w:lastRenderedPageBreak/>
        <w:t xml:space="preserve">4.1 </w:t>
      </w:r>
      <w:r w:rsidR="00457FC8" w:rsidRPr="5EFC0E41">
        <w:rPr>
          <w:rFonts w:asciiTheme="minorHAnsi" w:eastAsiaTheme="minorEastAsia" w:hAnsiTheme="minorHAnsi"/>
          <w:b/>
          <w:bCs/>
          <w:szCs w:val="24"/>
          <w:lang w:eastAsia="fi-FI"/>
        </w:rPr>
        <w:t>RISKIENHALLINTA</w:t>
      </w:r>
    </w:p>
    <w:p w14:paraId="5E4ED034" w14:textId="16765E5F" w:rsidR="4410D3CC" w:rsidRDefault="4410D3CC" w:rsidP="5EFC0E41">
      <w:pPr>
        <w:spacing w:after="0" w:line="360" w:lineRule="auto"/>
        <w:jc w:val="both"/>
        <w:rPr>
          <w:rStyle w:val="normaltextrun"/>
          <w:rFonts w:asciiTheme="minorHAnsi" w:eastAsiaTheme="minorEastAsia" w:hAnsiTheme="minorHAnsi"/>
          <w:szCs w:val="24"/>
        </w:rPr>
      </w:pPr>
    </w:p>
    <w:p w14:paraId="61476409" w14:textId="589F75A5" w:rsidR="1ADCEBED" w:rsidRDefault="4145D2A2" w:rsidP="5EFC0E41">
      <w:pPr>
        <w:spacing w:line="360" w:lineRule="auto"/>
        <w:jc w:val="both"/>
        <w:rPr>
          <w:rFonts w:asciiTheme="minorHAnsi" w:eastAsiaTheme="minorEastAsia" w:hAnsiTheme="minorHAnsi"/>
          <w:color w:val="000000" w:themeColor="text1"/>
          <w:szCs w:val="24"/>
        </w:rPr>
      </w:pPr>
      <w:r w:rsidRPr="5EFC0E41">
        <w:rPr>
          <w:rFonts w:asciiTheme="minorHAnsi" w:eastAsiaTheme="minorEastAsia" w:hAnsiTheme="minorHAnsi"/>
          <w:szCs w:val="24"/>
        </w:rPr>
        <w:t xml:space="preserve">Riskien ja epäkohtien tunnistaminen ja niiden korjaaminen: </w:t>
      </w:r>
    </w:p>
    <w:p w14:paraId="798CB3B0" w14:textId="68077451" w:rsidR="1ADCEBED" w:rsidRDefault="162CC1D9" w:rsidP="5EFC0E41">
      <w:pPr>
        <w:spacing w:after="0" w:line="360" w:lineRule="auto"/>
        <w:jc w:val="both"/>
        <w:rPr>
          <w:rStyle w:val="normaltextrun"/>
          <w:rFonts w:asciiTheme="minorHAnsi" w:eastAsiaTheme="minorEastAsia" w:hAnsiTheme="minorHAnsi"/>
          <w:b/>
          <w:bCs/>
          <w:color w:val="000000" w:themeColor="text1"/>
          <w:szCs w:val="24"/>
        </w:rPr>
      </w:pPr>
      <w:r w:rsidRPr="5EFC0E41">
        <w:rPr>
          <w:rStyle w:val="normaltextrun"/>
          <w:rFonts w:asciiTheme="minorHAnsi" w:eastAsiaTheme="minorEastAsia" w:hAnsiTheme="minorHAnsi"/>
          <w:b/>
          <w:bCs/>
          <w:szCs w:val="24"/>
        </w:rPr>
        <w:t>4.1.1.</w:t>
      </w:r>
      <w:r w:rsidR="4145D2A2" w:rsidRPr="5EFC0E41">
        <w:rPr>
          <w:rStyle w:val="normaltextrun"/>
          <w:rFonts w:asciiTheme="minorHAnsi" w:eastAsiaTheme="minorEastAsia" w:hAnsiTheme="minorHAnsi"/>
          <w:b/>
          <w:bCs/>
          <w:szCs w:val="24"/>
        </w:rPr>
        <w:t xml:space="preserve">Asiakasturvallisuuteen liittyvät riskit: </w:t>
      </w:r>
    </w:p>
    <w:p w14:paraId="2D103731" w14:textId="253B0946" w:rsidR="5EFC0E41" w:rsidRDefault="5EFC0E41" w:rsidP="5EFC0E41">
      <w:pPr>
        <w:spacing w:after="0" w:line="360" w:lineRule="auto"/>
        <w:jc w:val="both"/>
        <w:rPr>
          <w:rStyle w:val="normaltextrun"/>
          <w:rFonts w:asciiTheme="minorHAnsi" w:eastAsiaTheme="minorEastAsia" w:hAnsiTheme="minorHAnsi"/>
          <w:b/>
          <w:bCs/>
          <w:szCs w:val="24"/>
        </w:rPr>
      </w:pPr>
    </w:p>
    <w:p w14:paraId="54CEB8BC" w14:textId="5714B8D6" w:rsidR="45004F07" w:rsidRDefault="45004F07"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b/>
          <w:bCs/>
          <w:szCs w:val="24"/>
          <w:lang w:eastAsia="fi-FI"/>
        </w:rPr>
        <w:t>Lääkehoitoon liittyvät riskit.</w:t>
      </w:r>
      <w:r w:rsidRPr="5EFC0E41">
        <w:rPr>
          <w:rFonts w:asciiTheme="minorHAnsi" w:eastAsiaTheme="minorEastAsia" w:hAnsiTheme="minorHAnsi"/>
          <w:szCs w:val="24"/>
          <w:lang w:eastAsia="fi-FI"/>
        </w:rPr>
        <w:t xml:space="preserve"> </w:t>
      </w:r>
      <w:r w:rsidR="3D0E7C25" w:rsidRPr="5EFC0E41">
        <w:rPr>
          <w:rFonts w:asciiTheme="minorHAnsi" w:eastAsiaTheme="minorEastAsia" w:hAnsiTheme="minorHAnsi"/>
          <w:szCs w:val="24"/>
          <w:lang w:eastAsia="fi-FI"/>
        </w:rPr>
        <w:t xml:space="preserve">Lääkehoidon toteutus ja osaaminen: </w:t>
      </w:r>
      <w:r w:rsidR="45789B30" w:rsidRPr="5EFC0E41">
        <w:rPr>
          <w:rFonts w:asciiTheme="minorHAnsi" w:eastAsiaTheme="minorEastAsia" w:hAnsiTheme="minorHAnsi"/>
          <w:szCs w:val="24"/>
          <w:lang w:eastAsia="fi-FI"/>
        </w:rPr>
        <w:t>Lääk</w:t>
      </w:r>
      <w:r w:rsidR="0AF59F5D" w:rsidRPr="5EFC0E41">
        <w:rPr>
          <w:rFonts w:asciiTheme="minorHAnsi" w:eastAsiaTheme="minorEastAsia" w:hAnsiTheme="minorHAnsi"/>
          <w:szCs w:val="24"/>
          <w:lang w:eastAsia="fi-FI"/>
        </w:rPr>
        <w:t>itysturvallisuutta</w:t>
      </w:r>
      <w:r w:rsidR="45789B30" w:rsidRPr="5EFC0E41">
        <w:rPr>
          <w:rFonts w:asciiTheme="minorHAnsi" w:eastAsiaTheme="minorEastAsia" w:hAnsiTheme="minorHAnsi"/>
          <w:szCs w:val="24"/>
          <w:lang w:eastAsia="fi-FI"/>
        </w:rPr>
        <w:t xml:space="preserve"> ohjaa hyvinvointialueen kolmiportainen lääkehoitosuunnitelma. </w:t>
      </w:r>
      <w:r w:rsidR="3D0E7C25" w:rsidRPr="5EFC0E41">
        <w:rPr>
          <w:rFonts w:asciiTheme="minorHAnsi" w:eastAsiaTheme="minorEastAsia" w:hAnsiTheme="minorHAnsi"/>
          <w:szCs w:val="24"/>
          <w:lang w:eastAsia="fi-FI"/>
        </w:rPr>
        <w:t xml:space="preserve"> </w:t>
      </w:r>
      <w:r w:rsidR="525F0D15" w:rsidRPr="5EFC0E41">
        <w:rPr>
          <w:rFonts w:asciiTheme="minorHAnsi" w:eastAsiaTheme="minorEastAsia" w:hAnsiTheme="minorHAnsi"/>
          <w:szCs w:val="24"/>
          <w:lang w:eastAsia="fi-FI"/>
        </w:rPr>
        <w:t>Jokaisen työntekijän tulee perehtyä</w:t>
      </w:r>
      <w:r w:rsidR="73DC150E" w:rsidRPr="5EFC0E41">
        <w:rPr>
          <w:rFonts w:asciiTheme="minorHAnsi" w:eastAsiaTheme="minorEastAsia" w:hAnsiTheme="minorHAnsi"/>
          <w:szCs w:val="24"/>
          <w:lang w:eastAsia="fi-FI"/>
        </w:rPr>
        <w:t xml:space="preserve"> keskitetyn yöhoidon ja turva-auttajapalvelun</w:t>
      </w:r>
      <w:r w:rsidR="525F0D15" w:rsidRPr="5EFC0E41">
        <w:rPr>
          <w:rFonts w:asciiTheme="minorHAnsi" w:eastAsiaTheme="minorEastAsia" w:hAnsiTheme="minorHAnsi"/>
          <w:szCs w:val="24"/>
          <w:lang w:eastAsia="fi-FI"/>
        </w:rPr>
        <w:t xml:space="preserve"> yksikkökohtaiseen lääkehoitosuunnitelmaan lukukuittauksin. </w:t>
      </w:r>
      <w:r w:rsidR="3D0E7C25" w:rsidRPr="5EFC0E41">
        <w:rPr>
          <w:rFonts w:asciiTheme="minorHAnsi" w:eastAsiaTheme="minorEastAsia" w:hAnsiTheme="minorHAnsi"/>
          <w:szCs w:val="24"/>
          <w:lang w:eastAsia="fi-FI"/>
        </w:rPr>
        <w:t>Lä</w:t>
      </w:r>
      <w:r w:rsidR="024D81DA" w:rsidRPr="5EFC0E41">
        <w:rPr>
          <w:rFonts w:asciiTheme="minorHAnsi" w:eastAsiaTheme="minorEastAsia" w:hAnsiTheme="minorHAnsi"/>
          <w:szCs w:val="24"/>
          <w:lang w:eastAsia="fi-FI"/>
        </w:rPr>
        <w:t>äkehoito</w:t>
      </w:r>
      <w:r w:rsidR="22206B88" w:rsidRPr="5EFC0E41">
        <w:rPr>
          <w:rFonts w:asciiTheme="minorHAnsi" w:eastAsiaTheme="minorEastAsia" w:hAnsiTheme="minorHAnsi"/>
          <w:szCs w:val="24"/>
          <w:lang w:eastAsia="fi-FI"/>
        </w:rPr>
        <w:t>on liittyv</w:t>
      </w:r>
      <w:r w:rsidR="4A4FAC81" w:rsidRPr="5EFC0E41">
        <w:rPr>
          <w:rFonts w:asciiTheme="minorHAnsi" w:eastAsiaTheme="minorEastAsia" w:hAnsiTheme="minorHAnsi"/>
          <w:szCs w:val="24"/>
          <w:lang w:eastAsia="fi-FI"/>
        </w:rPr>
        <w:t>i</w:t>
      </w:r>
      <w:r w:rsidR="22206B88" w:rsidRPr="5EFC0E41">
        <w:rPr>
          <w:rFonts w:asciiTheme="minorHAnsi" w:eastAsiaTheme="minorEastAsia" w:hAnsiTheme="minorHAnsi"/>
          <w:szCs w:val="24"/>
          <w:lang w:eastAsia="fi-FI"/>
        </w:rPr>
        <w:t>ä riskejä</w:t>
      </w:r>
      <w:r w:rsidR="0E52C3D3" w:rsidRPr="5EFC0E41">
        <w:rPr>
          <w:rFonts w:asciiTheme="minorHAnsi" w:eastAsiaTheme="minorEastAsia" w:hAnsiTheme="minorHAnsi"/>
          <w:szCs w:val="24"/>
          <w:lang w:eastAsia="fi-FI"/>
        </w:rPr>
        <w:t xml:space="preserve"> vähennetään ajantasaisella lääkehoidon osaamisella ja osaamisen varmistamisella</w:t>
      </w:r>
      <w:r w:rsidR="6E4DDEEF" w:rsidRPr="5EFC0E41">
        <w:rPr>
          <w:rFonts w:asciiTheme="minorHAnsi" w:eastAsiaTheme="minorEastAsia" w:hAnsiTheme="minorHAnsi"/>
          <w:szCs w:val="24"/>
          <w:lang w:eastAsia="fi-FI"/>
        </w:rPr>
        <w:t xml:space="preserve"> lääkelupakäytännöin</w:t>
      </w:r>
      <w:r w:rsidR="0E52C3D3" w:rsidRPr="5EFC0E41">
        <w:rPr>
          <w:rFonts w:asciiTheme="minorHAnsi" w:eastAsiaTheme="minorEastAsia" w:hAnsiTheme="minorHAnsi"/>
          <w:szCs w:val="24"/>
          <w:lang w:eastAsia="fi-FI"/>
        </w:rPr>
        <w:t xml:space="preserve">. </w:t>
      </w:r>
      <w:r w:rsidR="234883EE" w:rsidRPr="5EFC0E41">
        <w:rPr>
          <w:rFonts w:asciiTheme="minorHAnsi" w:eastAsiaTheme="minorEastAsia" w:hAnsiTheme="minorHAnsi"/>
          <w:szCs w:val="24"/>
          <w:lang w:eastAsia="fi-FI"/>
        </w:rPr>
        <w:t xml:space="preserve"> Lääkehoitoon liittyvät riskit</w:t>
      </w:r>
      <w:r w:rsidR="16CDCD79" w:rsidRPr="5EFC0E41">
        <w:rPr>
          <w:rFonts w:asciiTheme="minorHAnsi" w:eastAsiaTheme="minorEastAsia" w:hAnsiTheme="minorHAnsi"/>
          <w:szCs w:val="24"/>
          <w:lang w:eastAsia="fi-FI"/>
        </w:rPr>
        <w:t xml:space="preserve"> </w:t>
      </w:r>
      <w:r w:rsidR="209EC4A2" w:rsidRPr="5EFC0E41">
        <w:rPr>
          <w:rFonts w:asciiTheme="minorHAnsi" w:eastAsiaTheme="minorEastAsia" w:hAnsiTheme="minorHAnsi"/>
          <w:szCs w:val="24"/>
          <w:lang w:eastAsia="fi-FI"/>
        </w:rPr>
        <w:t xml:space="preserve">ja lääkehoidon poikkeamat </w:t>
      </w:r>
      <w:r w:rsidR="16CDCD79" w:rsidRPr="5EFC0E41">
        <w:rPr>
          <w:rFonts w:asciiTheme="minorHAnsi" w:eastAsiaTheme="minorEastAsia" w:hAnsiTheme="minorHAnsi"/>
          <w:szCs w:val="24"/>
          <w:lang w:eastAsia="fi-FI"/>
        </w:rPr>
        <w:t xml:space="preserve">ilmoitetaan </w:t>
      </w:r>
      <w:r w:rsidR="61ED691F" w:rsidRPr="5EFC0E41">
        <w:rPr>
          <w:rFonts w:asciiTheme="minorHAnsi" w:eastAsiaTheme="minorEastAsia" w:hAnsiTheme="minorHAnsi"/>
          <w:szCs w:val="24"/>
          <w:lang w:eastAsia="fi-FI"/>
        </w:rPr>
        <w:t>Laatuportti</w:t>
      </w:r>
      <w:r w:rsidR="1E58DA9C" w:rsidRPr="5EFC0E41">
        <w:rPr>
          <w:rFonts w:asciiTheme="minorHAnsi" w:eastAsiaTheme="minorEastAsia" w:hAnsiTheme="minorHAnsi"/>
          <w:szCs w:val="24"/>
          <w:lang w:eastAsia="fi-FI"/>
        </w:rPr>
        <w:t>-</w:t>
      </w:r>
      <w:r w:rsidR="16CDCD79" w:rsidRPr="5EFC0E41">
        <w:rPr>
          <w:rFonts w:asciiTheme="minorHAnsi" w:eastAsiaTheme="minorEastAsia" w:hAnsiTheme="minorHAnsi"/>
          <w:szCs w:val="24"/>
          <w:lang w:eastAsia="fi-FI"/>
        </w:rPr>
        <w:t xml:space="preserve"> järjestelmällä</w:t>
      </w:r>
      <w:r w:rsidR="527EDCDF" w:rsidRPr="5EFC0E41">
        <w:rPr>
          <w:rFonts w:asciiTheme="minorHAnsi" w:eastAsiaTheme="minorEastAsia" w:hAnsiTheme="minorHAnsi"/>
          <w:szCs w:val="24"/>
          <w:lang w:eastAsia="fi-FI"/>
        </w:rPr>
        <w:t xml:space="preserve">. </w:t>
      </w:r>
      <w:r w:rsidR="5659D4A1" w:rsidRPr="5EFC0E41">
        <w:rPr>
          <w:rFonts w:asciiTheme="minorHAnsi" w:eastAsiaTheme="minorEastAsia" w:hAnsiTheme="minorHAnsi"/>
          <w:szCs w:val="24"/>
          <w:lang w:eastAsia="fi-FI"/>
        </w:rPr>
        <w:t>Työntekijöiden lääkelupien a</w:t>
      </w:r>
      <w:r w:rsidR="0125F573" w:rsidRPr="5EFC0E41">
        <w:rPr>
          <w:rFonts w:asciiTheme="minorHAnsi" w:eastAsiaTheme="minorEastAsia" w:hAnsiTheme="minorHAnsi"/>
          <w:szCs w:val="24"/>
          <w:lang w:eastAsia="fi-FI"/>
        </w:rPr>
        <w:t>jantasaisuudesta</w:t>
      </w:r>
      <w:r w:rsidR="5659D4A1" w:rsidRPr="5EFC0E41">
        <w:rPr>
          <w:rFonts w:asciiTheme="minorHAnsi" w:eastAsiaTheme="minorEastAsia" w:hAnsiTheme="minorHAnsi"/>
          <w:szCs w:val="24"/>
          <w:lang w:eastAsia="fi-FI"/>
        </w:rPr>
        <w:t xml:space="preserve"> vastaa</w:t>
      </w:r>
      <w:r w:rsidR="48C5ECB2" w:rsidRPr="5EFC0E41">
        <w:rPr>
          <w:rFonts w:asciiTheme="minorHAnsi" w:eastAsiaTheme="minorEastAsia" w:hAnsiTheme="minorHAnsi"/>
          <w:szCs w:val="24"/>
          <w:lang w:eastAsia="fi-FI"/>
        </w:rPr>
        <w:t>vat</w:t>
      </w:r>
      <w:r w:rsidR="5659D4A1" w:rsidRPr="5EFC0E41">
        <w:rPr>
          <w:rFonts w:asciiTheme="minorHAnsi" w:eastAsiaTheme="minorEastAsia" w:hAnsiTheme="minorHAnsi"/>
          <w:szCs w:val="24"/>
          <w:lang w:eastAsia="fi-FI"/>
        </w:rPr>
        <w:t xml:space="preserve"> työntekijä itse, vastaava sairaanhoitaja ja palveluvastaava. Toiminna</w:t>
      </w:r>
      <w:r w:rsidR="20709768" w:rsidRPr="5EFC0E41">
        <w:rPr>
          <w:rFonts w:asciiTheme="minorHAnsi" w:eastAsiaTheme="minorEastAsia" w:hAnsiTheme="minorHAnsi"/>
          <w:szCs w:val="24"/>
          <w:lang w:eastAsia="fi-FI"/>
        </w:rPr>
        <w:t>n</w:t>
      </w:r>
      <w:r w:rsidR="5659D4A1" w:rsidRPr="5EFC0E41">
        <w:rPr>
          <w:rFonts w:asciiTheme="minorHAnsi" w:eastAsiaTheme="minorEastAsia" w:hAnsiTheme="minorHAnsi"/>
          <w:szCs w:val="24"/>
          <w:lang w:eastAsia="fi-FI"/>
        </w:rPr>
        <w:t xml:space="preserve"> laajuudesta johtuen lääkelu</w:t>
      </w:r>
      <w:r w:rsidR="1EBB2789" w:rsidRPr="5EFC0E41">
        <w:rPr>
          <w:rFonts w:asciiTheme="minorHAnsi" w:eastAsiaTheme="minorEastAsia" w:hAnsiTheme="minorHAnsi"/>
          <w:szCs w:val="24"/>
          <w:lang w:eastAsia="fi-FI"/>
        </w:rPr>
        <w:t xml:space="preserve">piin liittyviä tenttejä ja näyttöjä on sovittu tehtäväksi myös kotihoitojen tiimeissä yksikön lääkehoitosuunnitelman mukaisesti. </w:t>
      </w:r>
    </w:p>
    <w:p w14:paraId="7C27E3A9" w14:textId="763152D7" w:rsidR="4410D3CC" w:rsidRDefault="4410D3CC" w:rsidP="5EFC0E41">
      <w:pPr>
        <w:spacing w:line="360" w:lineRule="auto"/>
        <w:jc w:val="both"/>
        <w:rPr>
          <w:rFonts w:asciiTheme="minorHAnsi" w:eastAsiaTheme="minorEastAsia" w:hAnsiTheme="minorHAnsi"/>
          <w:szCs w:val="24"/>
          <w:lang w:eastAsia="fi-FI"/>
        </w:rPr>
      </w:pPr>
    </w:p>
    <w:p w14:paraId="242AA762" w14:textId="4FABF0E0" w:rsidR="4483CBA5" w:rsidRDefault="4483CBA5"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b/>
          <w:bCs/>
          <w:szCs w:val="24"/>
          <w:lang w:eastAsia="fi-FI"/>
        </w:rPr>
        <w:t>Viive</w:t>
      </w:r>
      <w:r w:rsidRPr="5EFC0E41">
        <w:rPr>
          <w:rFonts w:asciiTheme="minorHAnsi" w:eastAsiaTheme="minorEastAsia" w:hAnsiTheme="minorHAnsi"/>
          <w:szCs w:val="24"/>
          <w:lang w:eastAsia="fi-FI"/>
        </w:rPr>
        <w:t xml:space="preserve">. </w:t>
      </w:r>
      <w:r w:rsidR="3EE77C87" w:rsidRPr="5EFC0E41">
        <w:rPr>
          <w:rFonts w:asciiTheme="minorHAnsi" w:eastAsiaTheme="minorEastAsia" w:hAnsiTheme="minorHAnsi"/>
          <w:szCs w:val="24"/>
          <w:lang w:eastAsia="fi-FI"/>
        </w:rPr>
        <w:t>T</w:t>
      </w:r>
      <w:r w:rsidR="2DC209DB" w:rsidRPr="5EFC0E41">
        <w:rPr>
          <w:rFonts w:asciiTheme="minorHAnsi" w:eastAsiaTheme="minorEastAsia" w:hAnsiTheme="minorHAnsi"/>
          <w:szCs w:val="24"/>
          <w:lang w:eastAsia="fi-FI"/>
        </w:rPr>
        <w:t>urva-auttajapalvelulla ei ole lakisääteistä</w:t>
      </w:r>
      <w:r w:rsidR="2E4D586F" w:rsidRPr="5EFC0E41">
        <w:rPr>
          <w:rFonts w:asciiTheme="minorHAnsi" w:eastAsiaTheme="minorEastAsia" w:hAnsiTheme="minorHAnsi"/>
          <w:szCs w:val="24"/>
          <w:lang w:eastAsia="fi-FI"/>
        </w:rPr>
        <w:t xml:space="preserve"> </w:t>
      </w:r>
      <w:r w:rsidR="4D5D4A2F" w:rsidRPr="5EFC0E41">
        <w:rPr>
          <w:rFonts w:asciiTheme="minorHAnsi" w:eastAsiaTheme="minorEastAsia" w:hAnsiTheme="minorHAnsi"/>
          <w:szCs w:val="24"/>
          <w:lang w:eastAsia="fi-FI"/>
        </w:rPr>
        <w:t>vasteaikaa,</w:t>
      </w:r>
      <w:r w:rsidR="316C614D" w:rsidRPr="5EFC0E41">
        <w:rPr>
          <w:rFonts w:asciiTheme="minorHAnsi" w:eastAsiaTheme="minorEastAsia" w:hAnsiTheme="minorHAnsi"/>
          <w:szCs w:val="24"/>
          <w:lang w:eastAsia="fi-FI"/>
        </w:rPr>
        <w:t xml:space="preserve"> mutta asiakkaan etu on mahdollisimman nopea palvelu. T</w:t>
      </w:r>
      <w:r w:rsidR="0C9869C7" w:rsidRPr="5EFC0E41">
        <w:rPr>
          <w:rFonts w:asciiTheme="minorHAnsi" w:eastAsiaTheme="minorEastAsia" w:hAnsiTheme="minorHAnsi"/>
          <w:szCs w:val="24"/>
          <w:lang w:eastAsia="fi-FI"/>
        </w:rPr>
        <w:t xml:space="preserve">urva-auttajatyön akuuttiluonteisuus ja ennakoimattomuus voivat aiheuttaa tilanteen, jossa yhtäaikaisia hälytyksiä on useita. </w:t>
      </w:r>
      <w:r w:rsidR="76D89350" w:rsidRPr="5EFC0E41">
        <w:rPr>
          <w:rFonts w:asciiTheme="minorHAnsi" w:eastAsiaTheme="minorEastAsia" w:hAnsiTheme="minorHAnsi"/>
          <w:szCs w:val="24"/>
          <w:lang w:eastAsia="fi-FI"/>
        </w:rPr>
        <w:t xml:space="preserve"> Tarvittaessa apua voidaan pyytää kotihoitojen tiimeistä tai viereisen alueen tu</w:t>
      </w:r>
      <w:r w:rsidR="74C35DD2" w:rsidRPr="5EFC0E41">
        <w:rPr>
          <w:rFonts w:asciiTheme="minorHAnsi" w:eastAsiaTheme="minorEastAsia" w:hAnsiTheme="minorHAnsi"/>
          <w:szCs w:val="24"/>
          <w:lang w:eastAsia="fi-FI"/>
        </w:rPr>
        <w:t>rva-auttajalta</w:t>
      </w:r>
      <w:r w:rsidR="4224FE3D" w:rsidRPr="5EFC0E41">
        <w:rPr>
          <w:rFonts w:asciiTheme="minorHAnsi" w:eastAsiaTheme="minorEastAsia" w:hAnsiTheme="minorHAnsi"/>
          <w:szCs w:val="24"/>
          <w:lang w:eastAsia="fi-FI"/>
        </w:rPr>
        <w:t xml:space="preserve"> viiveen lyhentämiseksi</w:t>
      </w:r>
      <w:r w:rsidR="74C35DD2" w:rsidRPr="5EFC0E41">
        <w:rPr>
          <w:rFonts w:asciiTheme="minorHAnsi" w:eastAsiaTheme="minorEastAsia" w:hAnsiTheme="minorHAnsi"/>
          <w:szCs w:val="24"/>
          <w:lang w:eastAsia="fi-FI"/>
        </w:rPr>
        <w:t xml:space="preserve">. </w:t>
      </w:r>
      <w:r w:rsidR="26599C73" w:rsidRPr="5EFC0E41">
        <w:rPr>
          <w:rFonts w:asciiTheme="minorHAnsi" w:eastAsiaTheme="minorEastAsia" w:hAnsiTheme="minorHAnsi"/>
          <w:szCs w:val="24"/>
          <w:lang w:eastAsia="fi-FI"/>
        </w:rPr>
        <w:t xml:space="preserve"> </w:t>
      </w:r>
      <w:r w:rsidR="74C35DD2" w:rsidRPr="5EFC0E41">
        <w:rPr>
          <w:rFonts w:asciiTheme="minorHAnsi" w:eastAsiaTheme="minorEastAsia" w:hAnsiTheme="minorHAnsi"/>
          <w:szCs w:val="24"/>
          <w:lang w:eastAsia="fi-FI"/>
        </w:rPr>
        <w:t>Näitä tilanteita koordinoi yhteistyötahona turvahälytyskeskus.</w:t>
      </w:r>
      <w:r w:rsidR="0C9869C7" w:rsidRPr="5EFC0E41">
        <w:rPr>
          <w:rFonts w:asciiTheme="minorHAnsi" w:eastAsiaTheme="minorEastAsia" w:hAnsiTheme="minorHAnsi"/>
          <w:szCs w:val="24"/>
          <w:lang w:eastAsia="fi-FI"/>
        </w:rPr>
        <w:t xml:space="preserve"> </w:t>
      </w:r>
      <w:r w:rsidR="68CFBAB7" w:rsidRPr="5EFC0E41">
        <w:rPr>
          <w:rFonts w:asciiTheme="minorHAnsi" w:eastAsiaTheme="minorEastAsia" w:hAnsiTheme="minorHAnsi"/>
          <w:szCs w:val="24"/>
          <w:lang w:eastAsia="fi-FI"/>
        </w:rPr>
        <w:t>Mikäli asiakka</w:t>
      </w:r>
      <w:r w:rsidR="72EF4E37" w:rsidRPr="5EFC0E41">
        <w:rPr>
          <w:rFonts w:asciiTheme="minorHAnsi" w:eastAsiaTheme="minorEastAsia" w:hAnsiTheme="minorHAnsi"/>
          <w:szCs w:val="24"/>
          <w:lang w:eastAsia="fi-FI"/>
        </w:rPr>
        <w:t>an vointi edellyttää kiireellistä hoitoa</w:t>
      </w:r>
      <w:r w:rsidR="68CFBAB7" w:rsidRPr="5EFC0E41">
        <w:rPr>
          <w:rFonts w:asciiTheme="minorHAnsi" w:eastAsiaTheme="minorEastAsia" w:hAnsiTheme="minorHAnsi"/>
          <w:szCs w:val="24"/>
          <w:lang w:eastAsia="fi-FI"/>
        </w:rPr>
        <w:t xml:space="preserve">, paikalle tulisi ohjautua tällöin ensisijaisesti ensihoito. </w:t>
      </w:r>
      <w:r w:rsidR="7B192646" w:rsidRPr="5EFC0E41">
        <w:rPr>
          <w:rFonts w:asciiTheme="minorHAnsi" w:eastAsiaTheme="minorEastAsia" w:hAnsiTheme="minorHAnsi"/>
          <w:szCs w:val="24"/>
          <w:lang w:eastAsia="fi-FI"/>
        </w:rPr>
        <w:t>Viiveiden osalta seurataan asiakaspalautteita ja Laatuportti-ilmoituksia. Yksikössä myös toteute</w:t>
      </w:r>
      <w:r w:rsidR="62661676" w:rsidRPr="5EFC0E41">
        <w:rPr>
          <w:rFonts w:asciiTheme="minorHAnsi" w:eastAsiaTheme="minorEastAsia" w:hAnsiTheme="minorHAnsi"/>
          <w:szCs w:val="24"/>
          <w:lang w:eastAsia="fi-FI"/>
        </w:rPr>
        <w:t xml:space="preserve">taan </w:t>
      </w:r>
      <w:r w:rsidR="7B192646" w:rsidRPr="5EFC0E41">
        <w:rPr>
          <w:rFonts w:asciiTheme="minorHAnsi" w:eastAsiaTheme="minorEastAsia" w:hAnsiTheme="minorHAnsi"/>
          <w:szCs w:val="24"/>
          <w:lang w:eastAsia="fi-FI"/>
        </w:rPr>
        <w:t>viiveseurantaa</w:t>
      </w:r>
      <w:r w:rsidR="5F114077" w:rsidRPr="5EFC0E41">
        <w:rPr>
          <w:rFonts w:asciiTheme="minorHAnsi" w:eastAsiaTheme="minorEastAsia" w:hAnsiTheme="minorHAnsi"/>
          <w:szCs w:val="24"/>
          <w:lang w:eastAsia="fi-FI"/>
        </w:rPr>
        <w:t xml:space="preserve">. </w:t>
      </w:r>
    </w:p>
    <w:p w14:paraId="7CC5ED55" w14:textId="321215E4" w:rsidR="0E38D4E7" w:rsidRDefault="0E38D4E7" w:rsidP="148EDCEF">
      <w:pPr>
        <w:spacing w:line="360" w:lineRule="auto"/>
        <w:jc w:val="both"/>
        <w:rPr>
          <w:rFonts w:asciiTheme="minorHAnsi" w:eastAsiaTheme="minorEastAsia" w:hAnsiTheme="minorHAnsi"/>
          <w:lang w:eastAsia="fi-FI"/>
        </w:rPr>
      </w:pPr>
      <w:r w:rsidRPr="148EDCEF">
        <w:rPr>
          <w:rFonts w:asciiTheme="minorHAnsi" w:eastAsiaTheme="minorEastAsia" w:hAnsiTheme="minorHAnsi"/>
          <w:b/>
          <w:bCs/>
          <w:lang w:eastAsia="fi-FI"/>
        </w:rPr>
        <w:t>Laiteturvallisuus.</w:t>
      </w:r>
      <w:r w:rsidRPr="148EDCEF">
        <w:rPr>
          <w:rFonts w:asciiTheme="minorHAnsi" w:eastAsiaTheme="minorEastAsia" w:hAnsiTheme="minorHAnsi"/>
          <w:lang w:eastAsia="fi-FI"/>
        </w:rPr>
        <w:t xml:space="preserve"> </w:t>
      </w:r>
      <w:r w:rsidR="60F56549" w:rsidRPr="148EDCEF">
        <w:rPr>
          <w:rFonts w:asciiTheme="minorHAnsi" w:eastAsiaTheme="minorEastAsia" w:hAnsiTheme="minorHAnsi"/>
          <w:lang w:eastAsia="fi-FI"/>
        </w:rPr>
        <w:t xml:space="preserve"> </w:t>
      </w:r>
    </w:p>
    <w:p w14:paraId="5E5A745D" w14:textId="1FBE3B82" w:rsidR="39CE0990" w:rsidRDefault="39CE0990" w:rsidP="5EFC0E41">
      <w:pPr>
        <w:spacing w:line="360" w:lineRule="auto"/>
        <w:jc w:val="both"/>
        <w:rPr>
          <w:rFonts w:asciiTheme="minorHAnsi" w:eastAsiaTheme="minorEastAsia" w:hAnsiTheme="minorHAnsi"/>
          <w:szCs w:val="24"/>
          <w:lang w:eastAsia="fi-FI"/>
        </w:rPr>
      </w:pPr>
      <w:r w:rsidRPr="148EDCEF">
        <w:rPr>
          <w:rFonts w:asciiTheme="minorHAnsi" w:eastAsiaTheme="minorEastAsia" w:hAnsiTheme="minorHAnsi"/>
          <w:lang w:eastAsia="fi-FI"/>
        </w:rPr>
        <w:t>Laitteissa esiintyvistä vioista tai toimintahäiriöistä tulee ilmoittaa välittömästi palveluvastaavalle</w:t>
      </w:r>
      <w:r w:rsidR="37C16967" w:rsidRPr="148EDCEF">
        <w:rPr>
          <w:rFonts w:asciiTheme="minorHAnsi" w:eastAsiaTheme="minorEastAsia" w:hAnsiTheme="minorHAnsi"/>
          <w:lang w:eastAsia="fi-FI"/>
        </w:rPr>
        <w:t xml:space="preserve">, tehdä laatuportti-ilmoitus ja tarvittaessa ilmoitus Fimeaan. </w:t>
      </w:r>
      <w:r w:rsidR="0BA2D43A" w:rsidRPr="148EDCEF">
        <w:rPr>
          <w:rFonts w:asciiTheme="minorHAnsi" w:eastAsiaTheme="minorEastAsia" w:hAnsiTheme="minorHAnsi"/>
          <w:lang w:eastAsia="fi-FI"/>
        </w:rPr>
        <w:t xml:space="preserve">Keskitetyssä yöhoidossa on laiteturvallisuuteen liittyen nimetty kaksi koulutuksen käynyttä laitevastaavaa. </w:t>
      </w:r>
      <w:r w:rsidR="50B3D97E" w:rsidRPr="148EDCEF">
        <w:rPr>
          <w:rFonts w:asciiTheme="minorHAnsi" w:eastAsiaTheme="minorEastAsia" w:hAnsiTheme="minorHAnsi"/>
          <w:lang w:eastAsia="fi-FI"/>
        </w:rPr>
        <w:t xml:space="preserve">Yksikön käyttöön siirtyi laitteita ja tarvikkeita eri kotihoitojen yksiköistä. </w:t>
      </w:r>
      <w:r w:rsidR="0BA2D43A" w:rsidRPr="148EDCEF">
        <w:rPr>
          <w:rFonts w:asciiTheme="minorHAnsi" w:eastAsiaTheme="minorEastAsia" w:hAnsiTheme="minorHAnsi"/>
          <w:lang w:eastAsia="fi-FI"/>
        </w:rPr>
        <w:t>Lääkinnälliset laitteet on yksikössä listattu ja puuttuvi</w:t>
      </w:r>
      <w:r w:rsidR="6642377D" w:rsidRPr="148EDCEF">
        <w:rPr>
          <w:rFonts w:asciiTheme="minorHAnsi" w:eastAsiaTheme="minorEastAsia" w:hAnsiTheme="minorHAnsi"/>
          <w:lang w:eastAsia="fi-FI"/>
        </w:rPr>
        <w:t>a</w:t>
      </w:r>
      <w:r w:rsidR="0BA2D43A" w:rsidRPr="148EDCEF">
        <w:rPr>
          <w:rFonts w:asciiTheme="minorHAnsi" w:eastAsiaTheme="minorEastAsia" w:hAnsiTheme="minorHAnsi"/>
          <w:lang w:eastAsia="fi-FI"/>
        </w:rPr>
        <w:t xml:space="preserve"> laite</w:t>
      </w:r>
      <w:r w:rsidR="39889973" w:rsidRPr="148EDCEF">
        <w:rPr>
          <w:rFonts w:asciiTheme="minorHAnsi" w:eastAsiaTheme="minorEastAsia" w:hAnsiTheme="minorHAnsi"/>
          <w:lang w:eastAsia="fi-FI"/>
        </w:rPr>
        <w:t>kortt</w:t>
      </w:r>
      <w:r w:rsidR="4A291007" w:rsidRPr="148EDCEF">
        <w:rPr>
          <w:rFonts w:asciiTheme="minorHAnsi" w:eastAsiaTheme="minorEastAsia" w:hAnsiTheme="minorHAnsi"/>
          <w:lang w:eastAsia="fi-FI"/>
        </w:rPr>
        <w:t xml:space="preserve">eja laaditaan. Laitenäyttöjen suorittaminen on aloitettu. </w:t>
      </w:r>
    </w:p>
    <w:p w14:paraId="754319CA" w14:textId="7E87B4B2" w:rsidR="0D0C5BFC" w:rsidRDefault="0D0C5BFC" w:rsidP="148EDCEF">
      <w:pPr>
        <w:spacing w:line="360" w:lineRule="auto"/>
        <w:jc w:val="both"/>
        <w:rPr>
          <w:rFonts w:asciiTheme="minorHAnsi" w:eastAsiaTheme="minorEastAsia" w:hAnsiTheme="minorHAnsi"/>
          <w:lang w:eastAsia="fi-FI"/>
        </w:rPr>
      </w:pPr>
      <w:r w:rsidRPr="148EDCEF">
        <w:rPr>
          <w:rFonts w:asciiTheme="minorHAnsi" w:eastAsiaTheme="minorEastAsia" w:hAnsiTheme="minorHAnsi"/>
          <w:lang w:eastAsia="fi-FI"/>
        </w:rPr>
        <w:lastRenderedPageBreak/>
        <w:t xml:space="preserve">Yöaikainen hoito vastaa yövuoron aikana tulleista lääkerobottihälytyksistä. </w:t>
      </w:r>
      <w:r w:rsidR="17C19830" w:rsidRPr="148EDCEF">
        <w:rPr>
          <w:rFonts w:asciiTheme="minorHAnsi" w:eastAsiaTheme="minorEastAsia" w:hAnsiTheme="minorHAnsi"/>
          <w:lang w:eastAsia="fi-FI"/>
        </w:rPr>
        <w:t xml:space="preserve">Yöaikaista etähoivaa kokeillaan ja sen odotetaan laajenevan jatkossa. Henkilöstöä on koulutettu sekä etähoivaan että lääkerobottien käyttöön. </w:t>
      </w:r>
      <w:r w:rsidRPr="148EDCEF">
        <w:rPr>
          <w:rFonts w:asciiTheme="minorHAnsi" w:eastAsiaTheme="minorEastAsia" w:hAnsiTheme="minorHAnsi"/>
          <w:lang w:eastAsia="fi-FI"/>
        </w:rPr>
        <w:t>Lääkerobottien toimivuuteen liittyvät häiriöt sekä yöaikaista etähoivaa koskevat häiriö</w:t>
      </w:r>
      <w:r w:rsidR="16246221" w:rsidRPr="148EDCEF">
        <w:rPr>
          <w:rFonts w:asciiTheme="minorHAnsi" w:eastAsiaTheme="minorEastAsia" w:hAnsiTheme="minorHAnsi"/>
          <w:lang w:eastAsia="fi-FI"/>
        </w:rPr>
        <w:t>t ja ongelmat</w:t>
      </w:r>
      <w:r w:rsidRPr="148EDCEF">
        <w:rPr>
          <w:rFonts w:asciiTheme="minorHAnsi" w:eastAsiaTheme="minorEastAsia" w:hAnsiTheme="minorHAnsi"/>
          <w:lang w:eastAsia="fi-FI"/>
        </w:rPr>
        <w:t xml:space="preserve"> hoidetaan vaihtamalla tarvittaessa käynti asiakkaan luona tehtävään tarkastuskäyntiin.</w:t>
      </w:r>
      <w:r w:rsidR="6419E397" w:rsidRPr="148EDCEF">
        <w:rPr>
          <w:rFonts w:asciiTheme="minorHAnsi" w:eastAsiaTheme="minorEastAsia" w:hAnsiTheme="minorHAnsi"/>
          <w:lang w:eastAsia="fi-FI"/>
        </w:rPr>
        <w:t xml:space="preserve"> Näiden käyttöön liittyvistä teknisistä ongelmista ilmoitetaan ao. yksikköön.</w:t>
      </w:r>
    </w:p>
    <w:p w14:paraId="4090923D" w14:textId="747228E1" w:rsidR="2F839760" w:rsidRDefault="61A6EFC0"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b/>
          <w:bCs/>
          <w:szCs w:val="24"/>
          <w:lang w:eastAsia="fi-FI"/>
        </w:rPr>
        <w:t>Avainhallinta</w:t>
      </w:r>
      <w:r w:rsidRPr="5EFC0E41">
        <w:rPr>
          <w:rFonts w:asciiTheme="minorHAnsi" w:eastAsiaTheme="minorEastAsia" w:hAnsiTheme="minorHAnsi"/>
          <w:szCs w:val="24"/>
          <w:lang w:eastAsia="fi-FI"/>
        </w:rPr>
        <w:t>. Usean</w:t>
      </w:r>
      <w:r w:rsidR="2F839760" w:rsidRPr="5EFC0E41">
        <w:rPr>
          <w:rFonts w:asciiTheme="minorHAnsi" w:eastAsiaTheme="minorEastAsia" w:hAnsiTheme="minorHAnsi"/>
          <w:szCs w:val="24"/>
          <w:lang w:eastAsia="fi-FI"/>
        </w:rPr>
        <w:t xml:space="preserve"> kotihoidon alueella </w:t>
      </w:r>
      <w:r w:rsidR="20154254" w:rsidRPr="5EFC0E41">
        <w:rPr>
          <w:rFonts w:asciiTheme="minorHAnsi" w:eastAsiaTheme="minorEastAsia" w:hAnsiTheme="minorHAnsi"/>
          <w:szCs w:val="24"/>
          <w:lang w:eastAsia="fi-FI"/>
        </w:rPr>
        <w:t xml:space="preserve">sekä yöaikana yhteisöllisen asumisen yksiköissä </w:t>
      </w:r>
      <w:r w:rsidR="2F839760" w:rsidRPr="5EFC0E41">
        <w:rPr>
          <w:rFonts w:asciiTheme="minorHAnsi" w:eastAsiaTheme="minorEastAsia" w:hAnsiTheme="minorHAnsi"/>
          <w:szCs w:val="24"/>
          <w:lang w:eastAsia="fi-FI"/>
        </w:rPr>
        <w:t>tapahtuva toiminta edellyttää ajantasaisia avaintietoja ja avainten saatavuutta</w:t>
      </w:r>
      <w:r w:rsidR="069D2A85" w:rsidRPr="5EFC0E41">
        <w:rPr>
          <w:rFonts w:asciiTheme="minorHAnsi" w:eastAsiaTheme="minorEastAsia" w:hAnsiTheme="minorHAnsi"/>
          <w:szCs w:val="24"/>
          <w:lang w:eastAsia="fi-FI"/>
        </w:rPr>
        <w:t>,</w:t>
      </w:r>
      <w:r w:rsidR="2F839760" w:rsidRPr="5EFC0E41">
        <w:rPr>
          <w:rFonts w:asciiTheme="minorHAnsi" w:eastAsiaTheme="minorEastAsia" w:hAnsiTheme="minorHAnsi"/>
          <w:szCs w:val="24"/>
          <w:lang w:eastAsia="fi-FI"/>
        </w:rPr>
        <w:t xml:space="preserve"> jotta asiakkaan käynti voidaan toteu</w:t>
      </w:r>
      <w:r w:rsidR="6C7479C7" w:rsidRPr="5EFC0E41">
        <w:rPr>
          <w:rFonts w:asciiTheme="minorHAnsi" w:eastAsiaTheme="minorEastAsia" w:hAnsiTheme="minorHAnsi"/>
          <w:szCs w:val="24"/>
          <w:lang w:eastAsia="fi-FI"/>
        </w:rPr>
        <w:t xml:space="preserve">ttaa ajallaan, ilman turhaa viivettä. </w:t>
      </w:r>
      <w:r w:rsidR="11C80507" w:rsidRPr="5EFC0E41">
        <w:rPr>
          <w:rFonts w:asciiTheme="minorHAnsi" w:eastAsiaTheme="minorEastAsia" w:hAnsiTheme="minorHAnsi"/>
          <w:szCs w:val="24"/>
          <w:lang w:eastAsia="fi-FI"/>
        </w:rPr>
        <w:t>Asiakkaiden avaimia säilytetään alueesta riippuen koodatuissa avainbokseissa tai lukituissa kaapeissa kotihoidon toimistoissa tai turvapalvelun tiloissa. Mikäli asiakkaalla on sekä kotihoidon että turva-auttajapalvelut, asiakkaan tulee toimittaa molemmille palveluille omat avaimet viiveettömän sisäänpääsyn varmistamiseksi</w:t>
      </w:r>
      <w:r w:rsidR="1EAB8501" w:rsidRPr="5EFC0E41">
        <w:rPr>
          <w:rFonts w:asciiTheme="minorHAnsi" w:eastAsiaTheme="minorEastAsia" w:hAnsiTheme="minorHAnsi"/>
          <w:szCs w:val="24"/>
          <w:lang w:eastAsia="fi-FI"/>
        </w:rPr>
        <w:t xml:space="preserve"> tai vaihtoehtoisesti asiakkaalle asennetaan avainboksi. </w:t>
      </w:r>
      <w:r w:rsidR="11C80507" w:rsidRPr="5EFC0E41">
        <w:rPr>
          <w:rFonts w:asciiTheme="minorHAnsi" w:eastAsiaTheme="minorEastAsia" w:hAnsiTheme="minorHAnsi"/>
          <w:szCs w:val="24"/>
          <w:lang w:eastAsia="fi-FI"/>
        </w:rPr>
        <w:t xml:space="preserve">  Asiakkaiden avainboksien numerokoodit löytyvät toiminnanohjausjärjestelmästä ja turva-asiakkaiden vastaavat tiedot turvahälytyspalvelutuottajan tiedoista</w:t>
      </w:r>
      <w:r w:rsidR="2F20CD0F" w:rsidRPr="5EFC0E41">
        <w:rPr>
          <w:rFonts w:asciiTheme="minorHAnsi" w:eastAsiaTheme="minorEastAsia" w:hAnsiTheme="minorHAnsi"/>
          <w:szCs w:val="24"/>
          <w:lang w:eastAsia="fi-FI"/>
        </w:rPr>
        <w:t xml:space="preserve"> tai asiakas- ja potilastietojärjestelmästä</w:t>
      </w:r>
      <w:r w:rsidR="11C80507" w:rsidRPr="5EFC0E41">
        <w:rPr>
          <w:rFonts w:asciiTheme="minorHAnsi" w:eastAsiaTheme="minorEastAsia" w:hAnsiTheme="minorHAnsi"/>
          <w:szCs w:val="24"/>
          <w:lang w:eastAsia="fi-FI"/>
        </w:rPr>
        <w:t xml:space="preserve">. </w:t>
      </w:r>
      <w:r w:rsidR="0F4E5F03" w:rsidRPr="5EFC0E41">
        <w:rPr>
          <w:rFonts w:asciiTheme="minorHAnsi" w:eastAsiaTheme="minorEastAsia" w:hAnsiTheme="minorHAnsi"/>
          <w:szCs w:val="24"/>
          <w:lang w:eastAsia="fi-FI"/>
        </w:rPr>
        <w:t>Tämä selkeytyy jatkossa</w:t>
      </w:r>
      <w:r w:rsidR="72F05B17" w:rsidRPr="5EFC0E41">
        <w:rPr>
          <w:rFonts w:asciiTheme="minorHAnsi" w:eastAsiaTheme="minorEastAsia" w:hAnsiTheme="minorHAnsi"/>
          <w:szCs w:val="24"/>
          <w:lang w:eastAsia="fi-FI"/>
        </w:rPr>
        <w:t>,</w:t>
      </w:r>
      <w:r w:rsidR="0F4E5F03" w:rsidRPr="5EFC0E41">
        <w:rPr>
          <w:rFonts w:asciiTheme="minorHAnsi" w:eastAsiaTheme="minorEastAsia" w:hAnsiTheme="minorHAnsi"/>
          <w:szCs w:val="24"/>
          <w:lang w:eastAsia="fi-FI"/>
        </w:rPr>
        <w:t xml:space="preserve"> kun turvahälytyksille saadaan yksi yhteinen palveluntuottaja ja asiakas-</w:t>
      </w:r>
      <w:r w:rsidR="00FB1D4F" w:rsidRPr="5EFC0E41">
        <w:rPr>
          <w:rFonts w:asciiTheme="minorHAnsi" w:eastAsiaTheme="minorEastAsia" w:hAnsiTheme="minorHAnsi"/>
          <w:szCs w:val="24"/>
          <w:lang w:eastAsia="fi-FI"/>
        </w:rPr>
        <w:t xml:space="preserve"> </w:t>
      </w:r>
      <w:r w:rsidR="0F4E5F03" w:rsidRPr="5EFC0E41">
        <w:rPr>
          <w:rFonts w:asciiTheme="minorHAnsi" w:eastAsiaTheme="minorEastAsia" w:hAnsiTheme="minorHAnsi"/>
          <w:szCs w:val="24"/>
          <w:lang w:eastAsia="fi-FI"/>
        </w:rPr>
        <w:t xml:space="preserve">ja potilastietojärjestelmä </w:t>
      </w:r>
      <w:r w:rsidR="35B7E410" w:rsidRPr="5EFC0E41">
        <w:rPr>
          <w:rFonts w:asciiTheme="minorHAnsi" w:eastAsiaTheme="minorEastAsia" w:hAnsiTheme="minorHAnsi"/>
          <w:szCs w:val="24"/>
          <w:lang w:eastAsia="fi-FI"/>
        </w:rPr>
        <w:t>yhtenäistyy hyvinvointialueella.</w:t>
      </w:r>
    </w:p>
    <w:p w14:paraId="12F6597E" w14:textId="6760AFE7" w:rsidR="11C80507" w:rsidRDefault="11C80507"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Toimistoja koskevat tiedot ovat saatavissa aluekohtaisissa sähköisissä tiedostoissa, joihin on pääsy yksikön työntekijöillä.  Avaintietojen ajantasaisuus on kotihoitojen ja yhteisöllisen asumisen tiimien vastuuhenkilön vastuulla. Heillä on pääsy tiedostoihin tietojen päivittämistä varten.</w:t>
      </w:r>
      <w:r w:rsidR="461E9177" w:rsidRPr="5EFC0E41">
        <w:rPr>
          <w:rFonts w:asciiTheme="minorHAnsi" w:eastAsiaTheme="minorEastAsia" w:hAnsiTheme="minorHAnsi"/>
          <w:szCs w:val="24"/>
          <w:lang w:eastAsia="fi-FI"/>
        </w:rPr>
        <w:t xml:space="preserve"> </w:t>
      </w:r>
      <w:r w:rsidRPr="5EFC0E41">
        <w:rPr>
          <w:rFonts w:asciiTheme="minorHAnsi" w:eastAsiaTheme="minorEastAsia" w:hAnsiTheme="minorHAnsi"/>
          <w:szCs w:val="24"/>
          <w:lang w:eastAsia="fi-FI"/>
        </w:rPr>
        <w:t xml:space="preserve"> Tietojen päivittämistä ei tule tehdä</w:t>
      </w:r>
      <w:r w:rsidR="7DA75975" w:rsidRPr="5EFC0E41">
        <w:rPr>
          <w:rFonts w:asciiTheme="minorHAnsi" w:eastAsiaTheme="minorEastAsia" w:hAnsiTheme="minorHAnsi"/>
          <w:szCs w:val="24"/>
          <w:lang w:eastAsia="fi-FI"/>
        </w:rPr>
        <w:t xml:space="preserve"> </w:t>
      </w:r>
      <w:r w:rsidR="5C718D4F" w:rsidRPr="5EFC0E41">
        <w:rPr>
          <w:rFonts w:asciiTheme="minorHAnsi" w:eastAsiaTheme="minorEastAsia" w:hAnsiTheme="minorHAnsi"/>
          <w:szCs w:val="24"/>
          <w:lang w:eastAsia="fi-FI"/>
        </w:rPr>
        <w:t xml:space="preserve">esimerkiksi </w:t>
      </w:r>
      <w:r w:rsidRPr="5EFC0E41">
        <w:rPr>
          <w:rFonts w:asciiTheme="minorHAnsi" w:eastAsiaTheme="minorEastAsia" w:hAnsiTheme="minorHAnsi"/>
          <w:szCs w:val="24"/>
          <w:lang w:eastAsia="fi-FI"/>
        </w:rPr>
        <w:t>sähköpostiviestein tietoturvallisuuden ja saavutettavuuden näkökulmasta.</w:t>
      </w:r>
      <w:r w:rsidR="4261F0D1" w:rsidRPr="5EFC0E41">
        <w:rPr>
          <w:rFonts w:asciiTheme="minorHAnsi" w:eastAsiaTheme="minorEastAsia" w:hAnsiTheme="minorHAnsi"/>
          <w:szCs w:val="24"/>
          <w:lang w:eastAsia="fi-FI"/>
        </w:rPr>
        <w:t xml:space="preserve"> </w:t>
      </w:r>
      <w:r w:rsidR="1535ABFE" w:rsidRPr="5EFC0E41">
        <w:rPr>
          <w:rFonts w:asciiTheme="minorHAnsi" w:eastAsiaTheme="minorEastAsia" w:hAnsiTheme="minorHAnsi"/>
          <w:szCs w:val="24"/>
          <w:lang w:eastAsia="fi-FI"/>
        </w:rPr>
        <w:t xml:space="preserve">Avainten saatavuuteen liittyvät poikkeamat ilmoitetaan Laatuportissa ja kohdennetaan vastuuyksiköihin. </w:t>
      </w:r>
    </w:p>
    <w:p w14:paraId="6B8AD96E" w14:textId="39C065AA" w:rsidR="569F7120" w:rsidRDefault="569F7120"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b/>
          <w:bCs/>
          <w:szCs w:val="24"/>
          <w:lang w:eastAsia="fi-FI"/>
        </w:rPr>
        <w:t>Tietosuojaan liittyvät</w:t>
      </w:r>
      <w:r w:rsidR="31BC1E73" w:rsidRPr="5EFC0E41">
        <w:rPr>
          <w:rFonts w:asciiTheme="minorHAnsi" w:eastAsiaTheme="minorEastAsia" w:hAnsiTheme="minorHAnsi"/>
          <w:b/>
          <w:bCs/>
          <w:szCs w:val="24"/>
          <w:lang w:eastAsia="fi-FI"/>
        </w:rPr>
        <w:t xml:space="preserve"> riskit.</w:t>
      </w:r>
      <w:r w:rsidR="31BC1E73" w:rsidRPr="5EFC0E41">
        <w:rPr>
          <w:rFonts w:asciiTheme="minorHAnsi" w:eastAsiaTheme="minorEastAsia" w:hAnsiTheme="minorHAnsi"/>
          <w:szCs w:val="24"/>
          <w:lang w:eastAsia="fi-FI"/>
        </w:rPr>
        <w:t xml:space="preserve"> </w:t>
      </w:r>
      <w:r w:rsidRPr="5EFC0E41">
        <w:rPr>
          <w:rFonts w:asciiTheme="minorHAnsi" w:eastAsiaTheme="minorEastAsia" w:hAnsiTheme="minorHAnsi"/>
          <w:szCs w:val="24"/>
          <w:lang w:eastAsia="fi-FI"/>
        </w:rPr>
        <w:t xml:space="preserve">Asiakkaiden tietosuojaan ja turvallisuuteen kiinnitetään erityistä huomiota. Jokaisen työntekijän tulee suorittaa vähintään 3 vuoden välein Oppiportissa tietoturva- ja tietosuojakoulutukset. Tietosuojaan liittyvät laatupoikkeamat ilmoitetaan Laatuportissa. </w:t>
      </w:r>
    </w:p>
    <w:p w14:paraId="0D307D36" w14:textId="418BFBE2" w:rsidR="569F7120" w:rsidRDefault="569F7120"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Perehdytyksessä käydään läpi tunnusten käyttö ja niiden oikeudet. Asiakastietojärjestelmien käyttöoikeudet on rajattu työtehtävän mukaisesti ja niiden käyttöä seurataan. Keskitetyn yöhoidon ja turva-auttajapalvelun työntekijöillä on laajoja oikeuksia useisiin järjestelmiin ja sovelluksiin, koska toiminta-alueet ovat tavanomaista laajemmat.   Työntekijät sitoutuvat</w:t>
      </w:r>
      <w:r w:rsidR="20553D50" w:rsidRPr="5EFC0E41">
        <w:rPr>
          <w:rFonts w:asciiTheme="minorHAnsi" w:eastAsiaTheme="minorEastAsia" w:hAnsiTheme="minorHAnsi"/>
          <w:szCs w:val="24"/>
          <w:lang w:eastAsia="fi-FI"/>
        </w:rPr>
        <w:t xml:space="preserve"> työ</w:t>
      </w:r>
      <w:r w:rsidR="72B881CE" w:rsidRPr="5EFC0E41">
        <w:rPr>
          <w:rFonts w:asciiTheme="minorHAnsi" w:eastAsiaTheme="minorEastAsia" w:hAnsiTheme="minorHAnsi"/>
          <w:szCs w:val="24"/>
          <w:lang w:eastAsia="fi-FI"/>
        </w:rPr>
        <w:t>s</w:t>
      </w:r>
      <w:r w:rsidR="20553D50" w:rsidRPr="5EFC0E41">
        <w:rPr>
          <w:rFonts w:asciiTheme="minorHAnsi" w:eastAsiaTheme="minorEastAsia" w:hAnsiTheme="minorHAnsi"/>
          <w:szCs w:val="24"/>
          <w:lang w:eastAsia="fi-FI"/>
        </w:rPr>
        <w:t xml:space="preserve">opimuksessaan </w:t>
      </w:r>
      <w:r w:rsidRPr="5EFC0E41">
        <w:rPr>
          <w:rFonts w:asciiTheme="minorHAnsi" w:eastAsiaTheme="minorEastAsia" w:hAnsiTheme="minorHAnsi"/>
          <w:szCs w:val="24"/>
          <w:lang w:eastAsia="fi-FI"/>
        </w:rPr>
        <w:t>vaitiolovelvollisuuteen ja kirjallisista dokumenteista on selkeät hävittämisohjeet.</w:t>
      </w:r>
    </w:p>
    <w:p w14:paraId="1E89F0E8" w14:textId="51043236" w:rsidR="569F7120" w:rsidRDefault="569F7120"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lastRenderedPageBreak/>
        <w:t>Työpuhelimien ja kannettavien tietokoneiden käyttö edellyttää erityistä huolellisuutta, sillä asiakastiedot kulkevat mobiilisti mukana. Asiakastietojen käsittelystä sähköpostilla on erilliset ohjeet. Hyvinvointi-alueella on käytössä turvaposti.</w:t>
      </w:r>
    </w:p>
    <w:p w14:paraId="728E5504" w14:textId="0F7B5A1B" w:rsidR="5E0A6D8B" w:rsidRDefault="5E0A6D8B"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b/>
          <w:bCs/>
          <w:szCs w:val="24"/>
          <w:lang w:eastAsia="fi-FI"/>
        </w:rPr>
        <w:t>Tiedonkulkuun liittyvät riskit</w:t>
      </w:r>
      <w:r w:rsidR="1C0FED55" w:rsidRPr="5EFC0E41">
        <w:rPr>
          <w:rFonts w:asciiTheme="minorHAnsi" w:eastAsiaTheme="minorEastAsia" w:hAnsiTheme="minorHAnsi"/>
          <w:b/>
          <w:bCs/>
          <w:szCs w:val="24"/>
          <w:lang w:eastAsia="fi-FI"/>
        </w:rPr>
        <w:t>.</w:t>
      </w:r>
      <w:r w:rsidR="1C0FED55" w:rsidRPr="5EFC0E41">
        <w:rPr>
          <w:rFonts w:asciiTheme="minorHAnsi" w:eastAsiaTheme="minorEastAsia" w:hAnsiTheme="minorHAnsi"/>
          <w:szCs w:val="24"/>
          <w:lang w:eastAsia="fi-FI"/>
        </w:rPr>
        <w:t xml:space="preserve"> Tiedonkulkuun liittyvät riskit</w:t>
      </w:r>
      <w:r w:rsidRPr="5EFC0E41">
        <w:rPr>
          <w:rFonts w:asciiTheme="minorHAnsi" w:eastAsiaTheme="minorEastAsia" w:hAnsiTheme="minorHAnsi"/>
          <w:szCs w:val="24"/>
          <w:lang w:eastAsia="fi-FI"/>
        </w:rPr>
        <w:t xml:space="preserve"> liittyvät mm. kirjaamisen tarkkuuteen ja ajantasaisuuteen, tarpeellisten asiakasasioiden siirtymiseen kotihoidon tiimeistä esimerkiksi yöhoidon keskitettyyn toiminnanohjaukseen, yksikön hoitajille sekä asiakasasioiden informointiin eteenpäin kotihoidolle. Kirjaamisessa noudatetaan koti- ja asumispalveluiden kirjaamisohjeistusta. Nämä on lähetetty työntekijöille luettavaksi, käsitelty tiimipalaverissa ja löytyvät myös yksikön Teams-kanavan tiedostoista.  Turva-auttajapalvelun osalta on käytäntönä, että kaikista käynneistä tulee tehdä asianmukaiset kirjaukset ja mikäli asiakas on kotihoidon asiakas, turvakäynneistä ollaan tarvittaessa yhteydessä erikseen puhelimitse kotihoitoon. Myös kotihoitojen tiimeissä kirjaamisen tulee olla ajantasaista ja riittävän kuvaavaa, jotta  yöhoidon ja turva-auttajapalvelun hoitajat voivat kirjausten perusteella olla selvillä asiakkaan voinnissa tai toimintakyvyssä tapahtuneista mahdollisista muutoksista. </w:t>
      </w:r>
    </w:p>
    <w:p w14:paraId="064824DC" w14:textId="45E71479" w:rsidR="5E0A6D8B" w:rsidRDefault="5E0A6D8B"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 xml:space="preserve"> Tietoturvallinen viestintätapa on viestit potilastietojärjestelmien sisällä, joita henkilöstön tulee lukea. Myös puhelimitse tai turvapostia käyttämällä voidaan tietoturvallisesti viestiä. Onerva-hoivaviestintää käytettäessä, on tietoturvan näkökulmasta kiinnitettävä huomiota siihen, että sillä ohjataan tarkastamaan asiakasta koskevia tietoja asiakas- ja potilastietojärjestelmässä. Sillä ei tule suoraan viestiä asiakkaan henkilö- tai tunnistetietoja tai suoraan terveyteen liittyvää informaatiota.  </w:t>
      </w:r>
    </w:p>
    <w:p w14:paraId="03A37AB3" w14:textId="721C8134" w:rsidR="5E0A6D8B" w:rsidRDefault="5E0A6D8B"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 xml:space="preserve">Toiminnan laajuudesta johtuvien useiden tietojärjestelmien käyttö aiheuttaa tiedonkulun riskejä. Tämä aiheuttaa eri järjestelmiin liittyviä osaamishaasteita. Työntekijöille on järjestetty tietojärjestelmiin liittyvää koulutusta ja kirjalliset ohjeet eri järjestelmiin löytyvät yksikön Teams-kanavan tiedostoista.  Lisäksi eri järjestelmiin liittyviin riittäviin oikeuksiin liittyvä haku- ja myöntämisprosessi on monivaiheinen ja tapahtuu tietohallinnossa useiden </w:t>
      </w:r>
      <w:r w:rsidR="48A81F54" w:rsidRPr="5EFC0E41">
        <w:rPr>
          <w:rFonts w:asciiTheme="minorHAnsi" w:eastAsiaTheme="minorEastAsia" w:hAnsiTheme="minorHAnsi"/>
          <w:szCs w:val="24"/>
          <w:lang w:eastAsia="fi-FI"/>
        </w:rPr>
        <w:t xml:space="preserve">järjestelmien ja </w:t>
      </w:r>
      <w:r w:rsidRPr="5EFC0E41">
        <w:rPr>
          <w:rFonts w:asciiTheme="minorHAnsi" w:eastAsiaTheme="minorEastAsia" w:hAnsiTheme="minorHAnsi"/>
          <w:szCs w:val="24"/>
          <w:lang w:eastAsia="fi-FI"/>
        </w:rPr>
        <w:t xml:space="preserve">henkilöiden kautta. Tämä kasvattaa virheen ja/tai puutteellisen oikeuden mahdollisuutta joko haku- tai myöntämisprosessin aikana. Lisäksi työntekijät toimivat yöaikaan osin yksin, jolloin tietojärjestelmiin liittyviä ongelmia ei aina voida ratkaista ICT-tuenkaan kautta. Hoitajien vaihtuvuus ja mahdollinen puutteellinen perehdytys lisäävät riskejä. Perehdytyksessä ja perehtyessä tuleekin kiinnittää erityistä huomiota tietojärjestelmien hallintaan ja oikeuksien toimivuuteen, jotta mahdolliset ongelmat voidaan poissulkea ja </w:t>
      </w:r>
      <w:r w:rsidRPr="5EFC0E41">
        <w:rPr>
          <w:rFonts w:asciiTheme="minorHAnsi" w:eastAsiaTheme="minorEastAsia" w:hAnsiTheme="minorHAnsi"/>
          <w:szCs w:val="24"/>
          <w:lang w:eastAsia="fi-FI"/>
        </w:rPr>
        <w:lastRenderedPageBreak/>
        <w:t>tarvittaessa korjata ennen itsenäisen työn aloitusta.  Työntekijöillä on vastuu ilmoittaa ilmenneistä ongelmista esihenkilölle tai hänen sijaiselleen.</w:t>
      </w:r>
    </w:p>
    <w:p w14:paraId="2A944DDE" w14:textId="0F3764FB" w:rsidR="19B04F23" w:rsidRDefault="545153CC" w:rsidP="5EFC0E41">
      <w:pPr>
        <w:spacing w:line="360" w:lineRule="auto"/>
        <w:jc w:val="both"/>
        <w:rPr>
          <w:rFonts w:asciiTheme="minorHAnsi" w:eastAsiaTheme="minorEastAsia" w:hAnsiTheme="minorHAnsi"/>
          <w:color w:val="FF0000"/>
          <w:szCs w:val="24"/>
          <w:lang w:eastAsia="fi-FI"/>
        </w:rPr>
      </w:pPr>
      <w:r w:rsidRPr="5EFC0E41">
        <w:rPr>
          <w:rFonts w:asciiTheme="minorHAnsi" w:eastAsiaTheme="minorEastAsia" w:hAnsiTheme="minorHAnsi"/>
          <w:b/>
          <w:bCs/>
          <w:szCs w:val="24"/>
          <w:lang w:eastAsia="fi-FI"/>
        </w:rPr>
        <w:t>K</w:t>
      </w:r>
      <w:r w:rsidR="318B0C1F" w:rsidRPr="5EFC0E41">
        <w:rPr>
          <w:rFonts w:asciiTheme="minorHAnsi" w:eastAsiaTheme="minorEastAsia" w:hAnsiTheme="minorHAnsi"/>
          <w:b/>
          <w:bCs/>
          <w:szCs w:val="24"/>
          <w:lang w:eastAsia="fi-FI"/>
        </w:rPr>
        <w:t>aatumistapahtumat</w:t>
      </w:r>
      <w:r w:rsidR="6E6000FA" w:rsidRPr="5EFC0E41">
        <w:rPr>
          <w:rFonts w:asciiTheme="minorHAnsi" w:eastAsiaTheme="minorEastAsia" w:hAnsiTheme="minorHAnsi"/>
          <w:b/>
          <w:bCs/>
          <w:szCs w:val="24"/>
          <w:lang w:eastAsia="fi-FI"/>
        </w:rPr>
        <w:t>.</w:t>
      </w:r>
      <w:r w:rsidR="6E6000FA" w:rsidRPr="5EFC0E41">
        <w:rPr>
          <w:rFonts w:asciiTheme="minorHAnsi" w:eastAsiaTheme="minorEastAsia" w:hAnsiTheme="minorHAnsi"/>
          <w:szCs w:val="24"/>
          <w:lang w:eastAsia="fi-FI"/>
        </w:rPr>
        <w:t xml:space="preserve"> </w:t>
      </w:r>
      <w:r w:rsidR="5DB615DA" w:rsidRPr="5EFC0E41">
        <w:rPr>
          <w:rFonts w:asciiTheme="minorHAnsi" w:eastAsiaTheme="minorEastAsia" w:hAnsiTheme="minorHAnsi"/>
          <w:szCs w:val="24"/>
          <w:lang w:eastAsia="fi-FI"/>
        </w:rPr>
        <w:t>Turva-auttajapalvelun tehtävistä noin 60</w:t>
      </w:r>
      <w:r w:rsidR="3DF92BED" w:rsidRPr="5EFC0E41">
        <w:rPr>
          <w:rFonts w:asciiTheme="minorHAnsi" w:eastAsiaTheme="minorEastAsia" w:hAnsiTheme="minorHAnsi"/>
          <w:szCs w:val="24"/>
          <w:lang w:eastAsia="fi-FI"/>
        </w:rPr>
        <w:t xml:space="preserve"> </w:t>
      </w:r>
      <w:r w:rsidR="5DB615DA" w:rsidRPr="5EFC0E41">
        <w:rPr>
          <w:rFonts w:asciiTheme="minorHAnsi" w:eastAsiaTheme="minorEastAsia" w:hAnsiTheme="minorHAnsi"/>
          <w:szCs w:val="24"/>
          <w:lang w:eastAsia="fi-FI"/>
        </w:rPr>
        <w:t>% on kaatumisista johtuvia nostotehtäviä.</w:t>
      </w:r>
      <w:r w:rsidR="493843BB" w:rsidRPr="5EFC0E41">
        <w:rPr>
          <w:rFonts w:asciiTheme="minorHAnsi" w:eastAsiaTheme="minorEastAsia" w:hAnsiTheme="minorHAnsi"/>
          <w:szCs w:val="24"/>
          <w:lang w:eastAsia="fi-FI"/>
        </w:rPr>
        <w:t xml:space="preserve"> Kaatumistapahtumista tehdään Laatuportti-ilmoitus. </w:t>
      </w:r>
      <w:r w:rsidR="52522223" w:rsidRPr="5EFC0E41">
        <w:rPr>
          <w:rFonts w:asciiTheme="minorHAnsi" w:eastAsiaTheme="minorEastAsia" w:hAnsiTheme="minorHAnsi"/>
          <w:szCs w:val="24"/>
          <w:lang w:eastAsia="fi-FI"/>
        </w:rPr>
        <w:t xml:space="preserve">Kaatumistapahtumiin liittyviä ilmoituskäytäntöjä </w:t>
      </w:r>
      <w:r w:rsidR="1E52A56A" w:rsidRPr="5EFC0E41">
        <w:rPr>
          <w:rFonts w:asciiTheme="minorHAnsi" w:eastAsiaTheme="minorEastAsia" w:hAnsiTheme="minorHAnsi"/>
          <w:szCs w:val="24"/>
          <w:lang w:eastAsia="fi-FI"/>
        </w:rPr>
        <w:t>ja</w:t>
      </w:r>
      <w:r w:rsidR="52522223" w:rsidRPr="5EFC0E41">
        <w:rPr>
          <w:rFonts w:asciiTheme="minorHAnsi" w:eastAsiaTheme="minorEastAsia" w:hAnsiTheme="minorHAnsi"/>
          <w:szCs w:val="24"/>
          <w:lang w:eastAsia="fi-FI"/>
        </w:rPr>
        <w:t xml:space="preserve"> toimintaa ohjaa kaatumisen ennalta ehkäisyn toimintamalli. </w:t>
      </w:r>
      <w:r w:rsidR="5DB615DA" w:rsidRPr="5EFC0E41">
        <w:rPr>
          <w:rFonts w:asciiTheme="minorHAnsi" w:eastAsiaTheme="minorEastAsia" w:hAnsiTheme="minorHAnsi"/>
          <w:szCs w:val="24"/>
          <w:lang w:eastAsia="fi-FI"/>
        </w:rPr>
        <w:t xml:space="preserve"> </w:t>
      </w:r>
      <w:r w:rsidR="09A7B8C7" w:rsidRPr="5EFC0E41">
        <w:rPr>
          <w:rFonts w:asciiTheme="minorHAnsi" w:eastAsiaTheme="minorEastAsia" w:hAnsiTheme="minorHAnsi"/>
          <w:szCs w:val="24"/>
          <w:lang w:eastAsia="fi-FI"/>
        </w:rPr>
        <w:t>Jokainen k</w:t>
      </w:r>
      <w:r w:rsidR="2C87296E" w:rsidRPr="5EFC0E41">
        <w:rPr>
          <w:rFonts w:asciiTheme="minorHAnsi" w:eastAsiaTheme="minorEastAsia" w:hAnsiTheme="minorHAnsi"/>
          <w:szCs w:val="24"/>
          <w:lang w:eastAsia="fi-FI"/>
        </w:rPr>
        <w:t>aatumistapahtumat raportoidaan käyttäen</w:t>
      </w:r>
      <w:r w:rsidR="16CDCD79" w:rsidRPr="5EFC0E41">
        <w:rPr>
          <w:rFonts w:asciiTheme="minorHAnsi" w:eastAsiaTheme="minorEastAsia" w:hAnsiTheme="minorHAnsi"/>
          <w:szCs w:val="24"/>
          <w:lang w:eastAsia="fi-FI"/>
        </w:rPr>
        <w:t xml:space="preserve"> </w:t>
      </w:r>
      <w:r w:rsidR="769678D7" w:rsidRPr="5EFC0E41">
        <w:rPr>
          <w:rFonts w:asciiTheme="minorHAnsi" w:eastAsiaTheme="minorEastAsia" w:hAnsiTheme="minorHAnsi"/>
          <w:szCs w:val="24"/>
          <w:lang w:eastAsia="fi-FI"/>
        </w:rPr>
        <w:t xml:space="preserve">Laatuportti-järjestelmää. </w:t>
      </w:r>
      <w:r w:rsidR="22B3DAE8" w:rsidRPr="5EFC0E41">
        <w:rPr>
          <w:rFonts w:asciiTheme="minorHAnsi" w:eastAsiaTheme="minorEastAsia" w:hAnsiTheme="minorHAnsi"/>
          <w:szCs w:val="24"/>
          <w:lang w:eastAsia="fi-FI"/>
        </w:rPr>
        <w:t xml:space="preserve"> </w:t>
      </w:r>
      <w:r w:rsidR="23D68039" w:rsidRPr="5EFC0E41">
        <w:rPr>
          <w:rFonts w:asciiTheme="minorHAnsi" w:eastAsiaTheme="minorEastAsia" w:hAnsiTheme="minorHAnsi"/>
          <w:szCs w:val="24"/>
          <w:lang w:eastAsia="fi-FI"/>
        </w:rPr>
        <w:t>Henkilöstöä suositellaan suorittamaan koti-</w:t>
      </w:r>
      <w:r w:rsidR="327C9E7A" w:rsidRPr="5EFC0E41">
        <w:rPr>
          <w:rFonts w:asciiTheme="minorHAnsi" w:eastAsiaTheme="minorEastAsia" w:hAnsiTheme="minorHAnsi"/>
          <w:szCs w:val="24"/>
          <w:lang w:eastAsia="fi-FI"/>
        </w:rPr>
        <w:t xml:space="preserve"> </w:t>
      </w:r>
      <w:r w:rsidR="23D68039" w:rsidRPr="5EFC0E41">
        <w:rPr>
          <w:rFonts w:asciiTheme="minorHAnsi" w:eastAsiaTheme="minorEastAsia" w:hAnsiTheme="minorHAnsi"/>
          <w:szCs w:val="24"/>
          <w:lang w:eastAsia="fi-FI"/>
        </w:rPr>
        <w:t>ja asumispalveluiden kaatumisen ehkäisymallin mukainen kaatumis</w:t>
      </w:r>
      <w:r w:rsidR="0E04D5E3" w:rsidRPr="5EFC0E41">
        <w:rPr>
          <w:rFonts w:asciiTheme="minorHAnsi" w:eastAsiaTheme="minorEastAsia" w:hAnsiTheme="minorHAnsi"/>
          <w:szCs w:val="24"/>
          <w:lang w:eastAsia="fi-FI"/>
        </w:rPr>
        <w:t xml:space="preserve">en ehkäisy- verkkokurssi. </w:t>
      </w:r>
    </w:p>
    <w:p w14:paraId="65B88663" w14:textId="52832D47" w:rsidR="15757261" w:rsidRDefault="15757261"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b/>
          <w:bCs/>
          <w:szCs w:val="24"/>
          <w:lang w:eastAsia="fi-FI"/>
        </w:rPr>
        <w:t>Muistisairaudet</w:t>
      </w:r>
      <w:r w:rsidR="773BDD0E" w:rsidRPr="5EFC0E41">
        <w:rPr>
          <w:rFonts w:asciiTheme="minorHAnsi" w:eastAsiaTheme="minorEastAsia" w:hAnsiTheme="minorHAnsi"/>
          <w:b/>
          <w:bCs/>
          <w:szCs w:val="24"/>
          <w:lang w:eastAsia="fi-FI"/>
        </w:rPr>
        <w:t>.</w:t>
      </w:r>
      <w:r w:rsidR="773BDD0E" w:rsidRPr="5EFC0E41">
        <w:rPr>
          <w:rFonts w:asciiTheme="minorHAnsi" w:eastAsiaTheme="minorEastAsia" w:hAnsiTheme="minorHAnsi"/>
          <w:szCs w:val="24"/>
          <w:lang w:eastAsia="fi-FI"/>
        </w:rPr>
        <w:t xml:space="preserve"> </w:t>
      </w:r>
      <w:r w:rsidRPr="5EFC0E41">
        <w:rPr>
          <w:rFonts w:asciiTheme="minorHAnsi" w:eastAsiaTheme="minorEastAsia" w:hAnsiTheme="minorHAnsi"/>
          <w:szCs w:val="24"/>
          <w:lang w:eastAsia="fi-FI"/>
        </w:rPr>
        <w:t xml:space="preserve">Henkilökunnalla on mahdollisuus tehdä huoli-ilmoituksia. </w:t>
      </w:r>
      <w:r w:rsidR="351C5144" w:rsidRPr="5EFC0E41">
        <w:rPr>
          <w:rFonts w:asciiTheme="minorHAnsi" w:eastAsiaTheme="minorEastAsia" w:hAnsiTheme="minorHAnsi"/>
          <w:szCs w:val="24"/>
          <w:lang w:eastAsia="fi-FI"/>
        </w:rPr>
        <w:t>Turvateknologialla ja palveluiden lisäämisellä pyritään lisäämään asiakkaan kotona-asumisen turvallisuutta. Näitä ratkaisuja ovat esimerkiksi ovihälyttimet ja paikantavat GPS-rannekkeet.</w:t>
      </w:r>
      <w:r w:rsidR="09B0D829" w:rsidRPr="5EFC0E41">
        <w:rPr>
          <w:rFonts w:asciiTheme="minorHAnsi" w:eastAsiaTheme="minorEastAsia" w:hAnsiTheme="minorHAnsi"/>
          <w:szCs w:val="24"/>
          <w:lang w:eastAsia="fi-FI"/>
        </w:rPr>
        <w:t xml:space="preserve"> </w:t>
      </w:r>
      <w:r w:rsidR="76F6AFD9" w:rsidRPr="5EFC0E41">
        <w:rPr>
          <w:rFonts w:asciiTheme="minorHAnsi" w:eastAsiaTheme="minorEastAsia" w:hAnsiTheme="minorHAnsi"/>
          <w:szCs w:val="24"/>
          <w:lang w:eastAsia="fi-FI"/>
        </w:rPr>
        <w:t>Näistä asiakkaista otetaan palvelun aloittamisen yhteydessä myös valokuva</w:t>
      </w:r>
      <w:r w:rsidR="097062A3" w:rsidRPr="5EFC0E41">
        <w:rPr>
          <w:rFonts w:asciiTheme="minorHAnsi" w:eastAsiaTheme="minorEastAsia" w:hAnsiTheme="minorHAnsi"/>
          <w:szCs w:val="24"/>
          <w:lang w:eastAsia="fi-FI"/>
        </w:rPr>
        <w:t xml:space="preserve"> kuvauslupineen,</w:t>
      </w:r>
      <w:r w:rsidR="76F6AFD9" w:rsidRPr="5EFC0E41">
        <w:rPr>
          <w:rFonts w:asciiTheme="minorHAnsi" w:eastAsiaTheme="minorEastAsia" w:hAnsiTheme="minorHAnsi"/>
          <w:szCs w:val="24"/>
          <w:lang w:eastAsia="fi-FI"/>
        </w:rPr>
        <w:t xml:space="preserve"> tunnistamista varten. Valokuvat </w:t>
      </w:r>
      <w:r w:rsidR="4F577C4D" w:rsidRPr="5EFC0E41">
        <w:rPr>
          <w:rFonts w:asciiTheme="minorHAnsi" w:eastAsiaTheme="minorEastAsia" w:hAnsiTheme="minorHAnsi"/>
          <w:szCs w:val="24"/>
          <w:lang w:eastAsia="fi-FI"/>
        </w:rPr>
        <w:t>tallen</w:t>
      </w:r>
      <w:r w:rsidR="2847F752" w:rsidRPr="5EFC0E41">
        <w:rPr>
          <w:rFonts w:asciiTheme="minorHAnsi" w:eastAsiaTheme="minorEastAsia" w:hAnsiTheme="minorHAnsi"/>
          <w:szCs w:val="24"/>
          <w:lang w:eastAsia="fi-FI"/>
        </w:rPr>
        <w:t>n</w:t>
      </w:r>
      <w:r w:rsidR="4F577C4D" w:rsidRPr="5EFC0E41">
        <w:rPr>
          <w:rFonts w:asciiTheme="minorHAnsi" w:eastAsiaTheme="minorEastAsia" w:hAnsiTheme="minorHAnsi"/>
          <w:szCs w:val="24"/>
          <w:lang w:eastAsia="fi-FI"/>
        </w:rPr>
        <w:t>etaan tietoturvallisesti</w:t>
      </w:r>
      <w:r w:rsidR="4941BDFA" w:rsidRPr="5EFC0E41">
        <w:rPr>
          <w:rFonts w:asciiTheme="minorHAnsi" w:eastAsiaTheme="minorEastAsia" w:hAnsiTheme="minorHAnsi"/>
          <w:szCs w:val="24"/>
          <w:lang w:eastAsia="fi-FI"/>
        </w:rPr>
        <w:t xml:space="preserve"> turvahälytyskeskukseen. </w:t>
      </w:r>
      <w:r w:rsidR="09B0D829" w:rsidRPr="5EFC0E41">
        <w:rPr>
          <w:rFonts w:asciiTheme="minorHAnsi" w:eastAsiaTheme="minorEastAsia" w:hAnsiTheme="minorHAnsi"/>
          <w:szCs w:val="24"/>
          <w:lang w:eastAsia="fi-FI"/>
        </w:rPr>
        <w:t>Asiakkaan katoamisesta on kirjallinen ohje. Ensin tarkastetaan asiakkaan asuintalo ja ympäristö sekä onko asiakas mahdollisesti toimitettu sairaalaan. Jos asiakasta ei turva-</w:t>
      </w:r>
      <w:r w:rsidR="686DE132" w:rsidRPr="5EFC0E41">
        <w:rPr>
          <w:rFonts w:asciiTheme="minorHAnsi" w:eastAsiaTheme="minorEastAsia" w:hAnsiTheme="minorHAnsi"/>
          <w:szCs w:val="24"/>
          <w:lang w:eastAsia="fi-FI"/>
        </w:rPr>
        <w:t>auttaja</w:t>
      </w:r>
      <w:r w:rsidR="09B0D829" w:rsidRPr="5EFC0E41">
        <w:rPr>
          <w:rFonts w:asciiTheme="minorHAnsi" w:eastAsiaTheme="minorEastAsia" w:hAnsiTheme="minorHAnsi"/>
          <w:szCs w:val="24"/>
          <w:lang w:eastAsia="fi-FI"/>
        </w:rPr>
        <w:t>palvelun toimesta löydetä, tehdään katoamisilmoitus poliisille. Tiedotetaan omaisia, palveluvastaavaa, palvelupäällikköä ja palvelujohtajaa toimintatavan mukaisesti. Yhteystiedot löytyvät kirjallisesta ohjeesta</w:t>
      </w:r>
      <w:r w:rsidR="73481C18" w:rsidRPr="5EFC0E41">
        <w:rPr>
          <w:rFonts w:asciiTheme="minorHAnsi" w:eastAsiaTheme="minorEastAsia" w:hAnsiTheme="minorHAnsi"/>
          <w:szCs w:val="24"/>
          <w:lang w:eastAsia="fi-FI"/>
        </w:rPr>
        <w:t>, joka on saatavilla yksikön Teams-kanavalla.</w:t>
      </w:r>
    </w:p>
    <w:p w14:paraId="05C56A6C" w14:textId="043E83D6" w:rsidR="41CE884F" w:rsidRDefault="41CE884F"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b/>
          <w:bCs/>
          <w:szCs w:val="24"/>
          <w:lang w:eastAsia="fi-FI"/>
        </w:rPr>
        <w:t>Paloturvallisuus.</w:t>
      </w:r>
      <w:r w:rsidRPr="5EFC0E41">
        <w:rPr>
          <w:rFonts w:asciiTheme="minorHAnsi" w:eastAsiaTheme="minorEastAsia" w:hAnsiTheme="minorHAnsi"/>
          <w:szCs w:val="24"/>
          <w:lang w:eastAsia="fi-FI"/>
        </w:rPr>
        <w:t xml:space="preserve"> Turva-auttajapalvelu tekee yhteistyötä paloviranomaisten kanssa asiakasturvallisuuden varmistamiseksi. Työntekijöillä on velvollisuus ilmoittaa mahdollisista paloturvallisuusriskeistä. Ensisijaisesti työntekijät keskustelevat asiakkaan ja läheisen kanssa ja pyrkivät huolehtimaan asiakkaan turvallisesta asumisesta. Tarvittaessa henkilökunta voi tehdä vaarailmoituksen, mikäli todetaan ilmeinen palonvaara.</w:t>
      </w:r>
    </w:p>
    <w:p w14:paraId="19654C93" w14:textId="41D354E9" w:rsidR="41CE884F" w:rsidRDefault="00293031" w:rsidP="5EFC0E41">
      <w:pPr>
        <w:spacing w:line="360" w:lineRule="auto"/>
        <w:jc w:val="both"/>
        <w:rPr>
          <w:rFonts w:asciiTheme="minorHAnsi" w:eastAsiaTheme="minorEastAsia" w:hAnsiTheme="minorHAnsi"/>
          <w:szCs w:val="24"/>
          <w:lang w:eastAsia="fi-FI"/>
        </w:rPr>
      </w:pPr>
      <w:hyperlink r:id="rId11">
        <w:r w:rsidR="41CE884F" w:rsidRPr="5EFC0E41">
          <w:rPr>
            <w:rStyle w:val="Hyperlinkki"/>
            <w:rFonts w:asciiTheme="minorHAnsi" w:eastAsiaTheme="minorEastAsia" w:hAnsiTheme="minorHAnsi"/>
            <w:color w:val="auto"/>
            <w:szCs w:val="24"/>
            <w:lang w:eastAsia="fi-FI"/>
          </w:rPr>
          <w:t>https://pelastustoimi.fi/asiointi/lomakkeet/ilmoitus-ilmeinen-palonvaara</w:t>
        </w:r>
      </w:hyperlink>
      <w:r w:rsidR="41CE884F" w:rsidRPr="5EFC0E41">
        <w:rPr>
          <w:rFonts w:asciiTheme="minorHAnsi" w:eastAsiaTheme="minorEastAsia" w:hAnsiTheme="minorHAnsi"/>
          <w:szCs w:val="24"/>
          <w:lang w:eastAsia="fi-FI"/>
        </w:rPr>
        <w:t xml:space="preserve"> </w:t>
      </w:r>
    </w:p>
    <w:p w14:paraId="5DE98220" w14:textId="7B65A3C8" w:rsidR="41CE884F" w:rsidRDefault="41CE884F" w:rsidP="148EDCEF">
      <w:pPr>
        <w:spacing w:line="360" w:lineRule="auto"/>
        <w:jc w:val="both"/>
        <w:rPr>
          <w:rFonts w:asciiTheme="minorHAnsi" w:eastAsiaTheme="minorEastAsia" w:hAnsiTheme="minorHAnsi"/>
        </w:rPr>
      </w:pPr>
      <w:r w:rsidRPr="148EDCEF">
        <w:rPr>
          <w:rFonts w:asciiTheme="minorHAnsi" w:eastAsiaTheme="minorEastAsia" w:hAnsiTheme="minorHAnsi"/>
          <w:lang w:eastAsia="fi-FI"/>
        </w:rPr>
        <w:t xml:space="preserve">Kotihoidon keskitetty  yöhoito ja turva-auttajapalvelu voivat myös osaltaan osallistua asiakkaan RAI EVAC-arviointiin, jonka </w:t>
      </w:r>
      <w:r w:rsidRPr="148EDCEF">
        <w:rPr>
          <w:rFonts w:asciiTheme="minorHAnsi" w:eastAsiaTheme="minorEastAsia" w:hAnsiTheme="minorHAnsi"/>
        </w:rPr>
        <w:t>tavoitteena on antaa käyttäjän antamien vastausten perusteella arvio asukkaan poistumiskyvystä mahdollisessa onnettomuustilanteessa.  Asiakkaille on tarvittaessa asennettavissa myös</w:t>
      </w:r>
      <w:r w:rsidR="78A06D4C" w:rsidRPr="148EDCEF">
        <w:rPr>
          <w:rFonts w:asciiTheme="minorHAnsi" w:eastAsiaTheme="minorEastAsia" w:hAnsiTheme="minorHAnsi"/>
        </w:rPr>
        <w:t xml:space="preserve"> palo- ja </w:t>
      </w:r>
      <w:r w:rsidRPr="148EDCEF">
        <w:rPr>
          <w:rFonts w:asciiTheme="minorHAnsi" w:eastAsiaTheme="minorEastAsia" w:hAnsiTheme="minorHAnsi"/>
        </w:rPr>
        <w:t>häkähälyttimiä</w:t>
      </w:r>
      <w:r w:rsidR="3C954AFB" w:rsidRPr="148EDCEF">
        <w:rPr>
          <w:rFonts w:asciiTheme="minorHAnsi" w:eastAsiaTheme="minorEastAsia" w:hAnsiTheme="minorHAnsi"/>
        </w:rPr>
        <w:t xml:space="preserve">, </w:t>
      </w:r>
      <w:r w:rsidR="71F5E920" w:rsidRPr="148EDCEF">
        <w:rPr>
          <w:rFonts w:asciiTheme="minorHAnsi" w:eastAsiaTheme="minorEastAsia" w:hAnsiTheme="minorHAnsi"/>
        </w:rPr>
        <w:t xml:space="preserve">joista </w:t>
      </w:r>
      <w:r w:rsidRPr="148EDCEF">
        <w:rPr>
          <w:rFonts w:asciiTheme="minorHAnsi" w:eastAsiaTheme="minorEastAsia" w:hAnsiTheme="minorHAnsi"/>
        </w:rPr>
        <w:t xml:space="preserve">tulevat hälytykset ohjautuvat </w:t>
      </w:r>
      <w:r w:rsidR="41A21897" w:rsidRPr="148EDCEF">
        <w:rPr>
          <w:rFonts w:asciiTheme="minorHAnsi" w:eastAsiaTheme="minorEastAsia" w:hAnsiTheme="minorHAnsi"/>
        </w:rPr>
        <w:t xml:space="preserve">joko </w:t>
      </w:r>
      <w:r w:rsidRPr="148EDCEF">
        <w:rPr>
          <w:rFonts w:asciiTheme="minorHAnsi" w:eastAsiaTheme="minorEastAsia" w:hAnsiTheme="minorHAnsi"/>
        </w:rPr>
        <w:t>p</w:t>
      </w:r>
      <w:r w:rsidR="242E9C90" w:rsidRPr="148EDCEF">
        <w:rPr>
          <w:rFonts w:asciiTheme="minorHAnsi" w:eastAsiaTheme="minorEastAsia" w:hAnsiTheme="minorHAnsi"/>
        </w:rPr>
        <w:t xml:space="preserve">elastuslaitokselle tai häkähälytyksissä mahdollisesti turva-auttajille. </w:t>
      </w:r>
    </w:p>
    <w:p w14:paraId="0D5DCF3C" w14:textId="6DC032BC" w:rsidR="351C5144" w:rsidRDefault="351C5144"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K</w:t>
      </w:r>
      <w:r w:rsidR="07220C3A" w:rsidRPr="5EFC0E41">
        <w:rPr>
          <w:rFonts w:asciiTheme="minorHAnsi" w:eastAsiaTheme="minorEastAsia" w:hAnsiTheme="minorHAnsi"/>
          <w:szCs w:val="24"/>
          <w:lang w:eastAsia="fi-FI"/>
        </w:rPr>
        <w:t>otihoidon yöhoidon ja turva</w:t>
      </w:r>
      <w:r w:rsidR="4AAB650D" w:rsidRPr="5EFC0E41">
        <w:rPr>
          <w:rFonts w:asciiTheme="minorHAnsi" w:eastAsiaTheme="minorEastAsia" w:hAnsiTheme="minorHAnsi"/>
          <w:szCs w:val="24"/>
          <w:lang w:eastAsia="fi-FI"/>
        </w:rPr>
        <w:t>-auttajapalvelun</w:t>
      </w:r>
      <w:r w:rsidR="07220C3A" w:rsidRPr="5EFC0E41">
        <w:rPr>
          <w:rFonts w:asciiTheme="minorHAnsi" w:eastAsiaTheme="minorEastAsia" w:hAnsiTheme="minorHAnsi"/>
          <w:szCs w:val="24"/>
          <w:lang w:eastAsia="fi-FI"/>
        </w:rPr>
        <w:t xml:space="preserve"> työntekijät arvioivat jokaisella käynnillä asiakkaan kotona pärjäämistä, kodin olosuhteita, toimintakykyä, mahdollisia riskejä, turvallisuuteen liittyviä </w:t>
      </w:r>
      <w:r w:rsidR="07220C3A" w:rsidRPr="5EFC0E41">
        <w:rPr>
          <w:rFonts w:asciiTheme="minorHAnsi" w:eastAsiaTheme="minorEastAsia" w:hAnsiTheme="minorHAnsi"/>
          <w:szCs w:val="24"/>
          <w:lang w:eastAsia="fi-FI"/>
        </w:rPr>
        <w:lastRenderedPageBreak/>
        <w:t>tekijöitä ja apuvälineiden tarvetta. Tiedot kirjataan ja tarvittaessa ollaan yhteydessä kotihoidon tiimeihin</w:t>
      </w:r>
      <w:r w:rsidR="58932B05" w:rsidRPr="5EFC0E41">
        <w:rPr>
          <w:rFonts w:asciiTheme="minorHAnsi" w:eastAsiaTheme="minorEastAsia" w:hAnsiTheme="minorHAnsi"/>
          <w:szCs w:val="24"/>
          <w:lang w:eastAsia="fi-FI"/>
        </w:rPr>
        <w:t>, läheiseen</w:t>
      </w:r>
      <w:r w:rsidR="07220C3A" w:rsidRPr="5EFC0E41">
        <w:rPr>
          <w:rFonts w:asciiTheme="minorHAnsi" w:eastAsiaTheme="minorEastAsia" w:hAnsiTheme="minorHAnsi"/>
          <w:szCs w:val="24"/>
          <w:lang w:eastAsia="fi-FI"/>
        </w:rPr>
        <w:t xml:space="preserve"> tai asiakas- ja palveluohjaukseen. Tarvittaessa tehdään huoli-ilmoitus.</w:t>
      </w:r>
    </w:p>
    <w:p w14:paraId="2E318A54" w14:textId="6A41E273" w:rsidR="16CDCD79" w:rsidRDefault="16CDCD79"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b/>
          <w:bCs/>
          <w:szCs w:val="24"/>
          <w:lang w:eastAsia="fi-FI"/>
        </w:rPr>
        <w:t>Kaltoinkohteluun tai epäasialliseen kohteluun liittyvät riskit</w:t>
      </w:r>
      <w:r w:rsidR="5038033F" w:rsidRPr="5EFC0E41">
        <w:rPr>
          <w:rFonts w:asciiTheme="minorHAnsi" w:eastAsiaTheme="minorEastAsia" w:hAnsiTheme="minorHAnsi"/>
          <w:b/>
          <w:bCs/>
          <w:szCs w:val="24"/>
          <w:lang w:eastAsia="fi-FI"/>
        </w:rPr>
        <w:t>.</w:t>
      </w:r>
      <w:r w:rsidR="5038033F" w:rsidRPr="5EFC0E41">
        <w:rPr>
          <w:rFonts w:asciiTheme="minorHAnsi" w:eastAsiaTheme="minorEastAsia" w:hAnsiTheme="minorHAnsi"/>
          <w:szCs w:val="24"/>
          <w:lang w:eastAsia="fi-FI"/>
        </w:rPr>
        <w:t xml:space="preserve"> Henkilöstöä koulutetaan tunnistamaan kaltoinkohtelua ja epäasiallis</w:t>
      </w:r>
      <w:r w:rsidR="7411BF4B" w:rsidRPr="5EFC0E41">
        <w:rPr>
          <w:rFonts w:asciiTheme="minorHAnsi" w:eastAsiaTheme="minorEastAsia" w:hAnsiTheme="minorHAnsi"/>
          <w:szCs w:val="24"/>
          <w:lang w:eastAsia="fi-FI"/>
        </w:rPr>
        <w:t>ta</w:t>
      </w:r>
      <w:r w:rsidR="5038033F" w:rsidRPr="5EFC0E41">
        <w:rPr>
          <w:rFonts w:asciiTheme="minorHAnsi" w:eastAsiaTheme="minorEastAsia" w:hAnsiTheme="minorHAnsi"/>
          <w:szCs w:val="24"/>
          <w:lang w:eastAsia="fi-FI"/>
        </w:rPr>
        <w:t xml:space="preserve"> kohtelua</w:t>
      </w:r>
      <w:r w:rsidR="5EF1261B" w:rsidRPr="5EFC0E41">
        <w:rPr>
          <w:rFonts w:asciiTheme="minorHAnsi" w:eastAsiaTheme="minorEastAsia" w:hAnsiTheme="minorHAnsi"/>
          <w:szCs w:val="24"/>
          <w:lang w:eastAsia="fi-FI"/>
        </w:rPr>
        <w:t xml:space="preserve">. </w:t>
      </w:r>
      <w:r w:rsidRPr="5EFC0E41">
        <w:rPr>
          <w:rFonts w:asciiTheme="minorHAnsi" w:eastAsiaTheme="minorEastAsia" w:hAnsiTheme="minorHAnsi"/>
          <w:szCs w:val="24"/>
          <w:lang w:eastAsia="fi-FI"/>
        </w:rPr>
        <w:t>Koti- ja asumispalveluissa on neljä sosiaalityöntekijää erityistä tukea tarvitseville asiakkaille. Havaittaessa</w:t>
      </w:r>
      <w:r w:rsidR="6D67F7E5" w:rsidRPr="5EFC0E41">
        <w:rPr>
          <w:rFonts w:asciiTheme="minorHAnsi" w:eastAsiaTheme="minorEastAsia" w:hAnsiTheme="minorHAnsi"/>
          <w:szCs w:val="24"/>
          <w:lang w:eastAsia="fi-FI"/>
        </w:rPr>
        <w:t xml:space="preserve"> tai epäiltäessä </w:t>
      </w:r>
      <w:r w:rsidRPr="5EFC0E41">
        <w:rPr>
          <w:rFonts w:asciiTheme="minorHAnsi" w:eastAsiaTheme="minorEastAsia" w:hAnsiTheme="minorHAnsi"/>
          <w:szCs w:val="24"/>
          <w:lang w:eastAsia="fi-FI"/>
        </w:rPr>
        <w:t>työntekijän epäasiallista kohtelua</w:t>
      </w:r>
      <w:r w:rsidR="7DDA5745" w:rsidRPr="5EFC0E41">
        <w:rPr>
          <w:rFonts w:asciiTheme="minorHAnsi" w:eastAsiaTheme="minorEastAsia" w:hAnsiTheme="minorHAnsi"/>
          <w:szCs w:val="24"/>
          <w:lang w:eastAsia="fi-FI"/>
        </w:rPr>
        <w:t xml:space="preserve"> </w:t>
      </w:r>
      <w:r w:rsidRPr="5EFC0E41">
        <w:rPr>
          <w:rFonts w:asciiTheme="minorHAnsi" w:eastAsiaTheme="minorEastAsia" w:hAnsiTheme="minorHAnsi"/>
          <w:szCs w:val="24"/>
          <w:lang w:eastAsia="fi-FI"/>
        </w:rPr>
        <w:t xml:space="preserve">joko asiakasta tai toista työntekijää kohtaan, </w:t>
      </w:r>
      <w:r w:rsidR="3B742DE0" w:rsidRPr="5EFC0E41">
        <w:rPr>
          <w:rFonts w:asciiTheme="minorHAnsi" w:eastAsiaTheme="minorEastAsia" w:hAnsiTheme="minorHAnsi"/>
          <w:szCs w:val="24"/>
          <w:lang w:eastAsia="fi-FI"/>
        </w:rPr>
        <w:t xml:space="preserve">työntekijä on velvollinen </w:t>
      </w:r>
      <w:r w:rsidR="6C884D58" w:rsidRPr="5EFC0E41">
        <w:rPr>
          <w:rFonts w:asciiTheme="minorHAnsi" w:eastAsiaTheme="minorEastAsia" w:hAnsiTheme="minorHAnsi"/>
          <w:szCs w:val="24"/>
          <w:lang w:eastAsia="fi-FI"/>
        </w:rPr>
        <w:t xml:space="preserve">ilmoittamaan tästä palveluvastaavalle. </w:t>
      </w:r>
      <w:r w:rsidRPr="5EFC0E41">
        <w:rPr>
          <w:rFonts w:asciiTheme="minorHAnsi" w:eastAsiaTheme="minorEastAsia" w:hAnsiTheme="minorHAnsi"/>
          <w:szCs w:val="24"/>
          <w:lang w:eastAsia="fi-FI"/>
        </w:rPr>
        <w:t xml:space="preserve"> Palveluvastaava ottaa myös puheeksi epäasiallisen kohtelun, keskustelee tilanteesta sekä sopii jatkotoimenpiteistä.</w:t>
      </w:r>
      <w:r w:rsidR="3644D146" w:rsidRPr="5EFC0E41">
        <w:rPr>
          <w:rFonts w:asciiTheme="minorHAnsi" w:eastAsiaTheme="minorEastAsia" w:hAnsiTheme="minorHAnsi"/>
          <w:szCs w:val="24"/>
          <w:lang w:eastAsia="fi-FI"/>
        </w:rPr>
        <w:t xml:space="preserve"> </w:t>
      </w:r>
      <w:r w:rsidR="075460ED" w:rsidRPr="5EFC0E41">
        <w:rPr>
          <w:rFonts w:asciiTheme="minorHAnsi" w:eastAsiaTheme="minorEastAsia" w:hAnsiTheme="minorHAnsi"/>
          <w:szCs w:val="24"/>
          <w:lang w:eastAsia="fi-FI"/>
        </w:rPr>
        <w:t xml:space="preserve"> </w:t>
      </w:r>
      <w:r w:rsidR="08B9E74F" w:rsidRPr="5EFC0E41">
        <w:rPr>
          <w:rFonts w:asciiTheme="minorHAnsi" w:eastAsiaTheme="minorEastAsia" w:hAnsiTheme="minorHAnsi"/>
          <w:szCs w:val="24"/>
          <w:lang w:eastAsia="fi-FI"/>
        </w:rPr>
        <w:t>Kaltoinkohteluiden tunnistaminen ja reagoiminen koti- ja asumisen palvelut</w:t>
      </w:r>
      <w:r w:rsidR="24E65BBE" w:rsidRPr="5EFC0E41">
        <w:rPr>
          <w:rFonts w:asciiTheme="minorHAnsi" w:eastAsiaTheme="minorEastAsia" w:hAnsiTheme="minorHAnsi"/>
          <w:szCs w:val="24"/>
          <w:lang w:eastAsia="fi-FI"/>
        </w:rPr>
        <w:t>(ohje)</w:t>
      </w:r>
    </w:p>
    <w:p w14:paraId="512BC389" w14:textId="20AB202D" w:rsidR="4410D3CC" w:rsidRDefault="4410D3CC" w:rsidP="5EFC0E41">
      <w:pPr>
        <w:spacing w:line="360" w:lineRule="auto"/>
        <w:jc w:val="both"/>
        <w:rPr>
          <w:rFonts w:asciiTheme="minorHAnsi" w:eastAsiaTheme="minorEastAsia" w:hAnsiTheme="minorHAnsi"/>
          <w:szCs w:val="24"/>
        </w:rPr>
      </w:pPr>
    </w:p>
    <w:p w14:paraId="7D33348E" w14:textId="418B6189" w:rsidR="23E8E370" w:rsidRDefault="44390F92" w:rsidP="5EFC0E41">
      <w:pPr>
        <w:spacing w:line="360" w:lineRule="auto"/>
        <w:jc w:val="both"/>
        <w:rPr>
          <w:rFonts w:asciiTheme="minorHAnsi" w:eastAsiaTheme="minorEastAsia" w:hAnsiTheme="minorHAnsi"/>
          <w:b/>
          <w:bCs/>
          <w:szCs w:val="24"/>
        </w:rPr>
      </w:pPr>
      <w:r w:rsidRPr="5EFC0E41">
        <w:rPr>
          <w:rFonts w:asciiTheme="minorHAnsi" w:eastAsiaTheme="minorEastAsia" w:hAnsiTheme="minorHAnsi"/>
          <w:b/>
          <w:bCs/>
          <w:szCs w:val="24"/>
        </w:rPr>
        <w:t xml:space="preserve">4.1.2 </w:t>
      </w:r>
      <w:r w:rsidR="23E8E370" w:rsidRPr="5EFC0E41">
        <w:rPr>
          <w:rFonts w:asciiTheme="minorHAnsi" w:eastAsiaTheme="minorEastAsia" w:hAnsiTheme="minorHAnsi"/>
          <w:b/>
          <w:bCs/>
          <w:szCs w:val="24"/>
        </w:rPr>
        <w:t>Työhön ja työympäristöön liittyvät riskit</w:t>
      </w:r>
    </w:p>
    <w:p w14:paraId="524F172B" w14:textId="2A35DFB5" w:rsidR="1C9E11DC" w:rsidRDefault="1C9E11DC" w:rsidP="5EFC0E41">
      <w:pPr>
        <w:spacing w:line="360" w:lineRule="auto"/>
        <w:jc w:val="both"/>
        <w:rPr>
          <w:rFonts w:asciiTheme="minorHAnsi" w:eastAsiaTheme="minorEastAsia" w:hAnsiTheme="minorHAnsi"/>
          <w:b/>
          <w:bCs/>
          <w:szCs w:val="24"/>
        </w:rPr>
      </w:pPr>
      <w:r w:rsidRPr="5EFC0E41">
        <w:rPr>
          <w:rFonts w:asciiTheme="minorHAnsi" w:eastAsiaTheme="minorEastAsia" w:hAnsiTheme="minorHAnsi"/>
          <w:b/>
          <w:bCs/>
          <w:szCs w:val="24"/>
        </w:rPr>
        <w:t>Työympäristöön liittyvät riskit</w:t>
      </w:r>
    </w:p>
    <w:p w14:paraId="6E64B308" w14:textId="02BFF664" w:rsidR="74BE2684" w:rsidRDefault="74BE2684" w:rsidP="148EDCEF">
      <w:pPr>
        <w:spacing w:line="360" w:lineRule="auto"/>
        <w:jc w:val="both"/>
        <w:rPr>
          <w:rFonts w:asciiTheme="minorHAnsi" w:eastAsiaTheme="minorEastAsia" w:hAnsiTheme="minorHAnsi"/>
          <w:lang w:eastAsia="fi-FI"/>
        </w:rPr>
      </w:pPr>
      <w:r w:rsidRPr="148EDCEF">
        <w:rPr>
          <w:rFonts w:asciiTheme="minorHAnsi" w:eastAsiaTheme="minorEastAsia" w:hAnsiTheme="minorHAnsi"/>
          <w:lang w:eastAsia="fi-FI"/>
        </w:rPr>
        <w:t>T</w:t>
      </w:r>
      <w:r w:rsidR="69CE06DC" w:rsidRPr="148EDCEF">
        <w:rPr>
          <w:rFonts w:asciiTheme="minorHAnsi" w:eastAsiaTheme="minorEastAsia" w:hAnsiTheme="minorHAnsi"/>
          <w:lang w:eastAsia="fi-FI"/>
        </w:rPr>
        <w:t>yö</w:t>
      </w:r>
      <w:r w:rsidRPr="148EDCEF">
        <w:rPr>
          <w:rFonts w:asciiTheme="minorHAnsi" w:eastAsiaTheme="minorEastAsia" w:hAnsiTheme="minorHAnsi"/>
          <w:lang w:eastAsia="fi-FI"/>
        </w:rPr>
        <w:t>ympäristöön liittyviä riskejä o</w:t>
      </w:r>
      <w:r w:rsidR="170AAEF1" w:rsidRPr="148EDCEF">
        <w:rPr>
          <w:rFonts w:asciiTheme="minorHAnsi" w:eastAsiaTheme="minorEastAsia" w:hAnsiTheme="minorHAnsi"/>
          <w:lang w:eastAsia="fi-FI"/>
        </w:rPr>
        <w:t>vat</w:t>
      </w:r>
      <w:r w:rsidRPr="148EDCEF">
        <w:rPr>
          <w:rFonts w:asciiTheme="minorHAnsi" w:eastAsiaTheme="minorEastAsia" w:hAnsiTheme="minorHAnsi"/>
          <w:lang w:eastAsia="fi-FI"/>
        </w:rPr>
        <w:t xml:space="preserve"> työntekijän ergonomia ja liikkuminen. Ahtaat</w:t>
      </w:r>
      <w:r w:rsidR="61CFEDD3" w:rsidRPr="148EDCEF">
        <w:rPr>
          <w:rFonts w:asciiTheme="minorHAnsi" w:eastAsiaTheme="minorEastAsia" w:hAnsiTheme="minorHAnsi"/>
          <w:lang w:eastAsia="fi-FI"/>
        </w:rPr>
        <w:t xml:space="preserve">, </w:t>
      </w:r>
      <w:r w:rsidR="7960AF39" w:rsidRPr="148EDCEF">
        <w:rPr>
          <w:rFonts w:asciiTheme="minorHAnsi" w:eastAsiaTheme="minorEastAsia" w:hAnsiTheme="minorHAnsi"/>
          <w:lang w:eastAsia="fi-FI"/>
        </w:rPr>
        <w:t>joskus</w:t>
      </w:r>
      <w:r w:rsidR="094D3711" w:rsidRPr="148EDCEF">
        <w:rPr>
          <w:rFonts w:asciiTheme="minorHAnsi" w:eastAsiaTheme="minorEastAsia" w:hAnsiTheme="minorHAnsi"/>
          <w:lang w:eastAsia="fi-FI"/>
        </w:rPr>
        <w:t xml:space="preserve"> </w:t>
      </w:r>
      <w:r w:rsidR="3B999843" w:rsidRPr="148EDCEF">
        <w:rPr>
          <w:rFonts w:asciiTheme="minorHAnsi" w:eastAsiaTheme="minorEastAsia" w:hAnsiTheme="minorHAnsi"/>
          <w:lang w:eastAsia="fi-FI"/>
        </w:rPr>
        <w:t xml:space="preserve">tehtävien hoitoon </w:t>
      </w:r>
      <w:r w:rsidR="4D051634" w:rsidRPr="148EDCEF">
        <w:rPr>
          <w:rFonts w:asciiTheme="minorHAnsi" w:eastAsiaTheme="minorEastAsia" w:hAnsiTheme="minorHAnsi"/>
          <w:lang w:eastAsia="fi-FI"/>
        </w:rPr>
        <w:t>e</w:t>
      </w:r>
      <w:r w:rsidR="5505D94C" w:rsidRPr="148EDCEF">
        <w:rPr>
          <w:rFonts w:asciiTheme="minorHAnsi" w:eastAsiaTheme="minorEastAsia" w:hAnsiTheme="minorHAnsi"/>
          <w:lang w:eastAsia="fi-FI"/>
        </w:rPr>
        <w:t xml:space="preserve">päkäytännölliset </w:t>
      </w:r>
      <w:r w:rsidRPr="148EDCEF">
        <w:rPr>
          <w:rFonts w:asciiTheme="minorHAnsi" w:eastAsiaTheme="minorEastAsia" w:hAnsiTheme="minorHAnsi"/>
          <w:lang w:eastAsia="fi-FI"/>
        </w:rPr>
        <w:t>tilat ja puutteelliset apuvälineet</w:t>
      </w:r>
      <w:r w:rsidR="7BFA7ECA" w:rsidRPr="148EDCEF">
        <w:rPr>
          <w:rFonts w:asciiTheme="minorHAnsi" w:eastAsiaTheme="minorEastAsia" w:hAnsiTheme="minorHAnsi"/>
          <w:lang w:eastAsia="fi-FI"/>
        </w:rPr>
        <w:t xml:space="preserve"> vaikeuttavat työtehtävien suorittamista ergonomisesti. </w:t>
      </w:r>
      <w:r w:rsidR="4CB59427" w:rsidRPr="148EDCEF">
        <w:rPr>
          <w:rFonts w:asciiTheme="minorHAnsi" w:eastAsiaTheme="minorEastAsia" w:hAnsiTheme="minorHAnsi"/>
          <w:lang w:eastAsia="fi-FI"/>
        </w:rPr>
        <w:t>Nostotehtävät asiakkaan kotona lisäävät riskejä työergonomian kannalta. Mikäli nostotehtäviin ei ole saatavilla kahta turva-auttajaa, turva-auttajalla on mahdollisuus käyttää nostotuolia. Tarvittaessa apua voidaan pyytää kotihoidosta tai toiselta toiminta-alueelta.</w:t>
      </w:r>
    </w:p>
    <w:p w14:paraId="6386BAB6" w14:textId="46651FF0" w:rsidR="74BE2684" w:rsidRDefault="1170BF81"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T</w:t>
      </w:r>
      <w:r w:rsidR="5EE670C1" w:rsidRPr="5EFC0E41">
        <w:rPr>
          <w:rFonts w:asciiTheme="minorHAnsi" w:eastAsiaTheme="minorEastAsia" w:hAnsiTheme="minorHAnsi"/>
          <w:szCs w:val="24"/>
          <w:lang w:eastAsia="fi-FI"/>
        </w:rPr>
        <w:t>alviaikaan liukkaus ja pimeän aikaan huono valaistus lisäävät liukastumis</w:t>
      </w:r>
      <w:r w:rsidR="2AFC4332" w:rsidRPr="5EFC0E41">
        <w:rPr>
          <w:rFonts w:asciiTheme="minorHAnsi" w:eastAsiaTheme="minorEastAsia" w:hAnsiTheme="minorHAnsi"/>
          <w:szCs w:val="24"/>
          <w:lang w:eastAsia="fi-FI"/>
        </w:rPr>
        <w:t>- ja tapaturmariskiä</w:t>
      </w:r>
      <w:r w:rsidR="5EE670C1" w:rsidRPr="5EFC0E41">
        <w:rPr>
          <w:rFonts w:asciiTheme="minorHAnsi" w:eastAsiaTheme="minorEastAsia" w:hAnsiTheme="minorHAnsi"/>
          <w:szCs w:val="24"/>
          <w:lang w:eastAsia="fi-FI"/>
        </w:rPr>
        <w:t xml:space="preserve">. </w:t>
      </w:r>
      <w:r w:rsidR="07895C22" w:rsidRPr="5EFC0E41">
        <w:rPr>
          <w:rFonts w:asciiTheme="minorHAnsi" w:eastAsiaTheme="minorEastAsia" w:hAnsiTheme="minorHAnsi"/>
          <w:szCs w:val="24"/>
          <w:lang w:eastAsia="fi-FI"/>
        </w:rPr>
        <w:t>Työntekijöillä on käytössä otsalamput lisävalaistuksen saamiseksi.</w:t>
      </w:r>
      <w:r w:rsidR="5EE670C1" w:rsidRPr="5EFC0E41">
        <w:rPr>
          <w:rFonts w:asciiTheme="minorHAnsi" w:eastAsiaTheme="minorEastAsia" w:hAnsiTheme="minorHAnsi"/>
          <w:szCs w:val="24"/>
          <w:lang w:eastAsia="fi-FI"/>
        </w:rPr>
        <w:t xml:space="preserve"> </w:t>
      </w:r>
      <w:r w:rsidR="74BE2684" w:rsidRPr="5EFC0E41">
        <w:rPr>
          <w:rFonts w:asciiTheme="minorHAnsi" w:eastAsiaTheme="minorEastAsia" w:hAnsiTheme="minorHAnsi"/>
          <w:szCs w:val="24"/>
          <w:lang w:eastAsia="fi-FI"/>
        </w:rPr>
        <w:t>Liikkumiseen sisältyviä riskejä ovat</w:t>
      </w:r>
      <w:r w:rsidR="51A7A767" w:rsidRPr="5EFC0E41">
        <w:rPr>
          <w:rFonts w:asciiTheme="minorHAnsi" w:eastAsiaTheme="minorEastAsia" w:hAnsiTheme="minorHAnsi"/>
          <w:szCs w:val="24"/>
          <w:lang w:eastAsia="fi-FI"/>
        </w:rPr>
        <w:t xml:space="preserve"> myös mahdolliset</w:t>
      </w:r>
      <w:r w:rsidR="74BE2684" w:rsidRPr="5EFC0E41">
        <w:rPr>
          <w:rFonts w:asciiTheme="minorHAnsi" w:eastAsiaTheme="minorEastAsia" w:hAnsiTheme="minorHAnsi"/>
          <w:szCs w:val="24"/>
          <w:lang w:eastAsia="fi-FI"/>
        </w:rPr>
        <w:t xml:space="preserve"> kolaritilanteet ja auton vikatilanteet, joihin on oma toimintasuunnitelma. Toimintasuunnitelma löytyy jokaisesta autosta ja sähköisesti.</w:t>
      </w:r>
      <w:r w:rsidR="27F72F99" w:rsidRPr="5EFC0E41">
        <w:rPr>
          <w:rFonts w:asciiTheme="minorHAnsi" w:eastAsiaTheme="minorEastAsia" w:hAnsiTheme="minorHAnsi"/>
          <w:szCs w:val="24"/>
          <w:lang w:eastAsia="fi-FI"/>
        </w:rPr>
        <w:t xml:space="preserve"> Autoihin on myös asennettu lisävaloja pimeänä vuodenaikana ajamista varten. </w:t>
      </w:r>
    </w:p>
    <w:p w14:paraId="2D117613" w14:textId="4FF0BE11" w:rsidR="74BE2684" w:rsidRDefault="067D7398" w:rsidP="148EDCEF">
      <w:pPr>
        <w:spacing w:line="360" w:lineRule="auto"/>
        <w:jc w:val="both"/>
        <w:rPr>
          <w:rFonts w:asciiTheme="minorHAnsi" w:eastAsiaTheme="minorEastAsia" w:hAnsiTheme="minorHAnsi"/>
          <w:lang w:eastAsia="fi-FI"/>
        </w:rPr>
      </w:pPr>
      <w:r w:rsidRPr="148EDCEF">
        <w:rPr>
          <w:rFonts w:asciiTheme="minorHAnsi" w:eastAsiaTheme="minorEastAsia" w:hAnsiTheme="minorHAnsi"/>
          <w:lang w:eastAsia="fi-FI"/>
        </w:rPr>
        <w:t>Toimintaympäristön ollessa asiakkaan koti, työympäristö voi olla myös epäsiisti</w:t>
      </w:r>
      <w:r w:rsidR="537D7BD9" w:rsidRPr="148EDCEF">
        <w:rPr>
          <w:rFonts w:asciiTheme="minorHAnsi" w:eastAsiaTheme="minorEastAsia" w:hAnsiTheme="minorHAnsi"/>
          <w:lang w:eastAsia="fi-FI"/>
        </w:rPr>
        <w:t xml:space="preserve"> ja sisältää mm. ihmisen ja/tai kotieläinten eritteitä. </w:t>
      </w:r>
      <w:r w:rsidR="13C049BA" w:rsidRPr="148EDCEF">
        <w:rPr>
          <w:rFonts w:asciiTheme="minorHAnsi" w:eastAsiaTheme="minorEastAsia" w:hAnsiTheme="minorHAnsi"/>
          <w:lang w:eastAsia="fi-FI"/>
        </w:rPr>
        <w:t>Työntekijöillä on käytettävissä kertakäyttöisiä suojaimia näihin tilanteisiin</w:t>
      </w:r>
      <w:r w:rsidR="71555AC9" w:rsidRPr="148EDCEF">
        <w:rPr>
          <w:rFonts w:asciiTheme="minorHAnsi" w:eastAsiaTheme="minorEastAsia" w:hAnsiTheme="minorHAnsi"/>
          <w:lang w:eastAsia="fi-FI"/>
        </w:rPr>
        <w:t>.</w:t>
      </w:r>
      <w:r w:rsidR="0EE67E67" w:rsidRPr="148EDCEF">
        <w:rPr>
          <w:rFonts w:asciiTheme="minorHAnsi" w:eastAsiaTheme="minorEastAsia" w:hAnsiTheme="minorHAnsi"/>
          <w:lang w:eastAsia="fi-FI"/>
        </w:rPr>
        <w:t xml:space="preserve"> </w:t>
      </w:r>
      <w:r w:rsidR="44709D35" w:rsidRPr="148EDCEF">
        <w:rPr>
          <w:rFonts w:asciiTheme="minorHAnsi" w:eastAsiaTheme="minorEastAsia" w:hAnsiTheme="minorHAnsi"/>
          <w:lang w:eastAsia="fi-FI"/>
        </w:rPr>
        <w:t>Eritealtistuksissa toimitaan hyvinvointialueen ohjeistuksen mukaisesti.</w:t>
      </w:r>
      <w:r w:rsidR="5C634291" w:rsidRPr="148EDCEF">
        <w:rPr>
          <w:rFonts w:asciiTheme="minorHAnsi" w:eastAsiaTheme="minorEastAsia" w:hAnsiTheme="minorHAnsi"/>
          <w:lang w:eastAsia="fi-FI"/>
        </w:rPr>
        <w:t xml:space="preserve"> Altistumista häkäkaasuille voi esiinty</w:t>
      </w:r>
      <w:r w:rsidR="3905ACCD" w:rsidRPr="148EDCEF">
        <w:rPr>
          <w:rFonts w:asciiTheme="minorHAnsi" w:eastAsiaTheme="minorEastAsia" w:hAnsiTheme="minorHAnsi"/>
          <w:lang w:eastAsia="fi-FI"/>
        </w:rPr>
        <w:t>ä. Häkämittarien tarpeellisuutta arvioidaan toiminnan edetessä</w:t>
      </w:r>
      <w:r w:rsidR="5562E0A7" w:rsidRPr="148EDCEF">
        <w:rPr>
          <w:rFonts w:asciiTheme="minorHAnsi" w:eastAsiaTheme="minorEastAsia" w:hAnsiTheme="minorHAnsi"/>
          <w:lang w:eastAsia="fi-FI"/>
        </w:rPr>
        <w:t xml:space="preserve">. </w:t>
      </w:r>
    </w:p>
    <w:p w14:paraId="0B31F199" w14:textId="1267C9A7" w:rsidR="74BE2684" w:rsidRDefault="74BE2684" w:rsidP="148EDCEF">
      <w:pPr>
        <w:spacing w:line="360" w:lineRule="auto"/>
        <w:jc w:val="both"/>
        <w:rPr>
          <w:rFonts w:asciiTheme="minorHAnsi" w:eastAsiaTheme="minorEastAsia" w:hAnsiTheme="minorHAnsi"/>
          <w:lang w:eastAsia="fi-FI"/>
        </w:rPr>
      </w:pPr>
      <w:r w:rsidRPr="148EDCEF">
        <w:rPr>
          <w:rFonts w:asciiTheme="minorHAnsi" w:eastAsiaTheme="minorEastAsia" w:hAnsiTheme="minorHAnsi"/>
          <w:lang w:eastAsia="fi-FI"/>
        </w:rPr>
        <w:t>Toimintaympäristöön voi asiakkaan asunnon lisäksi kuulua maasto, mikäli kadoksissa olevaa asiakasta</w:t>
      </w:r>
      <w:r w:rsidR="3CA4FDF7" w:rsidRPr="148EDCEF">
        <w:rPr>
          <w:rFonts w:asciiTheme="minorHAnsi" w:eastAsiaTheme="minorEastAsia" w:hAnsiTheme="minorHAnsi"/>
          <w:lang w:eastAsia="fi-FI"/>
        </w:rPr>
        <w:t xml:space="preserve"> etsitään</w:t>
      </w:r>
      <w:r w:rsidRPr="148EDCEF">
        <w:rPr>
          <w:rFonts w:asciiTheme="minorHAnsi" w:eastAsiaTheme="minorEastAsia" w:hAnsiTheme="minorHAnsi"/>
          <w:lang w:eastAsia="fi-FI"/>
        </w:rPr>
        <w:t xml:space="preserve"> katoamisalueen ympäristöstä.</w:t>
      </w:r>
      <w:r w:rsidR="66366278" w:rsidRPr="148EDCEF">
        <w:rPr>
          <w:rFonts w:asciiTheme="minorHAnsi" w:eastAsiaTheme="minorEastAsia" w:hAnsiTheme="minorHAnsi"/>
          <w:lang w:eastAsia="fi-FI"/>
        </w:rPr>
        <w:t xml:space="preserve"> </w:t>
      </w:r>
      <w:r w:rsidR="6CA98C87" w:rsidRPr="148EDCEF">
        <w:rPr>
          <w:rFonts w:asciiTheme="minorHAnsi" w:eastAsiaTheme="minorEastAsia" w:hAnsiTheme="minorHAnsi"/>
          <w:lang w:eastAsia="fi-FI"/>
        </w:rPr>
        <w:t>Työntekij</w:t>
      </w:r>
      <w:r w:rsidR="36787358" w:rsidRPr="148EDCEF">
        <w:rPr>
          <w:rFonts w:asciiTheme="minorHAnsi" w:eastAsiaTheme="minorEastAsia" w:hAnsiTheme="minorHAnsi"/>
          <w:lang w:eastAsia="fi-FI"/>
        </w:rPr>
        <w:t>öiden</w:t>
      </w:r>
      <w:r w:rsidR="6F269480" w:rsidRPr="148EDCEF">
        <w:rPr>
          <w:rFonts w:asciiTheme="minorHAnsi" w:eastAsiaTheme="minorEastAsia" w:hAnsiTheme="minorHAnsi"/>
          <w:lang w:eastAsia="fi-FI"/>
        </w:rPr>
        <w:t xml:space="preserve"> suojaa</w:t>
      </w:r>
      <w:r w:rsidR="4E43C6A4" w:rsidRPr="148EDCEF">
        <w:rPr>
          <w:rFonts w:asciiTheme="minorHAnsi" w:eastAsiaTheme="minorEastAsia" w:hAnsiTheme="minorHAnsi"/>
          <w:lang w:eastAsia="fi-FI"/>
        </w:rPr>
        <w:t xml:space="preserve">, </w:t>
      </w:r>
      <w:r w:rsidR="36787358" w:rsidRPr="148EDCEF">
        <w:rPr>
          <w:rFonts w:asciiTheme="minorHAnsi" w:eastAsiaTheme="minorEastAsia" w:hAnsiTheme="minorHAnsi"/>
          <w:lang w:eastAsia="fi-FI"/>
        </w:rPr>
        <w:t xml:space="preserve">näkyvyyttä ja </w:t>
      </w:r>
      <w:r w:rsidR="6CA98C87" w:rsidRPr="148EDCEF">
        <w:rPr>
          <w:rFonts w:asciiTheme="minorHAnsi" w:eastAsiaTheme="minorEastAsia" w:hAnsiTheme="minorHAnsi"/>
          <w:lang w:eastAsia="fi-FI"/>
        </w:rPr>
        <w:t xml:space="preserve">tunnistettavuutta </w:t>
      </w:r>
      <w:r w:rsidR="6CA98C87" w:rsidRPr="148EDCEF">
        <w:rPr>
          <w:rFonts w:asciiTheme="minorHAnsi" w:eastAsiaTheme="minorEastAsia" w:hAnsiTheme="minorHAnsi"/>
          <w:lang w:eastAsia="fi-FI"/>
        </w:rPr>
        <w:lastRenderedPageBreak/>
        <w:t xml:space="preserve">pyritään lisäämään yhtenäisellä työvaatetuksella. Uudet työvaatteet tulevat käyttöön loppuvuodesta 2024. </w:t>
      </w:r>
    </w:p>
    <w:p w14:paraId="645A427F" w14:textId="4F881139" w:rsidR="706EC112" w:rsidRDefault="706EC112" w:rsidP="5EFC0E41">
      <w:pPr>
        <w:spacing w:line="360" w:lineRule="auto"/>
        <w:jc w:val="both"/>
        <w:rPr>
          <w:rFonts w:asciiTheme="minorHAnsi" w:eastAsiaTheme="minorEastAsia" w:hAnsiTheme="minorHAnsi"/>
          <w:b/>
          <w:bCs/>
          <w:szCs w:val="24"/>
          <w:lang w:eastAsia="fi-FI"/>
        </w:rPr>
      </w:pPr>
      <w:r w:rsidRPr="5EFC0E41">
        <w:rPr>
          <w:rFonts w:asciiTheme="minorHAnsi" w:eastAsiaTheme="minorEastAsia" w:hAnsiTheme="minorHAnsi"/>
          <w:b/>
          <w:bCs/>
          <w:szCs w:val="24"/>
          <w:lang w:eastAsia="fi-FI"/>
        </w:rPr>
        <w:t xml:space="preserve">Yötyöhön liittyvät riskit </w:t>
      </w:r>
    </w:p>
    <w:p w14:paraId="45781B5B" w14:textId="78A8719B" w:rsidR="706EC112" w:rsidRDefault="706EC112" w:rsidP="5EFC0E41">
      <w:pPr>
        <w:spacing w:line="360" w:lineRule="auto"/>
        <w:jc w:val="both"/>
        <w:rPr>
          <w:rFonts w:asciiTheme="minorHAnsi" w:eastAsiaTheme="minorEastAsia" w:hAnsiTheme="minorHAnsi"/>
          <w:szCs w:val="24"/>
          <w:lang w:eastAsia="fi-FI"/>
        </w:rPr>
      </w:pPr>
      <w:r w:rsidRPr="148EDCEF">
        <w:rPr>
          <w:rFonts w:asciiTheme="minorHAnsi" w:eastAsiaTheme="minorEastAsia" w:hAnsiTheme="minorHAnsi"/>
          <w:lang w:eastAsia="fi-FI"/>
        </w:rPr>
        <w:t>Yötyö kuormittaa työntekijää fyysisesti ja psyykkisesti. Yövuorot voivat lisätä väsymystä ja siten heikentää työturvallisuutta ja lisätä terveyshaittoja. Yötyön haittoja arvioidaan osana työterveyshuollon tekemää työpaikkaselvitystä. Yksikössä on käytössä autonominen työvuorosuunnittelu, jossa työntekijät voivat mahdollisuuksien mukaan jaksottaa yövuorot itselleen sopivalla tavalla. Näin yötyöjaksojen pituuteen ja palautumisaikaan voi yksilöllisesti vaikuttaa. Yötyöntekijöillä on myös säännölliset työterveyshuollossa toteutettavat tarkastukset. Yötyön toiminnanohjauksessa yötyöntekijöille optimoidaan kaksi taukoa.</w:t>
      </w:r>
    </w:p>
    <w:p w14:paraId="1656D8B2" w14:textId="5BFB4406" w:rsidR="148EDCEF" w:rsidRDefault="148EDCEF" w:rsidP="148EDCEF">
      <w:pPr>
        <w:spacing w:line="360" w:lineRule="auto"/>
        <w:jc w:val="both"/>
        <w:rPr>
          <w:rFonts w:asciiTheme="minorHAnsi" w:eastAsiaTheme="minorEastAsia" w:hAnsiTheme="minorHAnsi"/>
          <w:lang w:eastAsia="fi-FI"/>
        </w:rPr>
      </w:pPr>
    </w:p>
    <w:p w14:paraId="7413E1F2" w14:textId="068AB491" w:rsidR="477BFF5E" w:rsidRDefault="477BFF5E" w:rsidP="5EFC0E41">
      <w:pPr>
        <w:spacing w:line="360" w:lineRule="auto"/>
        <w:jc w:val="both"/>
        <w:rPr>
          <w:rFonts w:asciiTheme="minorHAnsi" w:eastAsiaTheme="minorEastAsia" w:hAnsiTheme="minorHAnsi"/>
          <w:b/>
          <w:bCs/>
          <w:szCs w:val="24"/>
          <w:lang w:eastAsia="fi-FI"/>
        </w:rPr>
      </w:pPr>
      <w:r w:rsidRPr="5EFC0E41">
        <w:rPr>
          <w:rFonts w:asciiTheme="minorHAnsi" w:eastAsiaTheme="minorEastAsia" w:hAnsiTheme="minorHAnsi"/>
          <w:b/>
          <w:bCs/>
          <w:szCs w:val="24"/>
          <w:lang w:eastAsia="fi-FI"/>
        </w:rPr>
        <w:t>Työntekijöiden turvallisuuteen liittyvät riskit</w:t>
      </w:r>
    </w:p>
    <w:p w14:paraId="45ACA83B" w14:textId="68D5855D" w:rsidR="40DB4B20" w:rsidRDefault="40DB4B20"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Työntekijöiden turvallisuuteen liittyvät: Ulkopuolinen uhka, väkivaltatilanteet ja läheltä piti tilanteet. Työntekijöiden omaan turvallisuuteen liittyen työntekijät</w:t>
      </w:r>
      <w:r w:rsidR="1CEFF581" w:rsidRPr="5EFC0E41">
        <w:rPr>
          <w:rFonts w:asciiTheme="minorHAnsi" w:eastAsiaTheme="minorEastAsia" w:hAnsiTheme="minorHAnsi"/>
          <w:szCs w:val="24"/>
          <w:lang w:eastAsia="fi-FI"/>
        </w:rPr>
        <w:t xml:space="preserve"> ilmoittavat esihenkilölle,</w:t>
      </w:r>
      <w:r w:rsidRPr="5EFC0E41">
        <w:rPr>
          <w:rFonts w:asciiTheme="minorHAnsi" w:eastAsiaTheme="minorEastAsia" w:hAnsiTheme="minorHAnsi"/>
          <w:szCs w:val="24"/>
          <w:lang w:eastAsia="fi-FI"/>
        </w:rPr>
        <w:t xml:space="preserve"> tekevät uhkatilanneilmoituksen</w:t>
      </w:r>
      <w:r w:rsidR="7839C19F" w:rsidRPr="5EFC0E41">
        <w:rPr>
          <w:rFonts w:asciiTheme="minorHAnsi" w:eastAsiaTheme="minorEastAsia" w:hAnsiTheme="minorHAnsi"/>
          <w:szCs w:val="24"/>
          <w:lang w:eastAsia="fi-FI"/>
        </w:rPr>
        <w:t xml:space="preserve"> </w:t>
      </w:r>
      <w:r w:rsidRPr="5EFC0E41">
        <w:rPr>
          <w:rFonts w:asciiTheme="minorHAnsi" w:eastAsiaTheme="minorEastAsia" w:hAnsiTheme="minorHAnsi"/>
          <w:szCs w:val="24"/>
          <w:lang w:eastAsia="fi-FI"/>
        </w:rPr>
        <w:t>Laatuporttiin ja</w:t>
      </w:r>
      <w:r w:rsidR="7328951B" w:rsidRPr="5EFC0E41">
        <w:rPr>
          <w:rFonts w:asciiTheme="minorHAnsi" w:eastAsiaTheme="minorEastAsia" w:hAnsiTheme="minorHAnsi"/>
          <w:szCs w:val="24"/>
          <w:lang w:eastAsia="fi-FI"/>
        </w:rPr>
        <w:t xml:space="preserve"> työsuojeluun tehdään ilmoitus</w:t>
      </w:r>
      <w:r w:rsidR="2A528E44" w:rsidRPr="5EFC0E41">
        <w:rPr>
          <w:rFonts w:asciiTheme="minorHAnsi" w:eastAsiaTheme="minorEastAsia" w:hAnsiTheme="minorHAnsi"/>
          <w:szCs w:val="24"/>
          <w:lang w:eastAsia="fi-FI"/>
        </w:rPr>
        <w:t xml:space="preserve">, </w:t>
      </w:r>
      <w:r w:rsidR="7328951B" w:rsidRPr="5EFC0E41">
        <w:rPr>
          <w:rFonts w:asciiTheme="minorHAnsi" w:eastAsiaTheme="minorEastAsia" w:hAnsiTheme="minorHAnsi"/>
          <w:szCs w:val="24"/>
          <w:lang w:eastAsia="fi-FI"/>
        </w:rPr>
        <w:t xml:space="preserve">mikäli </w:t>
      </w:r>
      <w:r w:rsidRPr="5EFC0E41">
        <w:rPr>
          <w:rFonts w:asciiTheme="minorHAnsi" w:eastAsiaTheme="minorEastAsia" w:hAnsiTheme="minorHAnsi"/>
          <w:szCs w:val="24"/>
          <w:lang w:eastAsia="fi-FI"/>
        </w:rPr>
        <w:t xml:space="preserve">työvuorossa tapahtuu uhkatilanne. Uhkatilanteeksi luokitellaan fyysisen väkivallan lisäksi, väkivallalla uhkailu, huutaminen ja aggressiivinen käyttäytyminen sekä työntekijää mitätöivä kielenkäyttö. </w:t>
      </w:r>
      <w:r w:rsidR="49E8A08A" w:rsidRPr="5EFC0E41">
        <w:rPr>
          <w:rFonts w:asciiTheme="minorHAnsi" w:eastAsiaTheme="minorEastAsia" w:hAnsiTheme="minorHAnsi"/>
          <w:szCs w:val="24"/>
          <w:lang w:eastAsia="fi-FI"/>
        </w:rPr>
        <w:t xml:space="preserve">Hyvinvointialueella on olemassa toimintaohje </w:t>
      </w:r>
      <w:r w:rsidR="7060D45B" w:rsidRPr="5EFC0E41">
        <w:rPr>
          <w:rFonts w:asciiTheme="minorHAnsi" w:eastAsiaTheme="minorEastAsia" w:hAnsiTheme="minorHAnsi"/>
          <w:szCs w:val="24"/>
          <w:lang w:eastAsia="fi-FI"/>
        </w:rPr>
        <w:t>työntekijään kohdistuva</w:t>
      </w:r>
      <w:r w:rsidR="5DD81451" w:rsidRPr="5EFC0E41">
        <w:rPr>
          <w:rFonts w:asciiTheme="minorHAnsi" w:eastAsiaTheme="minorEastAsia" w:hAnsiTheme="minorHAnsi"/>
          <w:szCs w:val="24"/>
          <w:lang w:eastAsia="fi-FI"/>
        </w:rPr>
        <w:t>n</w:t>
      </w:r>
      <w:r w:rsidR="7060D45B" w:rsidRPr="5EFC0E41">
        <w:rPr>
          <w:rFonts w:asciiTheme="minorHAnsi" w:eastAsiaTheme="minorEastAsia" w:hAnsiTheme="minorHAnsi"/>
          <w:szCs w:val="24"/>
          <w:lang w:eastAsia="fi-FI"/>
        </w:rPr>
        <w:t xml:space="preserve"> uhkatilantee</w:t>
      </w:r>
      <w:r w:rsidR="221588AD" w:rsidRPr="5EFC0E41">
        <w:rPr>
          <w:rFonts w:asciiTheme="minorHAnsi" w:eastAsiaTheme="minorEastAsia" w:hAnsiTheme="minorHAnsi"/>
          <w:szCs w:val="24"/>
          <w:lang w:eastAsia="fi-FI"/>
        </w:rPr>
        <w:t>n käsittelyyn</w:t>
      </w:r>
      <w:r w:rsidR="7060D45B" w:rsidRPr="5EFC0E41">
        <w:rPr>
          <w:rFonts w:asciiTheme="minorHAnsi" w:eastAsiaTheme="minorEastAsia" w:hAnsiTheme="minorHAnsi"/>
          <w:szCs w:val="24"/>
          <w:lang w:eastAsia="fi-FI"/>
        </w:rPr>
        <w:t xml:space="preserve">. </w:t>
      </w:r>
      <w:r w:rsidR="41920646" w:rsidRPr="5EFC0E41">
        <w:rPr>
          <w:rFonts w:asciiTheme="minorHAnsi" w:eastAsiaTheme="minorEastAsia" w:hAnsiTheme="minorHAnsi"/>
          <w:szCs w:val="24"/>
          <w:lang w:eastAsia="fi-FI"/>
        </w:rPr>
        <w:t>Tarvittaessa asiakaskäynnit tehdään riskiarvion perusteella parityönä.</w:t>
      </w:r>
      <w:r w:rsidR="2C1D1768" w:rsidRPr="5EFC0E41">
        <w:rPr>
          <w:rFonts w:asciiTheme="minorHAnsi" w:eastAsiaTheme="minorEastAsia" w:hAnsiTheme="minorHAnsi"/>
          <w:szCs w:val="24"/>
          <w:lang w:eastAsia="fi-FI"/>
        </w:rPr>
        <w:t xml:space="preserve"> Erityisesti sosiaali- ja kriisipäivystyksestä ohjautuvat kansalaisten nostotehtävät</w:t>
      </w:r>
      <w:r w:rsidR="27F880AA" w:rsidRPr="5EFC0E41">
        <w:rPr>
          <w:rFonts w:asciiTheme="minorHAnsi" w:eastAsiaTheme="minorEastAsia" w:hAnsiTheme="minorHAnsi"/>
          <w:szCs w:val="24"/>
          <w:lang w:eastAsia="fi-FI"/>
        </w:rPr>
        <w:t xml:space="preserve"> sekä päihtyneet asiakkaat</w:t>
      </w:r>
      <w:r w:rsidR="23B577AF" w:rsidRPr="5EFC0E41">
        <w:rPr>
          <w:rFonts w:asciiTheme="minorHAnsi" w:eastAsiaTheme="minorEastAsia" w:hAnsiTheme="minorHAnsi"/>
          <w:szCs w:val="24"/>
          <w:lang w:eastAsia="fi-FI"/>
        </w:rPr>
        <w:t xml:space="preserve"> </w:t>
      </w:r>
      <w:r w:rsidR="2C1D1768" w:rsidRPr="5EFC0E41">
        <w:rPr>
          <w:rFonts w:asciiTheme="minorHAnsi" w:eastAsiaTheme="minorEastAsia" w:hAnsiTheme="minorHAnsi"/>
          <w:szCs w:val="24"/>
          <w:lang w:eastAsia="fi-FI"/>
        </w:rPr>
        <w:t>edellyttävät ennakoiva</w:t>
      </w:r>
      <w:r w:rsidR="6FDFCDCC" w:rsidRPr="5EFC0E41">
        <w:rPr>
          <w:rFonts w:asciiTheme="minorHAnsi" w:eastAsiaTheme="minorEastAsia" w:hAnsiTheme="minorHAnsi"/>
          <w:szCs w:val="24"/>
          <w:lang w:eastAsia="fi-FI"/>
        </w:rPr>
        <w:t xml:space="preserve">a </w:t>
      </w:r>
      <w:r w:rsidR="2C1D1768" w:rsidRPr="5EFC0E41">
        <w:rPr>
          <w:rFonts w:asciiTheme="minorHAnsi" w:eastAsiaTheme="minorEastAsia" w:hAnsiTheme="minorHAnsi"/>
          <w:szCs w:val="24"/>
          <w:lang w:eastAsia="fi-FI"/>
        </w:rPr>
        <w:t>perehtymistä asiakkaan tietoihin</w:t>
      </w:r>
      <w:r w:rsidR="3AE3D317" w:rsidRPr="5EFC0E41">
        <w:rPr>
          <w:rFonts w:asciiTheme="minorHAnsi" w:eastAsiaTheme="minorEastAsia" w:hAnsiTheme="minorHAnsi"/>
          <w:szCs w:val="24"/>
          <w:lang w:eastAsia="fi-FI"/>
        </w:rPr>
        <w:t xml:space="preserve"> mahdollisten riskien ennakoimiseksi.</w:t>
      </w:r>
      <w:r w:rsidR="3F952934" w:rsidRPr="5EFC0E41">
        <w:rPr>
          <w:rFonts w:asciiTheme="minorHAnsi" w:eastAsiaTheme="minorEastAsia" w:hAnsiTheme="minorHAnsi"/>
          <w:szCs w:val="24"/>
          <w:lang w:eastAsia="fi-FI"/>
        </w:rPr>
        <w:t xml:space="preserve"> </w:t>
      </w:r>
      <w:r w:rsidR="41920646" w:rsidRPr="5EFC0E41">
        <w:rPr>
          <w:rFonts w:asciiTheme="minorHAnsi" w:eastAsiaTheme="minorEastAsia" w:hAnsiTheme="minorHAnsi"/>
          <w:szCs w:val="24"/>
          <w:lang w:eastAsia="fi-FI"/>
        </w:rPr>
        <w:t>Tämä mahdollistuu yöaikana tarvittaessa alueen toisen hoitajan kanssa sopien tai apu pyydetään tarvittaessa viereiseltä alueelta.</w:t>
      </w:r>
      <w:r w:rsidR="76F027D3" w:rsidRPr="5EFC0E41">
        <w:rPr>
          <w:rFonts w:asciiTheme="minorHAnsi" w:eastAsiaTheme="minorEastAsia" w:hAnsiTheme="minorHAnsi"/>
          <w:szCs w:val="24"/>
          <w:lang w:eastAsia="fi-FI"/>
        </w:rPr>
        <w:t xml:space="preserve"> </w:t>
      </w:r>
      <w:r w:rsidR="71FF64BF" w:rsidRPr="5EFC0E41">
        <w:rPr>
          <w:rFonts w:asciiTheme="minorHAnsi" w:eastAsiaTheme="minorEastAsia" w:hAnsiTheme="minorHAnsi"/>
          <w:szCs w:val="24"/>
          <w:lang w:eastAsia="fi-FI"/>
        </w:rPr>
        <w:t>On myös mahdollista, että käyntiin liittyvää riskiä ei voida ennakoida vaan t</w:t>
      </w:r>
      <w:r w:rsidR="01E37340" w:rsidRPr="5EFC0E41">
        <w:rPr>
          <w:rFonts w:asciiTheme="minorHAnsi" w:eastAsiaTheme="minorEastAsia" w:hAnsiTheme="minorHAnsi"/>
          <w:szCs w:val="24"/>
          <w:lang w:eastAsia="fi-FI"/>
        </w:rPr>
        <w:t xml:space="preserve">ilanne selviää vasta asiakkaan kotona. </w:t>
      </w:r>
      <w:r w:rsidR="39331AA4" w:rsidRPr="5EFC0E41">
        <w:rPr>
          <w:rFonts w:asciiTheme="minorHAnsi" w:eastAsiaTheme="minorEastAsia" w:hAnsiTheme="minorHAnsi"/>
          <w:szCs w:val="24"/>
          <w:lang w:eastAsia="fi-FI"/>
        </w:rPr>
        <w:t xml:space="preserve">Käyntiä ei turva-auttajapalvelun osalta voida </w:t>
      </w:r>
      <w:r w:rsidR="225E37EA" w:rsidRPr="5EFC0E41">
        <w:rPr>
          <w:rFonts w:asciiTheme="minorHAnsi" w:eastAsiaTheme="minorEastAsia" w:hAnsiTheme="minorHAnsi"/>
          <w:szCs w:val="24"/>
          <w:lang w:eastAsia="fi-FI"/>
        </w:rPr>
        <w:t xml:space="preserve">useinkaan </w:t>
      </w:r>
      <w:r w:rsidR="39331AA4" w:rsidRPr="5EFC0E41">
        <w:rPr>
          <w:rFonts w:asciiTheme="minorHAnsi" w:eastAsiaTheme="minorEastAsia" w:hAnsiTheme="minorHAnsi"/>
          <w:szCs w:val="24"/>
          <w:lang w:eastAsia="fi-FI"/>
        </w:rPr>
        <w:t>siirtää mutta</w:t>
      </w:r>
      <w:r w:rsidR="14CC0254" w:rsidRPr="5EFC0E41">
        <w:rPr>
          <w:rFonts w:asciiTheme="minorHAnsi" w:eastAsiaTheme="minorEastAsia" w:hAnsiTheme="minorHAnsi"/>
          <w:szCs w:val="24"/>
          <w:lang w:eastAsia="fi-FI"/>
        </w:rPr>
        <w:t xml:space="preserve"> sieltä voidaan välittömästi poistua, mikäli riski arvioidaan merkittäväksi.</w:t>
      </w:r>
      <w:r w:rsidR="336A0F98" w:rsidRPr="5EFC0E41">
        <w:rPr>
          <w:rFonts w:asciiTheme="minorHAnsi" w:eastAsiaTheme="minorEastAsia" w:hAnsiTheme="minorHAnsi"/>
          <w:szCs w:val="24"/>
          <w:lang w:eastAsia="fi-FI"/>
        </w:rPr>
        <w:t xml:space="preserve"> </w:t>
      </w:r>
      <w:r w:rsidR="41920646" w:rsidRPr="5EFC0E41">
        <w:rPr>
          <w:rFonts w:asciiTheme="minorHAnsi" w:eastAsiaTheme="minorEastAsia" w:hAnsiTheme="minorHAnsi"/>
          <w:szCs w:val="24"/>
          <w:lang w:eastAsia="fi-FI"/>
        </w:rPr>
        <w:t xml:space="preserve"> Ajoittain korkean riskin tilanteissa turvapalvelu </w:t>
      </w:r>
      <w:r w:rsidR="6BC4B73F" w:rsidRPr="5EFC0E41">
        <w:rPr>
          <w:rFonts w:asciiTheme="minorHAnsi" w:eastAsiaTheme="minorEastAsia" w:hAnsiTheme="minorHAnsi"/>
          <w:szCs w:val="24"/>
          <w:lang w:eastAsia="fi-FI"/>
        </w:rPr>
        <w:t xml:space="preserve">voi </w:t>
      </w:r>
      <w:r w:rsidR="41920646" w:rsidRPr="5EFC0E41">
        <w:rPr>
          <w:rFonts w:asciiTheme="minorHAnsi" w:eastAsiaTheme="minorEastAsia" w:hAnsiTheme="minorHAnsi"/>
          <w:szCs w:val="24"/>
          <w:lang w:eastAsia="fi-FI"/>
        </w:rPr>
        <w:t>pyytää vartijan turvaamaan asiakaskäyntiä, mikäli se on alueellisesti mahdollista. Vartija ei osallistu hoitoon, eikä tule asiakkaan kotiin. Tarvittaessa pyydetään virka-apua.</w:t>
      </w:r>
      <w:r w:rsidR="5A07055E" w:rsidRPr="5EFC0E41">
        <w:rPr>
          <w:rFonts w:asciiTheme="minorHAnsi" w:eastAsiaTheme="minorEastAsia" w:hAnsiTheme="minorHAnsi"/>
          <w:szCs w:val="24"/>
          <w:lang w:eastAsia="fi-FI"/>
        </w:rPr>
        <w:t xml:space="preserve"> </w:t>
      </w:r>
    </w:p>
    <w:p w14:paraId="173BE3D5" w14:textId="39B6C6C3" w:rsidR="40DB4B20" w:rsidRDefault="40DB4B20" w:rsidP="5EFC0E41">
      <w:pPr>
        <w:spacing w:line="360" w:lineRule="auto"/>
        <w:jc w:val="both"/>
        <w:rPr>
          <w:rFonts w:asciiTheme="minorHAnsi" w:eastAsiaTheme="minorEastAsia" w:hAnsiTheme="minorHAnsi"/>
          <w:b/>
          <w:bCs/>
          <w:szCs w:val="24"/>
          <w:lang w:eastAsia="fi-FI"/>
        </w:rPr>
      </w:pPr>
    </w:p>
    <w:p w14:paraId="23028838" w14:textId="2E57BC98" w:rsidR="40DB4B20" w:rsidRDefault="5B0199EC"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b/>
          <w:bCs/>
          <w:szCs w:val="24"/>
          <w:lang w:eastAsia="fi-FI"/>
        </w:rPr>
        <w:t>Yksin tehtävä työ.</w:t>
      </w:r>
      <w:r w:rsidR="03609811" w:rsidRPr="5EFC0E41">
        <w:rPr>
          <w:rFonts w:asciiTheme="minorHAnsi" w:eastAsiaTheme="minorEastAsia" w:hAnsiTheme="minorHAnsi"/>
          <w:b/>
          <w:bCs/>
          <w:szCs w:val="24"/>
          <w:lang w:eastAsia="fi-FI"/>
        </w:rPr>
        <w:t xml:space="preserve"> </w:t>
      </w:r>
    </w:p>
    <w:p w14:paraId="2E5D4074" w14:textId="235F0CF0" w:rsidR="40DB4B20" w:rsidRDefault="03609811" w:rsidP="148EDCEF">
      <w:pPr>
        <w:spacing w:line="360" w:lineRule="auto"/>
        <w:jc w:val="both"/>
        <w:rPr>
          <w:rFonts w:asciiTheme="minorHAnsi" w:eastAsiaTheme="minorEastAsia" w:hAnsiTheme="minorHAnsi"/>
          <w:lang w:eastAsia="fi-FI"/>
        </w:rPr>
      </w:pPr>
      <w:r w:rsidRPr="148EDCEF">
        <w:rPr>
          <w:rFonts w:asciiTheme="minorHAnsi" w:eastAsiaTheme="minorEastAsia" w:hAnsiTheme="minorHAnsi"/>
          <w:lang w:eastAsia="fi-FI"/>
        </w:rPr>
        <w:lastRenderedPageBreak/>
        <w:t xml:space="preserve">Yksikössä hoidetaan tehtäviä myös yksin. </w:t>
      </w:r>
      <w:r w:rsidR="4288A5AE" w:rsidRPr="148EDCEF">
        <w:rPr>
          <w:rFonts w:asciiTheme="minorHAnsi" w:eastAsiaTheme="minorEastAsia" w:hAnsiTheme="minorHAnsi"/>
          <w:lang w:eastAsia="fi-FI"/>
        </w:rPr>
        <w:t>Erityisesti y</w:t>
      </w:r>
      <w:r w:rsidRPr="148EDCEF">
        <w:rPr>
          <w:rFonts w:asciiTheme="minorHAnsi" w:eastAsiaTheme="minorEastAsia" w:hAnsiTheme="minorHAnsi"/>
          <w:lang w:eastAsia="fi-FI"/>
        </w:rPr>
        <w:t xml:space="preserve">öaikana yksintehtävä työ lisää </w:t>
      </w:r>
      <w:r w:rsidR="3278E6EE" w:rsidRPr="148EDCEF">
        <w:rPr>
          <w:rFonts w:asciiTheme="minorHAnsi" w:eastAsiaTheme="minorEastAsia" w:hAnsiTheme="minorHAnsi"/>
          <w:lang w:eastAsia="fi-FI"/>
        </w:rPr>
        <w:t>työ</w:t>
      </w:r>
      <w:r w:rsidRPr="148EDCEF">
        <w:rPr>
          <w:rFonts w:asciiTheme="minorHAnsi" w:eastAsiaTheme="minorEastAsia" w:hAnsiTheme="minorHAnsi"/>
          <w:lang w:eastAsia="fi-FI"/>
        </w:rPr>
        <w:t>turvallisuuteen liittyviä riskejä</w:t>
      </w:r>
      <w:r w:rsidR="1A8AD706" w:rsidRPr="148EDCEF">
        <w:rPr>
          <w:rFonts w:asciiTheme="minorHAnsi" w:eastAsiaTheme="minorEastAsia" w:hAnsiTheme="minorHAnsi"/>
          <w:lang w:eastAsia="fi-FI"/>
        </w:rPr>
        <w:t xml:space="preserve"> etenkin silloin kun asiakasta ei edeltävästi tunneta. </w:t>
      </w:r>
      <w:r w:rsidRPr="148EDCEF">
        <w:rPr>
          <w:rFonts w:asciiTheme="minorHAnsi" w:eastAsiaTheme="minorEastAsia" w:hAnsiTheme="minorHAnsi"/>
          <w:lang w:eastAsia="fi-FI"/>
        </w:rPr>
        <w:t xml:space="preserve"> </w:t>
      </w:r>
      <w:r w:rsidR="5B0199EC" w:rsidRPr="148EDCEF">
        <w:rPr>
          <w:rFonts w:asciiTheme="minorHAnsi" w:eastAsiaTheme="minorEastAsia" w:hAnsiTheme="minorHAnsi"/>
          <w:lang w:eastAsia="fi-FI"/>
        </w:rPr>
        <w:t xml:space="preserve"> </w:t>
      </w:r>
      <w:r w:rsidR="5A07055E" w:rsidRPr="148EDCEF">
        <w:rPr>
          <w:rFonts w:asciiTheme="minorHAnsi" w:eastAsiaTheme="minorEastAsia" w:hAnsiTheme="minorHAnsi"/>
          <w:lang w:eastAsia="fi-FI"/>
        </w:rPr>
        <w:t xml:space="preserve">Turvallisuutta lisäämässä työntekijöillä on käytössään leasing- autoissa GPS paikannin (Abax ajonseuranta) ja työntekijöitä </w:t>
      </w:r>
      <w:r w:rsidR="72A1901A" w:rsidRPr="148EDCEF">
        <w:rPr>
          <w:rFonts w:asciiTheme="minorHAnsi" w:eastAsiaTheme="minorEastAsia" w:hAnsiTheme="minorHAnsi"/>
          <w:lang w:eastAsia="fi-FI"/>
        </w:rPr>
        <w:t>tullaan edellyttämään</w:t>
      </w:r>
      <w:r w:rsidR="5A07055E" w:rsidRPr="148EDCEF">
        <w:rPr>
          <w:rFonts w:asciiTheme="minorHAnsi" w:eastAsiaTheme="minorEastAsia" w:hAnsiTheme="minorHAnsi"/>
          <w:lang w:eastAsia="fi-FI"/>
        </w:rPr>
        <w:t xml:space="preserve"> GPS-kello</w:t>
      </w:r>
      <w:r w:rsidR="3712B448" w:rsidRPr="148EDCEF">
        <w:rPr>
          <w:rFonts w:asciiTheme="minorHAnsi" w:eastAsiaTheme="minorEastAsia" w:hAnsiTheme="minorHAnsi"/>
          <w:lang w:eastAsia="fi-FI"/>
        </w:rPr>
        <w:t>n</w:t>
      </w:r>
      <w:r w:rsidR="5A07055E" w:rsidRPr="148EDCEF">
        <w:rPr>
          <w:rFonts w:asciiTheme="minorHAnsi" w:eastAsiaTheme="minorEastAsia" w:hAnsiTheme="minorHAnsi"/>
          <w:lang w:eastAsia="fi-FI"/>
        </w:rPr>
        <w:t xml:space="preserve"> </w:t>
      </w:r>
      <w:r w:rsidR="3712B448" w:rsidRPr="148EDCEF">
        <w:rPr>
          <w:rFonts w:asciiTheme="minorHAnsi" w:eastAsiaTheme="minorEastAsia" w:hAnsiTheme="minorHAnsi"/>
          <w:lang w:eastAsia="fi-FI"/>
        </w:rPr>
        <w:t xml:space="preserve">käyttöä </w:t>
      </w:r>
      <w:r w:rsidR="5A07055E" w:rsidRPr="148EDCEF">
        <w:rPr>
          <w:rFonts w:asciiTheme="minorHAnsi" w:eastAsiaTheme="minorEastAsia" w:hAnsiTheme="minorHAnsi"/>
          <w:lang w:eastAsia="fi-FI"/>
        </w:rPr>
        <w:t>työvuoron aikan</w:t>
      </w:r>
      <w:r w:rsidR="53DAFD11" w:rsidRPr="148EDCEF">
        <w:rPr>
          <w:rFonts w:asciiTheme="minorHAnsi" w:eastAsiaTheme="minorEastAsia" w:hAnsiTheme="minorHAnsi"/>
          <w:lang w:eastAsia="fi-FI"/>
        </w:rPr>
        <w:t>a.</w:t>
      </w:r>
      <w:r w:rsidR="5A07055E" w:rsidRPr="148EDCEF">
        <w:rPr>
          <w:rFonts w:asciiTheme="minorHAnsi" w:eastAsiaTheme="minorEastAsia" w:hAnsiTheme="minorHAnsi"/>
          <w:color w:val="FF0000"/>
          <w:lang w:eastAsia="fi-FI"/>
        </w:rPr>
        <w:t xml:space="preserve"> </w:t>
      </w:r>
      <w:r w:rsidR="5E996CD4" w:rsidRPr="148EDCEF">
        <w:rPr>
          <w:rFonts w:asciiTheme="minorHAnsi" w:eastAsiaTheme="minorEastAsia" w:hAnsiTheme="minorHAnsi"/>
          <w:lang w:eastAsia="fi-FI"/>
        </w:rPr>
        <w:t xml:space="preserve">Hoitajahälyttimiä lisätään alueille tarpeen mukaan. </w:t>
      </w:r>
      <w:r w:rsidR="32C5A169" w:rsidRPr="148EDCEF">
        <w:rPr>
          <w:rFonts w:asciiTheme="minorHAnsi" w:eastAsiaTheme="minorEastAsia" w:hAnsiTheme="minorHAnsi"/>
          <w:lang w:eastAsia="fi-FI"/>
        </w:rPr>
        <w:t xml:space="preserve">Käyntiä tulee edeltää riskiarviointi sekä sosiaali- ja kriisipäivystyksen, turvahälytyskeskuksen että työntekijän itsensä toimesta. </w:t>
      </w:r>
      <w:r w:rsidR="5A07055E" w:rsidRPr="148EDCEF">
        <w:rPr>
          <w:rFonts w:asciiTheme="minorHAnsi" w:eastAsiaTheme="minorEastAsia" w:hAnsiTheme="minorHAnsi"/>
          <w:lang w:eastAsia="fi-FI"/>
        </w:rPr>
        <w:t>Työntekijöiden tulee myös noudattaa turvallisen kotikäynnin ohjeistusta.</w:t>
      </w:r>
      <w:r w:rsidR="548BBAB1" w:rsidRPr="148EDCEF">
        <w:rPr>
          <w:rFonts w:asciiTheme="minorHAnsi" w:eastAsiaTheme="minorEastAsia" w:hAnsiTheme="minorHAnsi"/>
          <w:lang w:eastAsia="fi-FI"/>
        </w:rPr>
        <w:t xml:space="preserve"> Mikäli riskejä arvioidaan olevan, käynti tulee toteuttaa parityönä. </w:t>
      </w:r>
      <w:r w:rsidR="5A07055E" w:rsidRPr="148EDCEF">
        <w:rPr>
          <w:rFonts w:asciiTheme="minorHAnsi" w:eastAsiaTheme="minorEastAsia" w:hAnsiTheme="minorHAnsi"/>
          <w:lang w:eastAsia="fi-FI"/>
        </w:rPr>
        <w:t xml:space="preserve"> </w:t>
      </w:r>
      <w:r w:rsidR="75D63B51" w:rsidRPr="148EDCEF">
        <w:rPr>
          <w:rFonts w:asciiTheme="minorHAnsi" w:eastAsiaTheme="minorEastAsia" w:hAnsiTheme="minorHAnsi"/>
          <w:lang w:eastAsia="fi-FI"/>
        </w:rPr>
        <w:t>Työntekijöiden turvallisuutta lisää myös  Avekki-koulutuksiin osallistuminen.</w:t>
      </w:r>
      <w:r w:rsidR="688726FD" w:rsidRPr="148EDCEF">
        <w:rPr>
          <w:rFonts w:asciiTheme="minorHAnsi" w:eastAsiaTheme="minorEastAsia" w:hAnsiTheme="minorHAnsi"/>
          <w:lang w:eastAsia="fi-FI"/>
        </w:rPr>
        <w:t xml:space="preserve"> Ne, joilla Avekki-koulutusta ei ole käytynä, ohjataan os</w:t>
      </w:r>
      <w:r w:rsidR="22A158F6" w:rsidRPr="148EDCEF">
        <w:rPr>
          <w:rFonts w:asciiTheme="minorHAnsi" w:eastAsiaTheme="minorEastAsia" w:hAnsiTheme="minorHAnsi"/>
          <w:lang w:eastAsia="fi-FI"/>
        </w:rPr>
        <w:t>allistumaan koulutuksiin</w:t>
      </w:r>
      <w:r w:rsidR="2DCBFDA9" w:rsidRPr="148EDCEF">
        <w:rPr>
          <w:rFonts w:asciiTheme="minorHAnsi" w:eastAsiaTheme="minorEastAsia" w:hAnsiTheme="minorHAnsi"/>
          <w:lang w:eastAsia="fi-FI"/>
        </w:rPr>
        <w:t>.</w:t>
      </w:r>
    </w:p>
    <w:p w14:paraId="2C2A617F" w14:textId="7B280500" w:rsidR="0EC5A90C" w:rsidRDefault="6694B9F5" w:rsidP="5EFC0E41">
      <w:pPr>
        <w:spacing w:line="360" w:lineRule="auto"/>
        <w:jc w:val="both"/>
        <w:rPr>
          <w:rFonts w:asciiTheme="minorHAnsi" w:eastAsiaTheme="minorEastAsia" w:hAnsiTheme="minorHAnsi"/>
          <w:b/>
          <w:bCs/>
          <w:szCs w:val="24"/>
          <w:lang w:eastAsia="fi-FI"/>
        </w:rPr>
      </w:pPr>
      <w:r w:rsidRPr="5EFC0E41">
        <w:rPr>
          <w:rFonts w:asciiTheme="minorHAnsi" w:eastAsiaTheme="minorEastAsia" w:hAnsiTheme="minorHAnsi"/>
          <w:b/>
          <w:bCs/>
          <w:szCs w:val="24"/>
          <w:lang w:eastAsia="fi-FI"/>
        </w:rPr>
        <w:t>Laaja-alaiseen toimintaan liittyvät</w:t>
      </w:r>
      <w:r w:rsidR="14E140BE" w:rsidRPr="5EFC0E41">
        <w:rPr>
          <w:rFonts w:asciiTheme="minorHAnsi" w:eastAsiaTheme="minorEastAsia" w:hAnsiTheme="minorHAnsi"/>
          <w:b/>
          <w:bCs/>
          <w:szCs w:val="24"/>
          <w:lang w:eastAsia="fi-FI"/>
        </w:rPr>
        <w:t xml:space="preserve"> muut </w:t>
      </w:r>
      <w:r w:rsidR="6D17ADB8" w:rsidRPr="5EFC0E41">
        <w:rPr>
          <w:rFonts w:asciiTheme="minorHAnsi" w:eastAsiaTheme="minorEastAsia" w:hAnsiTheme="minorHAnsi"/>
          <w:b/>
          <w:bCs/>
          <w:szCs w:val="24"/>
          <w:lang w:eastAsia="fi-FI"/>
        </w:rPr>
        <w:t>riski</w:t>
      </w:r>
      <w:r w:rsidR="14E140BE" w:rsidRPr="5EFC0E41">
        <w:rPr>
          <w:rFonts w:asciiTheme="minorHAnsi" w:eastAsiaTheme="minorEastAsia" w:hAnsiTheme="minorHAnsi"/>
          <w:b/>
          <w:bCs/>
          <w:szCs w:val="24"/>
          <w:lang w:eastAsia="fi-FI"/>
        </w:rPr>
        <w:t>tekijät</w:t>
      </w:r>
    </w:p>
    <w:p w14:paraId="3CB21A18" w14:textId="0464F3E6" w:rsidR="0EC5A90C" w:rsidRDefault="1E2904D6"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 xml:space="preserve">Kotihoidon keskitetty yöhoito ja turva-auttajapalvelu toimii keskitettynä yksikkönä koko hyvinvointialueen laajuudella. </w:t>
      </w:r>
      <w:r w:rsidR="29E4A9DC" w:rsidRPr="5EFC0E41">
        <w:rPr>
          <w:rFonts w:asciiTheme="minorHAnsi" w:eastAsiaTheme="minorEastAsia" w:hAnsiTheme="minorHAnsi"/>
          <w:szCs w:val="24"/>
          <w:lang w:eastAsia="fi-FI"/>
        </w:rPr>
        <w:t xml:space="preserve">Tämä edellyttää laaja-alaista yhteistyötä esimerkiksi </w:t>
      </w:r>
      <w:r w:rsidR="43A338D0" w:rsidRPr="5EFC0E41">
        <w:rPr>
          <w:rFonts w:asciiTheme="minorHAnsi" w:eastAsiaTheme="minorEastAsia" w:hAnsiTheme="minorHAnsi"/>
          <w:szCs w:val="24"/>
          <w:lang w:eastAsia="fi-FI"/>
        </w:rPr>
        <w:t>turvahälytyskeskuksen</w:t>
      </w:r>
      <w:r w:rsidR="29E4A9DC" w:rsidRPr="5EFC0E41">
        <w:rPr>
          <w:rFonts w:asciiTheme="minorHAnsi" w:eastAsiaTheme="minorEastAsia" w:hAnsiTheme="minorHAnsi"/>
          <w:szCs w:val="24"/>
          <w:lang w:eastAsia="fi-FI"/>
        </w:rPr>
        <w:t xml:space="preserve"> kotihoitojen tiimien, yhteisöllisen asumisen yksiköiden ja palveluohjaukse</w:t>
      </w:r>
      <w:r w:rsidR="7D26596C" w:rsidRPr="5EFC0E41">
        <w:rPr>
          <w:rFonts w:asciiTheme="minorHAnsi" w:eastAsiaTheme="minorEastAsia" w:hAnsiTheme="minorHAnsi"/>
          <w:szCs w:val="24"/>
          <w:lang w:eastAsia="fi-FI"/>
        </w:rPr>
        <w:t xml:space="preserve">n kanssa. </w:t>
      </w:r>
      <w:r w:rsidR="3A50361B" w:rsidRPr="5EFC0E41">
        <w:rPr>
          <w:rFonts w:asciiTheme="minorHAnsi" w:eastAsiaTheme="minorEastAsia" w:hAnsiTheme="minorHAnsi"/>
          <w:szCs w:val="24"/>
          <w:lang w:eastAsia="fi-FI"/>
        </w:rPr>
        <w:t>Yhtenäisten</w:t>
      </w:r>
      <w:r w:rsidR="2CB61E0D" w:rsidRPr="5EFC0E41">
        <w:rPr>
          <w:rFonts w:asciiTheme="minorHAnsi" w:eastAsiaTheme="minorEastAsia" w:hAnsiTheme="minorHAnsi"/>
          <w:szCs w:val="24"/>
          <w:lang w:eastAsia="fi-FI"/>
        </w:rPr>
        <w:t xml:space="preserve"> ja uudenlaisten</w:t>
      </w:r>
      <w:r w:rsidR="3A50361B" w:rsidRPr="5EFC0E41">
        <w:rPr>
          <w:rFonts w:asciiTheme="minorHAnsi" w:eastAsiaTheme="minorEastAsia" w:hAnsiTheme="minorHAnsi"/>
          <w:szCs w:val="24"/>
          <w:lang w:eastAsia="fi-FI"/>
        </w:rPr>
        <w:t xml:space="preserve"> toimintatapojen rakentaminen tapahtuu hitaasti</w:t>
      </w:r>
      <w:r w:rsidR="72B06AC0" w:rsidRPr="5EFC0E41">
        <w:rPr>
          <w:rFonts w:asciiTheme="minorHAnsi" w:eastAsiaTheme="minorEastAsia" w:hAnsiTheme="minorHAnsi"/>
          <w:szCs w:val="24"/>
          <w:lang w:eastAsia="fi-FI"/>
        </w:rPr>
        <w:t xml:space="preserve"> </w:t>
      </w:r>
      <w:r w:rsidR="5F0B837D" w:rsidRPr="5EFC0E41">
        <w:rPr>
          <w:rFonts w:asciiTheme="minorHAnsi" w:eastAsiaTheme="minorEastAsia" w:hAnsiTheme="minorHAnsi"/>
          <w:szCs w:val="24"/>
          <w:lang w:eastAsia="fi-FI"/>
        </w:rPr>
        <w:t xml:space="preserve">ja vaihtelevilla aikatauluilla. </w:t>
      </w:r>
      <w:r w:rsidR="7BA7E157" w:rsidRPr="5EFC0E41">
        <w:rPr>
          <w:rFonts w:asciiTheme="minorHAnsi" w:eastAsiaTheme="minorEastAsia" w:hAnsiTheme="minorHAnsi"/>
          <w:szCs w:val="24"/>
          <w:lang w:eastAsia="fi-FI"/>
        </w:rPr>
        <w:t xml:space="preserve">Tämä edellyttää </w:t>
      </w:r>
      <w:r w:rsidR="42321BFE" w:rsidRPr="5EFC0E41">
        <w:rPr>
          <w:rFonts w:asciiTheme="minorHAnsi" w:eastAsiaTheme="minorEastAsia" w:hAnsiTheme="minorHAnsi"/>
          <w:szCs w:val="24"/>
          <w:lang w:eastAsia="fi-FI"/>
        </w:rPr>
        <w:t xml:space="preserve">yksikössä mutta </w:t>
      </w:r>
      <w:r w:rsidR="7BA7E157" w:rsidRPr="5EFC0E41">
        <w:rPr>
          <w:rFonts w:asciiTheme="minorHAnsi" w:eastAsiaTheme="minorEastAsia" w:hAnsiTheme="minorHAnsi"/>
          <w:szCs w:val="24"/>
          <w:lang w:eastAsia="fi-FI"/>
        </w:rPr>
        <w:t>myös kotihoitojen tiimeissä hyvää ja laadukasta tiimin sisäistä tiedottamista, jotta kaik</w:t>
      </w:r>
      <w:r w:rsidR="10D7EDBE" w:rsidRPr="5EFC0E41">
        <w:rPr>
          <w:rFonts w:asciiTheme="minorHAnsi" w:eastAsiaTheme="minorEastAsia" w:hAnsiTheme="minorHAnsi"/>
          <w:szCs w:val="24"/>
          <w:lang w:eastAsia="fi-FI"/>
        </w:rPr>
        <w:t>illa</w:t>
      </w:r>
      <w:r w:rsidR="7BA7E157" w:rsidRPr="5EFC0E41">
        <w:rPr>
          <w:rFonts w:asciiTheme="minorHAnsi" w:eastAsiaTheme="minorEastAsia" w:hAnsiTheme="minorHAnsi"/>
          <w:szCs w:val="24"/>
          <w:lang w:eastAsia="fi-FI"/>
        </w:rPr>
        <w:t xml:space="preserve"> </w:t>
      </w:r>
      <w:r w:rsidR="281F66D7" w:rsidRPr="5EFC0E41">
        <w:rPr>
          <w:rFonts w:asciiTheme="minorHAnsi" w:eastAsiaTheme="minorEastAsia" w:hAnsiTheme="minorHAnsi"/>
          <w:szCs w:val="24"/>
          <w:lang w:eastAsia="fi-FI"/>
        </w:rPr>
        <w:t>osapuol</w:t>
      </w:r>
      <w:r w:rsidR="0EC5A90C" w:rsidRPr="5EFC0E41">
        <w:rPr>
          <w:rFonts w:asciiTheme="minorHAnsi" w:eastAsiaTheme="minorEastAsia" w:hAnsiTheme="minorHAnsi"/>
          <w:szCs w:val="24"/>
          <w:lang w:eastAsia="fi-FI"/>
        </w:rPr>
        <w:t xml:space="preserve">illa on yhtenäinen tieto ja näkemys toimintatavoista ja -edellytyksistä. </w:t>
      </w:r>
      <w:r w:rsidR="53178E18" w:rsidRPr="5EFC0E41">
        <w:rPr>
          <w:rFonts w:asciiTheme="minorHAnsi" w:eastAsiaTheme="minorEastAsia" w:hAnsiTheme="minorHAnsi"/>
          <w:szCs w:val="24"/>
          <w:lang w:eastAsia="fi-FI"/>
        </w:rPr>
        <w:t>Yöhoitajat ja turva-auttajat toimivat fyysisesti pääosin alueellisten kotihoitojen tiloissa</w:t>
      </w:r>
      <w:r w:rsidR="5A1BC86C" w:rsidRPr="5EFC0E41">
        <w:rPr>
          <w:rFonts w:asciiTheme="minorHAnsi" w:eastAsiaTheme="minorEastAsia" w:hAnsiTheme="minorHAnsi"/>
          <w:szCs w:val="24"/>
          <w:lang w:eastAsia="fi-FI"/>
        </w:rPr>
        <w:t>. Työntekijöille on t</w:t>
      </w:r>
      <w:r w:rsidR="09C74E12" w:rsidRPr="5EFC0E41">
        <w:rPr>
          <w:rFonts w:asciiTheme="minorHAnsi" w:eastAsiaTheme="minorEastAsia" w:hAnsiTheme="minorHAnsi"/>
          <w:szCs w:val="24"/>
          <w:lang w:eastAsia="fi-FI"/>
        </w:rPr>
        <w:t>oimipisteillä</w:t>
      </w:r>
      <w:r w:rsidR="5A1BC86C" w:rsidRPr="5EFC0E41">
        <w:rPr>
          <w:rFonts w:asciiTheme="minorHAnsi" w:eastAsiaTheme="minorEastAsia" w:hAnsiTheme="minorHAnsi"/>
          <w:szCs w:val="24"/>
          <w:lang w:eastAsia="fi-FI"/>
        </w:rPr>
        <w:t xml:space="preserve"> järjestetty oma työpiste ja työntekijöiden käyt</w:t>
      </w:r>
      <w:r w:rsidR="7C0378DE" w:rsidRPr="5EFC0E41">
        <w:rPr>
          <w:rFonts w:asciiTheme="minorHAnsi" w:eastAsiaTheme="minorEastAsia" w:hAnsiTheme="minorHAnsi"/>
          <w:szCs w:val="24"/>
          <w:lang w:eastAsia="fi-FI"/>
        </w:rPr>
        <w:t>össä on yksiköiden sosiaali- ja taukotilat.</w:t>
      </w:r>
      <w:r w:rsidR="161E940C" w:rsidRPr="5EFC0E41">
        <w:rPr>
          <w:rFonts w:asciiTheme="minorHAnsi" w:eastAsiaTheme="minorEastAsia" w:hAnsiTheme="minorHAnsi"/>
          <w:szCs w:val="24"/>
          <w:lang w:eastAsia="fi-FI"/>
        </w:rPr>
        <w:t xml:space="preserve"> </w:t>
      </w:r>
      <w:r w:rsidR="7C0378DE" w:rsidRPr="5EFC0E41">
        <w:rPr>
          <w:rFonts w:asciiTheme="minorHAnsi" w:eastAsiaTheme="minorEastAsia" w:hAnsiTheme="minorHAnsi"/>
          <w:szCs w:val="24"/>
          <w:lang w:eastAsia="fi-FI"/>
        </w:rPr>
        <w:t xml:space="preserve"> </w:t>
      </w:r>
      <w:r w:rsidR="51BE8BBB" w:rsidRPr="5EFC0E41">
        <w:rPr>
          <w:rFonts w:asciiTheme="minorHAnsi" w:eastAsiaTheme="minorEastAsia" w:hAnsiTheme="minorHAnsi"/>
          <w:szCs w:val="24"/>
          <w:lang w:eastAsia="fi-FI"/>
        </w:rPr>
        <w:t xml:space="preserve">Toimitilojen suhteen noudatetaan kyseisen kotihoidon toimipaikkakohtaisia ohjeita tiloja käytettäessä. </w:t>
      </w:r>
      <w:r w:rsidR="14BB2494" w:rsidRPr="5EFC0E41">
        <w:rPr>
          <w:rFonts w:asciiTheme="minorHAnsi" w:eastAsiaTheme="minorEastAsia" w:hAnsiTheme="minorHAnsi"/>
          <w:szCs w:val="24"/>
          <w:lang w:eastAsia="fi-FI"/>
        </w:rPr>
        <w:t xml:space="preserve"> </w:t>
      </w:r>
      <w:r w:rsidR="57865A08" w:rsidRPr="5EFC0E41">
        <w:rPr>
          <w:rFonts w:asciiTheme="minorHAnsi" w:eastAsiaTheme="minorEastAsia" w:hAnsiTheme="minorHAnsi"/>
          <w:szCs w:val="24"/>
          <w:lang w:eastAsia="fi-FI"/>
        </w:rPr>
        <w:t>Työ</w:t>
      </w:r>
      <w:r w:rsidR="342CD782" w:rsidRPr="5EFC0E41">
        <w:rPr>
          <w:rFonts w:asciiTheme="minorHAnsi" w:eastAsiaTheme="minorEastAsia" w:hAnsiTheme="minorHAnsi"/>
          <w:szCs w:val="24"/>
          <w:lang w:eastAsia="fi-FI"/>
        </w:rPr>
        <w:t>ilmapiiriin</w:t>
      </w:r>
      <w:r w:rsidR="57865A08" w:rsidRPr="5EFC0E41">
        <w:rPr>
          <w:rFonts w:asciiTheme="minorHAnsi" w:eastAsiaTheme="minorEastAsia" w:hAnsiTheme="minorHAnsi"/>
          <w:szCs w:val="24"/>
          <w:lang w:eastAsia="fi-FI"/>
        </w:rPr>
        <w:t xml:space="preserve"> ja </w:t>
      </w:r>
      <w:r w:rsidR="7DB8ACDF" w:rsidRPr="5EFC0E41">
        <w:rPr>
          <w:rFonts w:asciiTheme="minorHAnsi" w:eastAsiaTheme="minorEastAsia" w:hAnsiTheme="minorHAnsi"/>
          <w:szCs w:val="24"/>
          <w:lang w:eastAsia="fi-FI"/>
        </w:rPr>
        <w:t xml:space="preserve">fyysisiin </w:t>
      </w:r>
      <w:r w:rsidR="57865A08" w:rsidRPr="5EFC0E41">
        <w:rPr>
          <w:rFonts w:asciiTheme="minorHAnsi" w:eastAsiaTheme="minorEastAsia" w:hAnsiTheme="minorHAnsi"/>
          <w:szCs w:val="24"/>
          <w:lang w:eastAsia="fi-FI"/>
        </w:rPr>
        <w:t>työtiloihin liittyvää</w:t>
      </w:r>
      <w:r w:rsidR="3B4EC1B0" w:rsidRPr="5EFC0E41">
        <w:rPr>
          <w:rFonts w:asciiTheme="minorHAnsi" w:eastAsiaTheme="minorEastAsia" w:hAnsiTheme="minorHAnsi"/>
          <w:szCs w:val="24"/>
          <w:lang w:eastAsia="fi-FI"/>
        </w:rPr>
        <w:t xml:space="preserve"> </w:t>
      </w:r>
      <w:r w:rsidR="6C8B55D9" w:rsidRPr="5EFC0E41">
        <w:rPr>
          <w:rFonts w:asciiTheme="minorHAnsi" w:eastAsiaTheme="minorEastAsia" w:hAnsiTheme="minorHAnsi"/>
          <w:szCs w:val="24"/>
          <w:lang w:eastAsia="fi-FI"/>
        </w:rPr>
        <w:t>t</w:t>
      </w:r>
      <w:r w:rsidR="3B4EC1B0" w:rsidRPr="5EFC0E41">
        <w:rPr>
          <w:rFonts w:asciiTheme="minorHAnsi" w:eastAsiaTheme="minorEastAsia" w:hAnsiTheme="minorHAnsi"/>
          <w:szCs w:val="24"/>
          <w:lang w:eastAsia="fi-FI"/>
        </w:rPr>
        <w:t>ilannetta seurataan säännöll</w:t>
      </w:r>
      <w:r w:rsidR="4B5F0E8C" w:rsidRPr="5EFC0E41">
        <w:rPr>
          <w:rFonts w:asciiTheme="minorHAnsi" w:eastAsiaTheme="minorEastAsia" w:hAnsiTheme="minorHAnsi"/>
          <w:szCs w:val="24"/>
          <w:lang w:eastAsia="fi-FI"/>
        </w:rPr>
        <w:t xml:space="preserve">isesti ja </w:t>
      </w:r>
      <w:r w:rsidR="288A47F8" w:rsidRPr="5EFC0E41">
        <w:rPr>
          <w:rFonts w:asciiTheme="minorHAnsi" w:eastAsiaTheme="minorEastAsia" w:hAnsiTheme="minorHAnsi"/>
          <w:szCs w:val="24"/>
          <w:lang w:eastAsia="fi-FI"/>
        </w:rPr>
        <w:t xml:space="preserve">mahdollisia </w:t>
      </w:r>
      <w:r w:rsidR="4B5F0E8C" w:rsidRPr="5EFC0E41">
        <w:rPr>
          <w:rFonts w:asciiTheme="minorHAnsi" w:eastAsiaTheme="minorEastAsia" w:hAnsiTheme="minorHAnsi"/>
          <w:szCs w:val="24"/>
          <w:lang w:eastAsia="fi-FI"/>
        </w:rPr>
        <w:t>ongelmia pyritään ratkaisemaan yhteis</w:t>
      </w:r>
      <w:r w:rsidR="687C3DE9" w:rsidRPr="5EFC0E41">
        <w:rPr>
          <w:rFonts w:asciiTheme="minorHAnsi" w:eastAsiaTheme="minorEastAsia" w:hAnsiTheme="minorHAnsi"/>
          <w:szCs w:val="24"/>
          <w:lang w:eastAsia="fi-FI"/>
        </w:rPr>
        <w:t xml:space="preserve">työssä kotihoitojen tiimien kanssa. </w:t>
      </w:r>
    </w:p>
    <w:p w14:paraId="154454FE" w14:textId="4A3E8638" w:rsidR="0EC5A90C" w:rsidRDefault="063D6AB7"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 xml:space="preserve">Etäjohtaminen. </w:t>
      </w:r>
      <w:r w:rsidR="0EC5A90C" w:rsidRPr="5EFC0E41">
        <w:rPr>
          <w:rFonts w:asciiTheme="minorHAnsi" w:eastAsiaTheme="minorEastAsia" w:hAnsiTheme="minorHAnsi"/>
          <w:szCs w:val="24"/>
          <w:lang w:eastAsia="fi-FI"/>
        </w:rPr>
        <w:t>Henkilöstön näkökulmasta yksikön toiminnan laaja-alaisuus tarkoittaa</w:t>
      </w:r>
      <w:r w:rsidR="59FD752E" w:rsidRPr="5EFC0E41">
        <w:rPr>
          <w:rFonts w:asciiTheme="minorHAnsi" w:eastAsiaTheme="minorEastAsia" w:hAnsiTheme="minorHAnsi"/>
          <w:szCs w:val="24"/>
          <w:lang w:eastAsia="fi-FI"/>
        </w:rPr>
        <w:t xml:space="preserve"> pääosin</w:t>
      </w:r>
      <w:r w:rsidR="0EC5A90C" w:rsidRPr="5EFC0E41">
        <w:rPr>
          <w:rFonts w:asciiTheme="minorHAnsi" w:eastAsiaTheme="minorEastAsia" w:hAnsiTheme="minorHAnsi"/>
          <w:szCs w:val="24"/>
          <w:lang w:eastAsia="fi-FI"/>
        </w:rPr>
        <w:t xml:space="preserve"> etäjohtamista. Tämä voi yksikön suuruudesta johtuen</w:t>
      </w:r>
      <w:r w:rsidR="10AFEC21" w:rsidRPr="5EFC0E41">
        <w:rPr>
          <w:rFonts w:asciiTheme="minorHAnsi" w:eastAsiaTheme="minorEastAsia" w:hAnsiTheme="minorHAnsi"/>
          <w:szCs w:val="24"/>
          <w:lang w:eastAsia="fi-FI"/>
        </w:rPr>
        <w:t xml:space="preserve"> tulla esiin</w:t>
      </w:r>
      <w:r w:rsidR="4E166480" w:rsidRPr="5EFC0E41">
        <w:rPr>
          <w:rFonts w:asciiTheme="minorHAnsi" w:eastAsiaTheme="minorEastAsia" w:hAnsiTheme="minorHAnsi"/>
          <w:szCs w:val="24"/>
          <w:lang w:eastAsia="fi-FI"/>
        </w:rPr>
        <w:t xml:space="preserve"> </w:t>
      </w:r>
      <w:r w:rsidR="1E473764" w:rsidRPr="5EFC0E41">
        <w:rPr>
          <w:rFonts w:asciiTheme="minorHAnsi" w:eastAsiaTheme="minorEastAsia" w:hAnsiTheme="minorHAnsi"/>
          <w:szCs w:val="24"/>
          <w:lang w:eastAsia="fi-FI"/>
        </w:rPr>
        <w:t>erityisesti henkilökohtaisten</w:t>
      </w:r>
      <w:r w:rsidR="71860735" w:rsidRPr="5EFC0E41">
        <w:rPr>
          <w:rFonts w:asciiTheme="minorHAnsi" w:eastAsiaTheme="minorEastAsia" w:hAnsiTheme="minorHAnsi"/>
          <w:szCs w:val="24"/>
          <w:lang w:eastAsia="fi-FI"/>
        </w:rPr>
        <w:t xml:space="preserve"> kontaktien vähyytenä. Uusi toiminta voi a</w:t>
      </w:r>
      <w:r w:rsidR="72E667F4" w:rsidRPr="5EFC0E41">
        <w:rPr>
          <w:rFonts w:asciiTheme="minorHAnsi" w:eastAsiaTheme="minorEastAsia" w:hAnsiTheme="minorHAnsi"/>
          <w:szCs w:val="24"/>
          <w:lang w:eastAsia="fi-FI"/>
        </w:rPr>
        <w:t>iheuttaa työntekij</w:t>
      </w:r>
      <w:r w:rsidR="1DBB5C0B" w:rsidRPr="5EFC0E41">
        <w:rPr>
          <w:rFonts w:asciiTheme="minorHAnsi" w:eastAsiaTheme="minorEastAsia" w:hAnsiTheme="minorHAnsi"/>
          <w:szCs w:val="24"/>
          <w:lang w:eastAsia="fi-FI"/>
        </w:rPr>
        <w:t>öi</w:t>
      </w:r>
      <w:r w:rsidR="72E667F4" w:rsidRPr="5EFC0E41">
        <w:rPr>
          <w:rFonts w:asciiTheme="minorHAnsi" w:eastAsiaTheme="minorEastAsia" w:hAnsiTheme="minorHAnsi"/>
          <w:szCs w:val="24"/>
          <w:lang w:eastAsia="fi-FI"/>
        </w:rPr>
        <w:t>lle kuormitusta</w:t>
      </w:r>
      <w:r w:rsidR="14405F41" w:rsidRPr="5EFC0E41">
        <w:rPr>
          <w:rFonts w:asciiTheme="minorHAnsi" w:eastAsiaTheme="minorEastAsia" w:hAnsiTheme="minorHAnsi"/>
          <w:szCs w:val="24"/>
          <w:lang w:eastAsia="fi-FI"/>
        </w:rPr>
        <w:t>,</w:t>
      </w:r>
      <w:r w:rsidR="1EA7DA71" w:rsidRPr="5EFC0E41">
        <w:rPr>
          <w:rFonts w:asciiTheme="minorHAnsi" w:eastAsiaTheme="minorEastAsia" w:hAnsiTheme="minorHAnsi"/>
          <w:szCs w:val="24"/>
          <w:lang w:eastAsia="fi-FI"/>
        </w:rPr>
        <w:t xml:space="preserve"> j</w:t>
      </w:r>
      <w:r w:rsidR="00DB9A4F" w:rsidRPr="5EFC0E41">
        <w:rPr>
          <w:rFonts w:asciiTheme="minorHAnsi" w:eastAsiaTheme="minorEastAsia" w:hAnsiTheme="minorHAnsi"/>
          <w:szCs w:val="24"/>
          <w:lang w:eastAsia="fi-FI"/>
        </w:rPr>
        <w:t>olloin</w:t>
      </w:r>
      <w:r w:rsidR="1EA7DA71" w:rsidRPr="5EFC0E41">
        <w:rPr>
          <w:rFonts w:asciiTheme="minorHAnsi" w:eastAsiaTheme="minorEastAsia" w:hAnsiTheme="minorHAnsi"/>
          <w:szCs w:val="24"/>
          <w:lang w:eastAsia="fi-FI"/>
        </w:rPr>
        <w:t xml:space="preserve"> esihenkilön tuen tarve on suurempi.</w:t>
      </w:r>
      <w:r w:rsidR="74A3B036" w:rsidRPr="5EFC0E41">
        <w:rPr>
          <w:rFonts w:asciiTheme="minorHAnsi" w:eastAsiaTheme="minorEastAsia" w:hAnsiTheme="minorHAnsi"/>
          <w:szCs w:val="24"/>
          <w:lang w:eastAsia="fi-FI"/>
        </w:rPr>
        <w:t xml:space="preserve"> </w:t>
      </w:r>
      <w:r w:rsidR="1EA7DA71" w:rsidRPr="5EFC0E41">
        <w:rPr>
          <w:rFonts w:asciiTheme="minorHAnsi" w:eastAsiaTheme="minorEastAsia" w:hAnsiTheme="minorHAnsi"/>
          <w:szCs w:val="24"/>
          <w:lang w:eastAsia="fi-FI"/>
        </w:rPr>
        <w:t xml:space="preserve"> Yksikössä toimii nykyis</w:t>
      </w:r>
      <w:r w:rsidR="7ACE3D46" w:rsidRPr="5EFC0E41">
        <w:rPr>
          <w:rFonts w:asciiTheme="minorHAnsi" w:eastAsiaTheme="minorEastAsia" w:hAnsiTheme="minorHAnsi"/>
          <w:szCs w:val="24"/>
          <w:lang w:eastAsia="fi-FI"/>
        </w:rPr>
        <w:t>in</w:t>
      </w:r>
      <w:r w:rsidR="1EA7DA71" w:rsidRPr="5EFC0E41">
        <w:rPr>
          <w:rFonts w:asciiTheme="minorHAnsi" w:eastAsiaTheme="minorEastAsia" w:hAnsiTheme="minorHAnsi"/>
          <w:szCs w:val="24"/>
          <w:lang w:eastAsia="fi-FI"/>
        </w:rPr>
        <w:t xml:space="preserve"> kaksi vastaavaa sairaanhoitajaa, </w:t>
      </w:r>
      <w:r w:rsidR="0A8FD479" w:rsidRPr="5EFC0E41">
        <w:rPr>
          <w:rFonts w:asciiTheme="minorHAnsi" w:eastAsiaTheme="minorEastAsia" w:hAnsiTheme="minorHAnsi"/>
          <w:szCs w:val="24"/>
          <w:lang w:eastAsia="fi-FI"/>
        </w:rPr>
        <w:t>jotta tähän voidaan paremmin</w:t>
      </w:r>
      <w:r w:rsidR="50636495" w:rsidRPr="5EFC0E41">
        <w:rPr>
          <w:rFonts w:asciiTheme="minorHAnsi" w:eastAsiaTheme="minorEastAsia" w:hAnsiTheme="minorHAnsi"/>
          <w:szCs w:val="24"/>
          <w:lang w:eastAsia="fi-FI"/>
        </w:rPr>
        <w:t xml:space="preserve"> vastata. </w:t>
      </w:r>
      <w:r w:rsidR="01BA7C57" w:rsidRPr="5EFC0E41">
        <w:rPr>
          <w:rFonts w:asciiTheme="minorHAnsi" w:eastAsiaTheme="minorEastAsia" w:hAnsiTheme="minorHAnsi"/>
          <w:szCs w:val="24"/>
          <w:lang w:eastAsia="fi-FI"/>
        </w:rPr>
        <w:t xml:space="preserve">Tiimipalavereja pidetään säännöllisesti sekä koko henkilöstölle että alueittain. Näistä kirjoitetaan tiimimuistiot </w:t>
      </w:r>
      <w:r w:rsidR="50DEB105" w:rsidRPr="5EFC0E41">
        <w:rPr>
          <w:rFonts w:asciiTheme="minorHAnsi" w:eastAsiaTheme="minorEastAsia" w:hAnsiTheme="minorHAnsi"/>
          <w:szCs w:val="24"/>
          <w:lang w:eastAsia="fi-FI"/>
        </w:rPr>
        <w:t>ja ne tallennetaan yhteiselle Teams-kanavalle. Yöhoidon osalta tiimipalaverit ovat haasteelliset</w:t>
      </w:r>
      <w:r w:rsidR="56872F47" w:rsidRPr="5EFC0E41">
        <w:rPr>
          <w:rFonts w:asciiTheme="minorHAnsi" w:eastAsiaTheme="minorEastAsia" w:hAnsiTheme="minorHAnsi"/>
          <w:szCs w:val="24"/>
          <w:lang w:eastAsia="fi-FI"/>
        </w:rPr>
        <w:t>. Työtä tehdään pääosin yöllä ja päiväajalla yö</w:t>
      </w:r>
      <w:r w:rsidR="379E5807" w:rsidRPr="5EFC0E41">
        <w:rPr>
          <w:rFonts w:asciiTheme="minorHAnsi" w:eastAsiaTheme="minorEastAsia" w:hAnsiTheme="minorHAnsi"/>
          <w:szCs w:val="24"/>
          <w:lang w:eastAsia="fi-FI"/>
        </w:rPr>
        <w:t>hoitajat</w:t>
      </w:r>
      <w:r w:rsidR="56872F47" w:rsidRPr="5EFC0E41">
        <w:rPr>
          <w:rFonts w:asciiTheme="minorHAnsi" w:eastAsiaTheme="minorEastAsia" w:hAnsiTheme="minorHAnsi"/>
          <w:szCs w:val="24"/>
          <w:lang w:eastAsia="fi-FI"/>
        </w:rPr>
        <w:t xml:space="preserve"> nukkuvat. Tiimipalaverit on tästä johtuen pyritty </w:t>
      </w:r>
      <w:r w:rsidR="24AD55FF" w:rsidRPr="5EFC0E41">
        <w:rPr>
          <w:rFonts w:asciiTheme="minorHAnsi" w:eastAsiaTheme="minorEastAsia" w:hAnsiTheme="minorHAnsi"/>
          <w:szCs w:val="24"/>
          <w:lang w:eastAsia="fi-FI"/>
        </w:rPr>
        <w:t>järjestämään myöhemmin iltapäivällä. Tiimipalaverikäytäntöjä arvioidaan jatkuv</w:t>
      </w:r>
      <w:r w:rsidR="753205DF" w:rsidRPr="5EFC0E41">
        <w:rPr>
          <w:rFonts w:asciiTheme="minorHAnsi" w:eastAsiaTheme="minorEastAsia" w:hAnsiTheme="minorHAnsi"/>
          <w:szCs w:val="24"/>
          <w:lang w:eastAsia="fi-FI"/>
        </w:rPr>
        <w:t xml:space="preserve">asti ja pyritään kehittämään saadun kokemuksen perusteella. </w:t>
      </w:r>
      <w:r w:rsidR="6989F913" w:rsidRPr="5EFC0E41">
        <w:rPr>
          <w:rFonts w:asciiTheme="minorHAnsi" w:eastAsiaTheme="minorEastAsia" w:hAnsiTheme="minorHAnsi"/>
          <w:szCs w:val="24"/>
          <w:lang w:eastAsia="fi-FI"/>
        </w:rPr>
        <w:t xml:space="preserve">Tiimipalavereja pyritään </w:t>
      </w:r>
      <w:r w:rsidR="6989F913" w:rsidRPr="5EFC0E41">
        <w:rPr>
          <w:rFonts w:asciiTheme="minorHAnsi" w:eastAsiaTheme="minorEastAsia" w:hAnsiTheme="minorHAnsi"/>
          <w:szCs w:val="24"/>
          <w:lang w:eastAsia="fi-FI"/>
        </w:rPr>
        <w:lastRenderedPageBreak/>
        <w:t xml:space="preserve">pitämään myös niin, että esihenkilö ja vastaavat sairaanhoitajat </w:t>
      </w:r>
      <w:r w:rsidR="119F0B43" w:rsidRPr="5EFC0E41">
        <w:rPr>
          <w:rFonts w:asciiTheme="minorHAnsi" w:eastAsiaTheme="minorEastAsia" w:hAnsiTheme="minorHAnsi"/>
          <w:szCs w:val="24"/>
          <w:lang w:eastAsia="fi-FI"/>
        </w:rPr>
        <w:t xml:space="preserve">käyvät tapaamassa henkilöstöä alueilla. </w:t>
      </w:r>
      <w:r w:rsidR="458778EC" w:rsidRPr="5EFC0E41">
        <w:rPr>
          <w:rFonts w:asciiTheme="minorHAnsi" w:eastAsiaTheme="minorEastAsia" w:hAnsiTheme="minorHAnsi"/>
          <w:szCs w:val="24"/>
          <w:lang w:eastAsia="fi-FI"/>
        </w:rPr>
        <w:t>Syksyllä 2024 toteut</w:t>
      </w:r>
      <w:r w:rsidR="299B7594" w:rsidRPr="5EFC0E41">
        <w:rPr>
          <w:rFonts w:asciiTheme="minorHAnsi" w:eastAsiaTheme="minorEastAsia" w:hAnsiTheme="minorHAnsi"/>
          <w:szCs w:val="24"/>
          <w:lang w:eastAsia="fi-FI"/>
        </w:rPr>
        <w:t>e</w:t>
      </w:r>
      <w:r w:rsidR="458778EC" w:rsidRPr="5EFC0E41">
        <w:rPr>
          <w:rFonts w:asciiTheme="minorHAnsi" w:eastAsiaTheme="minorEastAsia" w:hAnsiTheme="minorHAnsi"/>
          <w:szCs w:val="24"/>
          <w:lang w:eastAsia="fi-FI"/>
        </w:rPr>
        <w:t xml:space="preserve">taan henkilöstön Mitä </w:t>
      </w:r>
      <w:r w:rsidR="5A9065DE" w:rsidRPr="5EFC0E41">
        <w:rPr>
          <w:rFonts w:asciiTheme="minorHAnsi" w:eastAsiaTheme="minorEastAsia" w:hAnsiTheme="minorHAnsi"/>
          <w:szCs w:val="24"/>
          <w:lang w:eastAsia="fi-FI"/>
        </w:rPr>
        <w:t>kuuluu? -</w:t>
      </w:r>
      <w:r w:rsidR="458778EC" w:rsidRPr="5EFC0E41">
        <w:rPr>
          <w:rFonts w:asciiTheme="minorHAnsi" w:eastAsiaTheme="minorEastAsia" w:hAnsiTheme="minorHAnsi"/>
          <w:szCs w:val="24"/>
          <w:lang w:eastAsia="fi-FI"/>
        </w:rPr>
        <w:t>keskustelut.</w:t>
      </w:r>
    </w:p>
    <w:p w14:paraId="78CE6B11" w14:textId="0C9417B2" w:rsidR="753205DF" w:rsidRDefault="5EDFF935" w:rsidP="5EFC0E41">
      <w:pPr>
        <w:spacing w:line="360" w:lineRule="auto"/>
        <w:jc w:val="both"/>
        <w:rPr>
          <w:rFonts w:asciiTheme="minorHAnsi" w:eastAsiaTheme="minorEastAsia" w:hAnsiTheme="minorHAnsi"/>
          <w:b/>
          <w:bCs/>
          <w:szCs w:val="24"/>
          <w:lang w:eastAsia="fi-FI"/>
        </w:rPr>
      </w:pPr>
      <w:r w:rsidRPr="5EFC0E41">
        <w:rPr>
          <w:rFonts w:asciiTheme="minorHAnsi" w:eastAsiaTheme="minorEastAsia" w:hAnsiTheme="minorHAnsi"/>
          <w:b/>
          <w:bCs/>
          <w:szCs w:val="24"/>
          <w:lang w:eastAsia="fi-FI"/>
        </w:rPr>
        <w:t>Viestintä</w:t>
      </w:r>
    </w:p>
    <w:p w14:paraId="3A4A401B" w14:textId="2236D5AF" w:rsidR="753205DF" w:rsidRDefault="753205DF" w:rsidP="148EDCEF">
      <w:pPr>
        <w:spacing w:line="360" w:lineRule="auto"/>
        <w:jc w:val="both"/>
        <w:rPr>
          <w:rFonts w:asciiTheme="minorHAnsi" w:eastAsiaTheme="minorEastAsia" w:hAnsiTheme="minorHAnsi"/>
          <w:lang w:eastAsia="fi-FI"/>
        </w:rPr>
      </w:pPr>
      <w:r w:rsidRPr="148EDCEF">
        <w:rPr>
          <w:rFonts w:asciiTheme="minorHAnsi" w:eastAsiaTheme="minorEastAsia" w:hAnsiTheme="minorHAnsi"/>
          <w:lang w:eastAsia="fi-FI"/>
        </w:rPr>
        <w:t>Yksiköllä on käytössään yhteis</w:t>
      </w:r>
      <w:r w:rsidR="3D6893CB" w:rsidRPr="148EDCEF">
        <w:rPr>
          <w:rFonts w:asciiTheme="minorHAnsi" w:eastAsiaTheme="minorEastAsia" w:hAnsiTheme="minorHAnsi"/>
          <w:lang w:eastAsia="fi-FI"/>
        </w:rPr>
        <w:t>s</w:t>
      </w:r>
      <w:r w:rsidRPr="148EDCEF">
        <w:rPr>
          <w:rFonts w:asciiTheme="minorHAnsi" w:eastAsiaTheme="minorEastAsia" w:hAnsiTheme="minorHAnsi"/>
          <w:lang w:eastAsia="fi-FI"/>
        </w:rPr>
        <w:t>ähköpostilista sekä oma Teams-kanava. Viestintää ja tiedottamista tehdään merkittävästi näiden kanavien kautta.</w:t>
      </w:r>
      <w:r w:rsidR="1A7C2BC8" w:rsidRPr="148EDCEF">
        <w:rPr>
          <w:rFonts w:asciiTheme="minorHAnsi" w:eastAsiaTheme="minorEastAsia" w:hAnsiTheme="minorHAnsi"/>
          <w:lang w:eastAsia="fi-FI"/>
        </w:rPr>
        <w:t xml:space="preserve"> Työntekijöillä on vastuu seurata sähköposteja</w:t>
      </w:r>
      <w:r w:rsidR="6D91ED41" w:rsidRPr="148EDCEF">
        <w:rPr>
          <w:rFonts w:asciiTheme="minorHAnsi" w:eastAsiaTheme="minorEastAsia" w:hAnsiTheme="minorHAnsi"/>
          <w:lang w:eastAsia="fi-FI"/>
        </w:rPr>
        <w:t xml:space="preserve"> ja</w:t>
      </w:r>
      <w:r w:rsidR="1A7C2BC8" w:rsidRPr="148EDCEF">
        <w:rPr>
          <w:rFonts w:asciiTheme="minorHAnsi" w:eastAsiaTheme="minorEastAsia" w:hAnsiTheme="minorHAnsi"/>
          <w:lang w:eastAsia="fi-FI"/>
        </w:rPr>
        <w:t xml:space="preserve"> yksikön </w:t>
      </w:r>
      <w:r w:rsidR="51624D1A" w:rsidRPr="148EDCEF">
        <w:rPr>
          <w:rFonts w:asciiTheme="minorHAnsi" w:eastAsiaTheme="minorEastAsia" w:hAnsiTheme="minorHAnsi"/>
          <w:lang w:eastAsia="fi-FI"/>
        </w:rPr>
        <w:t>T</w:t>
      </w:r>
      <w:r w:rsidR="1A7C2BC8" w:rsidRPr="148EDCEF">
        <w:rPr>
          <w:rFonts w:asciiTheme="minorHAnsi" w:eastAsiaTheme="minorEastAsia" w:hAnsiTheme="minorHAnsi"/>
          <w:lang w:eastAsia="fi-FI"/>
        </w:rPr>
        <w:t xml:space="preserve">eams-kanavaa sovitusti vähintään kerran vuorossa. Tiimipalaverimuistiot tulee lukea. Työntekijöiden kanssa viestitään myös paljon puhelimitse ja erilaisin viestein. </w:t>
      </w:r>
      <w:r w:rsidR="3B8D5E59" w:rsidRPr="148EDCEF">
        <w:rPr>
          <w:rFonts w:asciiTheme="minorHAnsi" w:eastAsiaTheme="minorEastAsia" w:hAnsiTheme="minorHAnsi"/>
          <w:lang w:eastAsia="fi-FI"/>
        </w:rPr>
        <w:t>Viestintäprosessi vaatii tulevaisuudessa selkiyttämistä koska runsas ja monikanavainen viestintä aiheuttaa riskin</w:t>
      </w:r>
      <w:r w:rsidR="1FA1FF50" w:rsidRPr="148EDCEF">
        <w:rPr>
          <w:rFonts w:asciiTheme="minorHAnsi" w:eastAsiaTheme="minorEastAsia" w:hAnsiTheme="minorHAnsi"/>
          <w:lang w:eastAsia="fi-FI"/>
        </w:rPr>
        <w:t>,</w:t>
      </w:r>
      <w:r w:rsidR="3B8D5E59" w:rsidRPr="148EDCEF">
        <w:rPr>
          <w:rFonts w:asciiTheme="minorHAnsi" w:eastAsiaTheme="minorEastAsia" w:hAnsiTheme="minorHAnsi"/>
          <w:lang w:eastAsia="fi-FI"/>
        </w:rPr>
        <w:t xml:space="preserve"> ettei viesti tavoita </w:t>
      </w:r>
      <w:r w:rsidR="4BE3581C" w:rsidRPr="148EDCEF">
        <w:rPr>
          <w:rFonts w:asciiTheme="minorHAnsi" w:eastAsiaTheme="minorEastAsia" w:hAnsiTheme="minorHAnsi"/>
          <w:lang w:eastAsia="fi-FI"/>
        </w:rPr>
        <w:t xml:space="preserve">esimerkiksi esihenkilöä. </w:t>
      </w:r>
      <w:r w:rsidR="0560E06A" w:rsidRPr="148EDCEF">
        <w:rPr>
          <w:rFonts w:asciiTheme="minorHAnsi" w:eastAsiaTheme="minorEastAsia" w:hAnsiTheme="minorHAnsi"/>
          <w:lang w:eastAsia="fi-FI"/>
        </w:rPr>
        <w:t xml:space="preserve">Keskitetty yöhoito- ja turva-auttajapalvelu on uusi yksikkö, joka toimii uudenlaisella toimintamallilla. </w:t>
      </w:r>
      <w:r w:rsidR="63D5A3C7" w:rsidRPr="148EDCEF">
        <w:rPr>
          <w:rFonts w:asciiTheme="minorHAnsi" w:eastAsiaTheme="minorEastAsia" w:hAnsiTheme="minorHAnsi"/>
          <w:lang w:eastAsia="fi-FI"/>
        </w:rPr>
        <w:t>Uutta toimintaa kehitetään saadun kokemuksen kautta. Samaan aikaan kotihoidossa on myös muita kehittämis</w:t>
      </w:r>
      <w:r w:rsidR="76F483AB" w:rsidRPr="148EDCEF">
        <w:rPr>
          <w:rFonts w:asciiTheme="minorHAnsi" w:eastAsiaTheme="minorEastAsia" w:hAnsiTheme="minorHAnsi"/>
          <w:lang w:eastAsia="fi-FI"/>
        </w:rPr>
        <w:t>projekteja. Toiminta ei ole vielä vakiintunut. Tämä aiheuttaa t</w:t>
      </w:r>
      <w:r w:rsidR="4750BA72" w:rsidRPr="148EDCEF">
        <w:rPr>
          <w:rFonts w:asciiTheme="minorHAnsi" w:eastAsiaTheme="minorEastAsia" w:hAnsiTheme="minorHAnsi"/>
          <w:lang w:eastAsia="fi-FI"/>
        </w:rPr>
        <w:t>oimintatapojen ja –ohjeiden muutoksia</w:t>
      </w:r>
      <w:r w:rsidR="77A33994" w:rsidRPr="148EDCEF">
        <w:rPr>
          <w:rFonts w:asciiTheme="minorHAnsi" w:eastAsiaTheme="minorEastAsia" w:hAnsiTheme="minorHAnsi"/>
          <w:lang w:eastAsia="fi-FI"/>
        </w:rPr>
        <w:t xml:space="preserve">, joista pyritään tiedottamaan monikanavaisesti, jotta tieto tavoittaa kaikki toimijat, joita asia koskettaa. </w:t>
      </w:r>
      <w:r w:rsidR="70399563" w:rsidRPr="148EDCEF">
        <w:rPr>
          <w:rFonts w:asciiTheme="minorHAnsi" w:eastAsiaTheme="minorEastAsia" w:hAnsiTheme="minorHAnsi"/>
          <w:lang w:eastAsia="fi-FI"/>
        </w:rPr>
        <w:t xml:space="preserve">Nämä lisäävät myös työn kuormittavuustekijöitä. Sairaspoissaoloja seurataan ja </w:t>
      </w:r>
      <w:r w:rsidR="48BE2648" w:rsidRPr="148EDCEF">
        <w:rPr>
          <w:rFonts w:asciiTheme="minorHAnsi" w:eastAsiaTheme="minorEastAsia" w:hAnsiTheme="minorHAnsi"/>
          <w:lang w:eastAsia="fi-FI"/>
        </w:rPr>
        <w:t xml:space="preserve">niiden osalta toimitaan työterveyshuollon ohjeiden mukaisesti. </w:t>
      </w:r>
    </w:p>
    <w:p w14:paraId="04A3E4A3" w14:textId="1C4543D6" w:rsidR="148EDCEF" w:rsidRDefault="148EDCEF" w:rsidP="148EDCEF">
      <w:pPr>
        <w:spacing w:line="360" w:lineRule="auto"/>
        <w:jc w:val="both"/>
        <w:rPr>
          <w:rFonts w:asciiTheme="minorHAnsi" w:eastAsiaTheme="minorEastAsia" w:hAnsiTheme="minorHAnsi"/>
          <w:lang w:eastAsia="fi-FI"/>
        </w:rPr>
      </w:pPr>
    </w:p>
    <w:p w14:paraId="4ED31788" w14:textId="11282657" w:rsidR="4410D3CC" w:rsidRDefault="4410D3CC" w:rsidP="5EFC0E41">
      <w:pPr>
        <w:spacing w:line="360" w:lineRule="auto"/>
        <w:jc w:val="both"/>
        <w:rPr>
          <w:rFonts w:asciiTheme="minorHAnsi" w:eastAsiaTheme="minorEastAsia" w:hAnsiTheme="minorHAnsi"/>
          <w:szCs w:val="24"/>
          <w:lang w:eastAsia="fi-FI"/>
        </w:rPr>
      </w:pPr>
    </w:p>
    <w:p w14:paraId="5434DE20" w14:textId="0EF45684" w:rsidR="74BE2684" w:rsidRDefault="06F058E3" w:rsidP="5EFC0E41">
      <w:pPr>
        <w:spacing w:line="360" w:lineRule="auto"/>
        <w:jc w:val="both"/>
        <w:rPr>
          <w:rFonts w:asciiTheme="minorHAnsi" w:eastAsiaTheme="minorEastAsia" w:hAnsiTheme="minorHAnsi"/>
          <w:b/>
          <w:bCs/>
          <w:szCs w:val="24"/>
          <w:lang w:eastAsia="fi-FI"/>
        </w:rPr>
      </w:pPr>
      <w:r w:rsidRPr="5EFC0E41">
        <w:rPr>
          <w:rFonts w:asciiTheme="minorHAnsi" w:eastAsiaTheme="minorEastAsia" w:hAnsiTheme="minorHAnsi"/>
          <w:b/>
          <w:bCs/>
          <w:szCs w:val="24"/>
          <w:lang w:eastAsia="fi-FI"/>
        </w:rPr>
        <w:t xml:space="preserve">4.1.3 </w:t>
      </w:r>
      <w:r w:rsidR="74BE2684" w:rsidRPr="5EFC0E41">
        <w:rPr>
          <w:rFonts w:asciiTheme="minorHAnsi" w:eastAsiaTheme="minorEastAsia" w:hAnsiTheme="minorHAnsi"/>
          <w:b/>
          <w:bCs/>
          <w:szCs w:val="24"/>
          <w:lang w:eastAsia="fi-FI"/>
        </w:rPr>
        <w:t>Riskienhallinnan järjestelmät ja menettelytavat</w:t>
      </w:r>
    </w:p>
    <w:p w14:paraId="1B50250D" w14:textId="4D4DF881" w:rsidR="381772B2" w:rsidRDefault="381772B2"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 xml:space="preserve">Kotihoidon keskitetyssä yöhoidossa ja turva-auttajapalvelussa </w:t>
      </w:r>
      <w:r w:rsidR="74BE2684" w:rsidRPr="5EFC0E41">
        <w:rPr>
          <w:rFonts w:asciiTheme="minorHAnsi" w:eastAsiaTheme="minorEastAsia" w:hAnsiTheme="minorHAnsi"/>
          <w:szCs w:val="24"/>
          <w:lang w:eastAsia="fi-FI"/>
        </w:rPr>
        <w:t>tuodaan havaittuja epäkohtia, poikkeamia ja riskejä esille seuraavilla sovituilla tavoilla:</w:t>
      </w:r>
    </w:p>
    <w:p w14:paraId="27DF5B0E" w14:textId="68AFA690" w:rsidR="74BE2684" w:rsidRDefault="74BE2684"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 xml:space="preserve">Haitta- ja vaaratilanneilmoitus: Hoitaja kirjaa asiakkaalle tapahtuneen vaaratilanteen tai läheltä piti tilanteen </w:t>
      </w:r>
      <w:r w:rsidR="470F9A39" w:rsidRPr="5EFC0E41">
        <w:rPr>
          <w:rFonts w:asciiTheme="minorHAnsi" w:eastAsiaTheme="minorEastAsia" w:hAnsiTheme="minorHAnsi"/>
          <w:szCs w:val="24"/>
          <w:lang w:eastAsia="fi-FI"/>
        </w:rPr>
        <w:t>Laatuportti</w:t>
      </w:r>
      <w:r w:rsidR="4F960E9A" w:rsidRPr="5EFC0E41">
        <w:rPr>
          <w:rFonts w:asciiTheme="minorHAnsi" w:eastAsiaTheme="minorEastAsia" w:hAnsiTheme="minorHAnsi"/>
          <w:szCs w:val="24"/>
          <w:lang w:eastAsia="fi-FI"/>
        </w:rPr>
        <w:t>j</w:t>
      </w:r>
      <w:r w:rsidRPr="5EFC0E41">
        <w:rPr>
          <w:rFonts w:asciiTheme="minorHAnsi" w:eastAsiaTheme="minorEastAsia" w:hAnsiTheme="minorHAnsi"/>
          <w:szCs w:val="24"/>
          <w:lang w:eastAsia="fi-FI"/>
        </w:rPr>
        <w:t>ärjestelmään sekä potilastietoihin. Poikkeaman huomannut työntekijä täyttää sähköisen ilmoituksen. Omasta tiimistä tehdyt Hava-ilmoitukset käydään</w:t>
      </w:r>
      <w:r w:rsidR="34CC9023" w:rsidRPr="5EFC0E41">
        <w:rPr>
          <w:rFonts w:asciiTheme="minorHAnsi" w:eastAsiaTheme="minorEastAsia" w:hAnsiTheme="minorHAnsi"/>
          <w:szCs w:val="24"/>
          <w:lang w:eastAsia="fi-FI"/>
        </w:rPr>
        <w:t xml:space="preserve"> palveluvastaavan johdolla</w:t>
      </w:r>
      <w:r w:rsidRPr="5EFC0E41">
        <w:rPr>
          <w:rFonts w:asciiTheme="minorHAnsi" w:eastAsiaTheme="minorEastAsia" w:hAnsiTheme="minorHAnsi"/>
          <w:szCs w:val="24"/>
          <w:lang w:eastAsia="fi-FI"/>
        </w:rPr>
        <w:t xml:space="preserve"> tiimissä läpi </w:t>
      </w:r>
      <w:r w:rsidR="0D143FF5" w:rsidRPr="5EFC0E41">
        <w:rPr>
          <w:rFonts w:asciiTheme="minorHAnsi" w:eastAsiaTheme="minorEastAsia" w:hAnsiTheme="minorHAnsi"/>
          <w:szCs w:val="24"/>
          <w:lang w:eastAsia="fi-FI"/>
        </w:rPr>
        <w:t>tiimipalaverien yhteydessä.</w:t>
      </w:r>
      <w:r w:rsidRPr="5EFC0E41">
        <w:rPr>
          <w:rFonts w:asciiTheme="minorHAnsi" w:eastAsiaTheme="minorEastAsia" w:hAnsiTheme="minorHAnsi"/>
          <w:szCs w:val="24"/>
          <w:lang w:eastAsia="fi-FI"/>
        </w:rPr>
        <w:t xml:space="preserve"> </w:t>
      </w:r>
      <w:r w:rsidR="53BF6C8E" w:rsidRPr="5EFC0E41">
        <w:rPr>
          <w:rFonts w:asciiTheme="minorHAnsi" w:eastAsiaTheme="minorEastAsia" w:hAnsiTheme="minorHAnsi"/>
          <w:szCs w:val="24"/>
          <w:lang w:eastAsia="fi-FI"/>
        </w:rPr>
        <w:t>Kriittisistä asioista viestitään suoraan työntekijän ja/tai ko.</w:t>
      </w:r>
      <w:r w:rsidR="7A7320A8" w:rsidRPr="5EFC0E41">
        <w:rPr>
          <w:rFonts w:asciiTheme="minorHAnsi" w:eastAsiaTheme="minorEastAsia" w:hAnsiTheme="minorHAnsi"/>
          <w:szCs w:val="24"/>
          <w:lang w:eastAsia="fi-FI"/>
        </w:rPr>
        <w:t xml:space="preserve"> </w:t>
      </w:r>
      <w:r w:rsidR="53BF6C8E" w:rsidRPr="5EFC0E41">
        <w:rPr>
          <w:rFonts w:asciiTheme="minorHAnsi" w:eastAsiaTheme="minorEastAsia" w:hAnsiTheme="minorHAnsi"/>
          <w:szCs w:val="24"/>
          <w:lang w:eastAsia="fi-FI"/>
        </w:rPr>
        <w:t xml:space="preserve">tiimin kanssa mahdollisimman pian. </w:t>
      </w:r>
      <w:r w:rsidRPr="5EFC0E41">
        <w:rPr>
          <w:rFonts w:asciiTheme="minorHAnsi" w:eastAsiaTheme="minorEastAsia" w:hAnsiTheme="minorHAnsi"/>
          <w:szCs w:val="24"/>
          <w:lang w:eastAsia="fi-FI"/>
        </w:rPr>
        <w:t>Kaksi kertaa vuodessa Hava-kokonaisuus käydään läpi keskitetysti johtoryhmässä ja vakavimmat vaaratilanteet siirtyvät palvelupäällikön käsiteltäväksi.</w:t>
      </w:r>
      <w:r w:rsidR="6E9286AE" w:rsidRPr="5EFC0E41">
        <w:rPr>
          <w:rFonts w:asciiTheme="minorHAnsi" w:eastAsiaTheme="minorEastAsia" w:hAnsiTheme="minorHAnsi"/>
          <w:szCs w:val="24"/>
          <w:lang w:eastAsia="fi-FI"/>
        </w:rPr>
        <w:t xml:space="preserve"> </w:t>
      </w:r>
      <w:r w:rsidR="3E7D87A0" w:rsidRPr="5EFC0E41">
        <w:rPr>
          <w:rFonts w:asciiTheme="minorHAnsi" w:eastAsiaTheme="minorEastAsia" w:hAnsiTheme="minorHAnsi"/>
          <w:szCs w:val="24"/>
          <w:lang w:eastAsia="fi-FI"/>
        </w:rPr>
        <w:t xml:space="preserve"> </w:t>
      </w:r>
    </w:p>
    <w:p w14:paraId="129FDAA6" w14:textId="7464CF73" w:rsidR="1ADCEBED" w:rsidRDefault="74BE2684"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lastRenderedPageBreak/>
        <w:t>Huoli-ilmoitukset: kun työtekijällä herää huoliasiakkaan turvallisuudesta tai kaltoinkohtelusta hän ottaa yhteyttä asiakas- ja palveluohjaukseen, kotihoitoon, omaiseen</w:t>
      </w:r>
      <w:r w:rsidR="5AABA3A9" w:rsidRPr="5EFC0E41">
        <w:rPr>
          <w:rFonts w:asciiTheme="minorHAnsi" w:eastAsiaTheme="minorEastAsia" w:hAnsiTheme="minorHAnsi"/>
          <w:szCs w:val="24"/>
          <w:lang w:eastAsia="fi-FI"/>
        </w:rPr>
        <w:t>,</w:t>
      </w:r>
      <w:r w:rsidRPr="5EFC0E41">
        <w:rPr>
          <w:rFonts w:asciiTheme="minorHAnsi" w:eastAsiaTheme="minorEastAsia" w:hAnsiTheme="minorHAnsi"/>
          <w:szCs w:val="24"/>
          <w:lang w:eastAsia="fi-FI"/>
        </w:rPr>
        <w:t xml:space="preserve"> palveluvastaavaan</w:t>
      </w:r>
      <w:r w:rsidR="6C22B050" w:rsidRPr="5EFC0E41">
        <w:rPr>
          <w:rFonts w:asciiTheme="minorHAnsi" w:eastAsiaTheme="minorEastAsia" w:hAnsiTheme="minorHAnsi"/>
          <w:szCs w:val="24"/>
          <w:lang w:eastAsia="fi-FI"/>
        </w:rPr>
        <w:t xml:space="preserve"> ta</w:t>
      </w:r>
      <w:r w:rsidR="0EAEC70E" w:rsidRPr="5EFC0E41">
        <w:rPr>
          <w:rFonts w:asciiTheme="minorHAnsi" w:eastAsiaTheme="minorEastAsia" w:hAnsiTheme="minorHAnsi"/>
          <w:szCs w:val="24"/>
          <w:lang w:eastAsia="fi-FI"/>
        </w:rPr>
        <w:t>i vastaavaan sairaanhoitajaan</w:t>
      </w:r>
      <w:r w:rsidRPr="5EFC0E41">
        <w:rPr>
          <w:rFonts w:asciiTheme="minorHAnsi" w:eastAsiaTheme="minorEastAsia" w:hAnsiTheme="minorHAnsi"/>
          <w:szCs w:val="24"/>
          <w:lang w:eastAsia="fi-FI"/>
        </w:rPr>
        <w:t>.</w:t>
      </w:r>
    </w:p>
    <w:p w14:paraId="4AA42012" w14:textId="4716DE1C" w:rsidR="1ADCEBED" w:rsidRDefault="74BE2684"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Lääke</w:t>
      </w:r>
      <w:r w:rsidR="64626A1E" w:rsidRPr="5EFC0E41">
        <w:rPr>
          <w:rFonts w:asciiTheme="minorHAnsi" w:eastAsiaTheme="minorEastAsia" w:hAnsiTheme="minorHAnsi"/>
          <w:szCs w:val="24"/>
          <w:lang w:eastAsia="fi-FI"/>
        </w:rPr>
        <w:t>hoidon</w:t>
      </w:r>
      <w:r w:rsidR="267C8EAE" w:rsidRPr="5EFC0E41">
        <w:rPr>
          <w:rFonts w:asciiTheme="minorHAnsi" w:eastAsiaTheme="minorEastAsia" w:hAnsiTheme="minorHAnsi"/>
          <w:szCs w:val="24"/>
          <w:lang w:eastAsia="fi-FI"/>
        </w:rPr>
        <w:t xml:space="preserve"> </w:t>
      </w:r>
      <w:r w:rsidRPr="5EFC0E41">
        <w:rPr>
          <w:rFonts w:asciiTheme="minorHAnsi" w:eastAsiaTheme="minorEastAsia" w:hAnsiTheme="minorHAnsi"/>
          <w:szCs w:val="24"/>
          <w:lang w:eastAsia="fi-FI"/>
        </w:rPr>
        <w:t>osaaminen:</w:t>
      </w:r>
      <w:r w:rsidR="26E310AD" w:rsidRPr="5EFC0E41">
        <w:rPr>
          <w:rFonts w:asciiTheme="minorHAnsi" w:eastAsiaTheme="minorEastAsia" w:hAnsiTheme="minorHAnsi"/>
          <w:szCs w:val="24"/>
          <w:lang w:eastAsia="fi-FI"/>
        </w:rPr>
        <w:t xml:space="preserve"> </w:t>
      </w:r>
      <w:r w:rsidR="32C275AE" w:rsidRPr="5EFC0E41">
        <w:rPr>
          <w:rFonts w:asciiTheme="minorHAnsi" w:eastAsiaTheme="minorEastAsia" w:hAnsiTheme="minorHAnsi"/>
          <w:szCs w:val="24"/>
          <w:lang w:eastAsia="fi-FI"/>
        </w:rPr>
        <w:t>Lääkehoitoon liittyviä riskejä vähennetään ajantasaisella lääkehoidon osaamisella ja osaamisen varmistamisella lääkelupakäytännöin</w:t>
      </w:r>
      <w:r w:rsidRPr="5EFC0E41">
        <w:rPr>
          <w:rFonts w:asciiTheme="minorHAnsi" w:eastAsiaTheme="minorEastAsia" w:hAnsiTheme="minorHAnsi"/>
          <w:szCs w:val="24"/>
          <w:lang w:eastAsia="fi-FI"/>
        </w:rPr>
        <w:t xml:space="preserve"> organisaation ohjeistuksen mukaisesti. Lääkehoitosuunnitelma vastaa valtakunnallisia ohjeita. </w:t>
      </w:r>
      <w:r w:rsidR="3B43A157" w:rsidRPr="5EFC0E41">
        <w:rPr>
          <w:rFonts w:asciiTheme="minorHAnsi" w:eastAsiaTheme="minorEastAsia" w:hAnsiTheme="minorHAnsi"/>
          <w:szCs w:val="24"/>
          <w:lang w:eastAsia="fi-FI"/>
        </w:rPr>
        <w:t>Kotihoidon keskitetyllä yöhoidolla  ja turva-auttajapalvelulla on oma lääkehoitosuunnitelma, joka pohjautuu Keski-Suomen Hyvinvointialueen</w:t>
      </w:r>
      <w:r w:rsidR="2918426F" w:rsidRPr="5EFC0E41">
        <w:rPr>
          <w:rFonts w:asciiTheme="minorHAnsi" w:eastAsiaTheme="minorEastAsia" w:hAnsiTheme="minorHAnsi"/>
          <w:szCs w:val="24"/>
          <w:lang w:eastAsia="fi-FI"/>
        </w:rPr>
        <w:t xml:space="preserve"> ja koti- </w:t>
      </w:r>
      <w:r w:rsidR="6C2C002B" w:rsidRPr="5EFC0E41">
        <w:rPr>
          <w:rFonts w:asciiTheme="minorHAnsi" w:eastAsiaTheme="minorEastAsia" w:hAnsiTheme="minorHAnsi"/>
          <w:szCs w:val="24"/>
          <w:lang w:eastAsia="fi-FI"/>
        </w:rPr>
        <w:t xml:space="preserve">ja </w:t>
      </w:r>
      <w:r w:rsidR="2918426F" w:rsidRPr="5EFC0E41">
        <w:rPr>
          <w:rFonts w:asciiTheme="minorHAnsi" w:eastAsiaTheme="minorEastAsia" w:hAnsiTheme="minorHAnsi"/>
          <w:szCs w:val="24"/>
          <w:lang w:eastAsia="fi-FI"/>
        </w:rPr>
        <w:t xml:space="preserve">asumispalveluiden palvelualuetasoiseen lääkehoitosuunnitelmaan. </w:t>
      </w:r>
      <w:r w:rsidR="3B43A157" w:rsidRPr="5EFC0E41">
        <w:rPr>
          <w:rFonts w:asciiTheme="minorHAnsi" w:eastAsiaTheme="minorEastAsia" w:hAnsiTheme="minorHAnsi"/>
          <w:szCs w:val="24"/>
          <w:lang w:eastAsia="fi-FI"/>
        </w:rPr>
        <w:t xml:space="preserve"> </w:t>
      </w:r>
      <w:r w:rsidR="4BC1FC69" w:rsidRPr="5EFC0E41">
        <w:rPr>
          <w:rFonts w:asciiTheme="minorHAnsi" w:eastAsiaTheme="minorEastAsia" w:hAnsiTheme="minorHAnsi"/>
          <w:szCs w:val="24"/>
          <w:lang w:eastAsia="fi-FI"/>
        </w:rPr>
        <w:t xml:space="preserve">Työntekijät voivat </w:t>
      </w:r>
      <w:r w:rsidR="4A58FDA4" w:rsidRPr="5EFC0E41">
        <w:rPr>
          <w:rFonts w:asciiTheme="minorHAnsi" w:eastAsiaTheme="minorEastAsia" w:hAnsiTheme="minorHAnsi"/>
          <w:szCs w:val="24"/>
          <w:lang w:eastAsia="fi-FI"/>
        </w:rPr>
        <w:t>suorittaa</w:t>
      </w:r>
      <w:r w:rsidR="4BC1FC69" w:rsidRPr="5EFC0E41">
        <w:rPr>
          <w:rFonts w:asciiTheme="minorHAnsi" w:eastAsiaTheme="minorEastAsia" w:hAnsiTheme="minorHAnsi"/>
          <w:szCs w:val="24"/>
          <w:lang w:eastAsia="fi-FI"/>
        </w:rPr>
        <w:t xml:space="preserve"> lääkelup</w:t>
      </w:r>
      <w:r w:rsidR="195388BB" w:rsidRPr="5EFC0E41">
        <w:rPr>
          <w:rFonts w:asciiTheme="minorHAnsi" w:eastAsiaTheme="minorEastAsia" w:hAnsiTheme="minorHAnsi"/>
          <w:szCs w:val="24"/>
          <w:lang w:eastAsia="fi-FI"/>
        </w:rPr>
        <w:t>aan liittyviä tenttejä ja näyttöjä</w:t>
      </w:r>
      <w:r w:rsidR="4BC1FC69" w:rsidRPr="5EFC0E41">
        <w:rPr>
          <w:rFonts w:asciiTheme="minorHAnsi" w:eastAsiaTheme="minorEastAsia" w:hAnsiTheme="minorHAnsi"/>
          <w:szCs w:val="24"/>
          <w:lang w:eastAsia="fi-FI"/>
        </w:rPr>
        <w:t xml:space="preserve"> lääkelupaohjeistuksen mukaisesti myös oman alueensa kotihoidon tiimeissä ennalta sopien. </w:t>
      </w:r>
    </w:p>
    <w:p w14:paraId="16AB761A" w14:textId="4F8ECD60" w:rsidR="62058AE9" w:rsidRDefault="62058AE9"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Väkivalta- ja uh</w:t>
      </w:r>
      <w:r w:rsidR="64C6E4E0" w:rsidRPr="5EFC0E41">
        <w:rPr>
          <w:rFonts w:asciiTheme="minorHAnsi" w:eastAsiaTheme="minorEastAsia" w:hAnsiTheme="minorHAnsi"/>
          <w:szCs w:val="24"/>
          <w:lang w:eastAsia="fi-FI"/>
        </w:rPr>
        <w:t>k</w:t>
      </w:r>
      <w:r w:rsidRPr="5EFC0E41">
        <w:rPr>
          <w:rFonts w:asciiTheme="minorHAnsi" w:eastAsiaTheme="minorEastAsia" w:hAnsiTheme="minorHAnsi"/>
          <w:szCs w:val="24"/>
          <w:lang w:eastAsia="fi-FI"/>
        </w:rPr>
        <w:t xml:space="preserve">atilanteiden ilmoittamiseen ja ilmoitusten käsittelyyn on omat ohjeet Polku-Intrassa. Työntekijä informoi palveluvastaava ja täyttää Laatuportissa </w:t>
      </w:r>
      <w:r w:rsidR="7BD2D47E" w:rsidRPr="5EFC0E41">
        <w:rPr>
          <w:rFonts w:asciiTheme="minorHAnsi" w:eastAsiaTheme="minorEastAsia" w:hAnsiTheme="minorHAnsi"/>
          <w:szCs w:val="24"/>
          <w:lang w:eastAsia="fi-FI"/>
        </w:rPr>
        <w:t>H</w:t>
      </w:r>
      <w:r w:rsidRPr="5EFC0E41">
        <w:rPr>
          <w:rFonts w:asciiTheme="minorHAnsi" w:eastAsiaTheme="minorEastAsia" w:hAnsiTheme="minorHAnsi"/>
          <w:szCs w:val="24"/>
          <w:lang w:eastAsia="fi-FI"/>
        </w:rPr>
        <w:t>ava-ilmoituksen</w:t>
      </w:r>
      <w:r w:rsidR="4A918BC1" w:rsidRPr="5EFC0E41">
        <w:rPr>
          <w:rFonts w:asciiTheme="minorHAnsi" w:eastAsiaTheme="minorEastAsia" w:hAnsiTheme="minorHAnsi"/>
          <w:szCs w:val="24"/>
          <w:lang w:eastAsia="fi-FI"/>
        </w:rPr>
        <w:t>, josta se siirtyy palveluvastaavalle. Asia käsitellään tiimissä, tarvittaessa toimintatapoja muutetaan</w:t>
      </w:r>
      <w:r w:rsidR="64F53F53" w:rsidRPr="5EFC0E41">
        <w:rPr>
          <w:rFonts w:asciiTheme="minorHAnsi" w:eastAsiaTheme="minorEastAsia" w:hAnsiTheme="minorHAnsi"/>
          <w:szCs w:val="24"/>
          <w:lang w:eastAsia="fi-FI"/>
        </w:rPr>
        <w:t xml:space="preserve"> ja/tai tarkennetaan ohjeita. </w:t>
      </w:r>
    </w:p>
    <w:p w14:paraId="7CCE5CAC" w14:textId="233E938C" w:rsidR="0FB754F5" w:rsidRDefault="0FB754F5"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Työtapaturma: Työntekijä ilmoittaa työtapaturmasta palveluvastaavalle mahdollisimman pian ja hakeutuu hoitoon. Työntekijä täyttää tapaturmailmoituksen Laatuportissa ja palveluvastaava käsittelee ilmoituksen sekä tekee ilmoituksen vakuutusyhtiölle. Työturvallisuuden kehittämiseksi työtapaturman jälkeen selvitetään mitä ja miksi tapahtui ja kuinka vastaava tupaturma tulevaisuudessa voidaan välttää. Tyypillisiä työtapaturmia ovat talviaikaan liukastumiset ja kaatumiset. Myös liikenneonnettomuudet ja huonoista työasennoista johtuvat loukkaantumiset ovat mahdollisia. Työntekijöillä on käytössä pimeän ajalle otsalamput lisävalaistustarpeeseen, työautoihin on lisätty lisävaloja, myös työvaatteet heijastimineen ovat tulossa loppuvuodesta 2024 kaikille yksikön työntekijöille. Työntekijä vastaa itse työhön sopivista jalkineista sääolosuhteista riippumatta.</w:t>
      </w:r>
    </w:p>
    <w:p w14:paraId="0C0427BF" w14:textId="5647410A" w:rsidR="74BE2684" w:rsidRDefault="74BE2684" w:rsidP="148EDCEF">
      <w:pPr>
        <w:spacing w:line="360" w:lineRule="auto"/>
        <w:jc w:val="both"/>
        <w:rPr>
          <w:rFonts w:asciiTheme="minorHAnsi" w:eastAsiaTheme="minorEastAsia" w:hAnsiTheme="minorHAnsi"/>
          <w:lang w:eastAsia="fi-FI"/>
        </w:rPr>
      </w:pPr>
      <w:r w:rsidRPr="148EDCEF">
        <w:rPr>
          <w:rFonts w:asciiTheme="minorHAnsi" w:eastAsiaTheme="minorEastAsia" w:hAnsiTheme="minorHAnsi"/>
          <w:lang w:eastAsia="fi-FI"/>
        </w:rPr>
        <w:t>Valmiussuunnitelma: Palvelualueen valmiussuunnitelma</w:t>
      </w:r>
      <w:r w:rsidR="1988BA8A" w:rsidRPr="148EDCEF">
        <w:rPr>
          <w:rFonts w:asciiTheme="minorHAnsi" w:eastAsiaTheme="minorEastAsia" w:hAnsiTheme="minorHAnsi"/>
          <w:lang w:eastAsia="fi-FI"/>
        </w:rPr>
        <w:t xml:space="preserve"> ohjaa poikkeus</w:t>
      </w:r>
      <w:r w:rsidR="275C4150" w:rsidRPr="148EDCEF">
        <w:rPr>
          <w:rFonts w:asciiTheme="minorHAnsi" w:eastAsiaTheme="minorEastAsia" w:hAnsiTheme="minorHAnsi"/>
          <w:lang w:eastAsia="fi-FI"/>
        </w:rPr>
        <w:t xml:space="preserve">olojen </w:t>
      </w:r>
      <w:r w:rsidR="1988BA8A" w:rsidRPr="148EDCEF">
        <w:rPr>
          <w:rFonts w:asciiTheme="minorHAnsi" w:eastAsiaTheme="minorEastAsia" w:hAnsiTheme="minorHAnsi"/>
          <w:lang w:eastAsia="fi-FI"/>
        </w:rPr>
        <w:t>ja kriisinajan to</w:t>
      </w:r>
      <w:r w:rsidR="57E8B97B" w:rsidRPr="148EDCEF">
        <w:rPr>
          <w:rFonts w:asciiTheme="minorHAnsi" w:eastAsiaTheme="minorEastAsia" w:hAnsiTheme="minorHAnsi"/>
          <w:lang w:eastAsia="fi-FI"/>
        </w:rPr>
        <w:t>i</w:t>
      </w:r>
      <w:r w:rsidR="1988BA8A" w:rsidRPr="148EDCEF">
        <w:rPr>
          <w:rFonts w:asciiTheme="minorHAnsi" w:eastAsiaTheme="minorEastAsia" w:hAnsiTheme="minorHAnsi"/>
          <w:lang w:eastAsia="fi-FI"/>
        </w:rPr>
        <w:t xml:space="preserve">mintaa. </w:t>
      </w:r>
      <w:r w:rsidR="05AF9FBA" w:rsidRPr="148EDCEF">
        <w:rPr>
          <w:rFonts w:asciiTheme="minorHAnsi" w:eastAsiaTheme="minorEastAsia" w:hAnsiTheme="minorHAnsi"/>
          <w:lang w:eastAsia="fi-FI"/>
        </w:rPr>
        <w:t xml:space="preserve"> Kotihoidon etä- ja </w:t>
      </w:r>
      <w:r w:rsidR="55C90081" w:rsidRPr="148EDCEF">
        <w:rPr>
          <w:rFonts w:asciiTheme="minorHAnsi" w:eastAsiaTheme="minorEastAsia" w:hAnsiTheme="minorHAnsi"/>
          <w:lang w:eastAsia="fi-FI"/>
        </w:rPr>
        <w:t>digipalvelukeskuksen</w:t>
      </w:r>
      <w:r w:rsidR="05AF9FBA" w:rsidRPr="148EDCEF">
        <w:rPr>
          <w:rFonts w:asciiTheme="minorHAnsi" w:eastAsiaTheme="minorEastAsia" w:hAnsiTheme="minorHAnsi"/>
          <w:lang w:eastAsia="fi-FI"/>
        </w:rPr>
        <w:t xml:space="preserve"> valmiussuunnitelmasta vastaa palvelupäällikkö Sanna Liljeroos</w:t>
      </w:r>
      <w:r w:rsidR="43EA500C" w:rsidRPr="148EDCEF">
        <w:rPr>
          <w:rFonts w:asciiTheme="minorHAnsi" w:eastAsiaTheme="minorEastAsia" w:hAnsiTheme="minorHAnsi"/>
          <w:lang w:eastAsia="fi-FI"/>
        </w:rPr>
        <w:t>. Ohjelmakaari 10 tiloissa turvallisuusvastaavat järjestävät sään</w:t>
      </w:r>
      <w:r w:rsidR="45002A3B" w:rsidRPr="148EDCEF">
        <w:rPr>
          <w:rFonts w:asciiTheme="minorHAnsi" w:eastAsiaTheme="minorEastAsia" w:hAnsiTheme="minorHAnsi"/>
          <w:lang w:eastAsia="fi-FI"/>
        </w:rPr>
        <w:t>n</w:t>
      </w:r>
      <w:r w:rsidR="43EA500C" w:rsidRPr="148EDCEF">
        <w:rPr>
          <w:rFonts w:asciiTheme="minorHAnsi" w:eastAsiaTheme="minorEastAsia" w:hAnsiTheme="minorHAnsi"/>
          <w:lang w:eastAsia="fi-FI"/>
        </w:rPr>
        <w:t xml:space="preserve">öllisesti turvallisuuskävelyjä. </w:t>
      </w:r>
      <w:r w:rsidRPr="148EDCEF">
        <w:rPr>
          <w:rFonts w:asciiTheme="minorHAnsi" w:eastAsiaTheme="minorEastAsia" w:hAnsiTheme="minorHAnsi"/>
          <w:lang w:eastAsia="fi-FI"/>
        </w:rPr>
        <w:t>Poikkeustilant</w:t>
      </w:r>
      <w:r w:rsidR="74E2BDAB" w:rsidRPr="148EDCEF">
        <w:rPr>
          <w:rFonts w:asciiTheme="minorHAnsi" w:eastAsiaTheme="minorEastAsia" w:hAnsiTheme="minorHAnsi"/>
          <w:lang w:eastAsia="fi-FI"/>
        </w:rPr>
        <w:t>eita varten</w:t>
      </w:r>
      <w:r w:rsidR="300138E1" w:rsidRPr="148EDCEF">
        <w:rPr>
          <w:rFonts w:asciiTheme="minorHAnsi" w:eastAsiaTheme="minorEastAsia" w:hAnsiTheme="minorHAnsi"/>
          <w:lang w:eastAsia="fi-FI"/>
        </w:rPr>
        <w:t xml:space="preserve"> </w:t>
      </w:r>
      <w:r w:rsidR="73A2CAC7" w:rsidRPr="148EDCEF">
        <w:rPr>
          <w:rFonts w:asciiTheme="minorHAnsi" w:eastAsiaTheme="minorEastAsia" w:hAnsiTheme="minorHAnsi"/>
          <w:lang w:eastAsia="fi-FI"/>
        </w:rPr>
        <w:t>K</w:t>
      </w:r>
      <w:r w:rsidR="300138E1" w:rsidRPr="148EDCEF">
        <w:rPr>
          <w:rFonts w:asciiTheme="minorHAnsi" w:eastAsiaTheme="minorEastAsia" w:hAnsiTheme="minorHAnsi"/>
          <w:lang w:eastAsia="fi-FI"/>
        </w:rPr>
        <w:t>oordinaatiokeskus tulostaa yöhoidon toiminnanohjauksen asiakaslistat</w:t>
      </w:r>
      <w:r w:rsidR="3F74D639" w:rsidRPr="148EDCEF">
        <w:rPr>
          <w:rFonts w:asciiTheme="minorHAnsi" w:eastAsiaTheme="minorEastAsia" w:hAnsiTheme="minorHAnsi"/>
          <w:lang w:eastAsia="fi-FI"/>
        </w:rPr>
        <w:t xml:space="preserve"> säännöllisin väliajoin</w:t>
      </w:r>
      <w:r w:rsidR="300138E1" w:rsidRPr="148EDCEF">
        <w:rPr>
          <w:rFonts w:asciiTheme="minorHAnsi" w:eastAsiaTheme="minorEastAsia" w:hAnsiTheme="minorHAnsi"/>
          <w:lang w:eastAsia="fi-FI"/>
        </w:rPr>
        <w:t xml:space="preserve"> paperisena</w:t>
      </w:r>
      <w:r w:rsidR="5D00C8D9" w:rsidRPr="148EDCEF">
        <w:rPr>
          <w:rFonts w:asciiTheme="minorHAnsi" w:eastAsiaTheme="minorEastAsia" w:hAnsiTheme="minorHAnsi"/>
          <w:lang w:eastAsia="fi-FI"/>
        </w:rPr>
        <w:t xml:space="preserve">. </w:t>
      </w:r>
      <w:r w:rsidR="74E2BDAB" w:rsidRPr="148EDCEF">
        <w:rPr>
          <w:rFonts w:asciiTheme="minorHAnsi" w:eastAsiaTheme="minorEastAsia" w:hAnsiTheme="minorHAnsi"/>
          <w:lang w:eastAsia="fi-FI"/>
        </w:rPr>
        <w:t xml:space="preserve"> </w:t>
      </w:r>
    </w:p>
    <w:p w14:paraId="39D39906" w14:textId="57D52FE2" w:rsidR="74BE2684" w:rsidRDefault="2B0CB69D"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lastRenderedPageBreak/>
        <w:t>Kaltoinkohtelun tunnistaminen: Työntekijä ottaa yhteyttä palveluvastaavaan kaltoinkohteluun tai sen epäilyyn liittyen. Tarvittae</w:t>
      </w:r>
      <w:r w:rsidR="60F2A683" w:rsidRPr="5EFC0E41">
        <w:rPr>
          <w:rFonts w:asciiTheme="minorHAnsi" w:eastAsiaTheme="minorEastAsia" w:hAnsiTheme="minorHAnsi"/>
          <w:szCs w:val="24"/>
          <w:lang w:eastAsia="fi-FI"/>
        </w:rPr>
        <w:t>ssa palveluvastaava ottaa yhteyttä koti- ja asumispalveluiden sosiaalityöntekijään.</w:t>
      </w:r>
      <w:r w:rsidR="38761539" w:rsidRPr="5EFC0E41">
        <w:rPr>
          <w:rFonts w:asciiTheme="minorHAnsi" w:eastAsiaTheme="minorEastAsia" w:hAnsiTheme="minorHAnsi"/>
          <w:szCs w:val="24"/>
          <w:lang w:eastAsia="fi-FI"/>
        </w:rPr>
        <w:t xml:space="preserve"> Mikäli työntekijällä nousee huoli, hänellä on </w:t>
      </w:r>
      <w:r w:rsidR="60F2A683" w:rsidRPr="5EFC0E41">
        <w:rPr>
          <w:rFonts w:asciiTheme="minorHAnsi" w:eastAsiaTheme="minorEastAsia" w:hAnsiTheme="minorHAnsi"/>
          <w:szCs w:val="24"/>
          <w:lang w:eastAsia="fi-FI"/>
        </w:rPr>
        <w:t xml:space="preserve">velvollisuus puuttua erityistä </w:t>
      </w:r>
      <w:r w:rsidR="597B4FD7" w:rsidRPr="5EFC0E41">
        <w:rPr>
          <w:rFonts w:asciiTheme="minorHAnsi" w:eastAsiaTheme="minorEastAsia" w:hAnsiTheme="minorHAnsi"/>
          <w:szCs w:val="24"/>
          <w:lang w:eastAsia="fi-FI"/>
        </w:rPr>
        <w:t xml:space="preserve">tukea tarvitsevien ikäihmisten kohteluun. </w:t>
      </w:r>
    </w:p>
    <w:p w14:paraId="370F33E7" w14:textId="4E21AC56" w:rsidR="74BE2684" w:rsidRDefault="052F9B73" w:rsidP="5EFC0E41">
      <w:pPr>
        <w:spacing w:line="360" w:lineRule="auto"/>
        <w:jc w:val="both"/>
        <w:rPr>
          <w:rFonts w:asciiTheme="minorHAnsi" w:eastAsiaTheme="minorEastAsia" w:hAnsiTheme="minorHAnsi"/>
          <w:b/>
          <w:bCs/>
          <w:szCs w:val="24"/>
          <w:lang w:eastAsia="fi-FI"/>
        </w:rPr>
      </w:pPr>
      <w:r w:rsidRPr="5EFC0E41">
        <w:rPr>
          <w:rFonts w:asciiTheme="minorHAnsi" w:eastAsiaTheme="minorEastAsia" w:hAnsiTheme="minorHAnsi"/>
          <w:b/>
          <w:bCs/>
          <w:szCs w:val="24"/>
          <w:lang w:eastAsia="fi-FI"/>
        </w:rPr>
        <w:t xml:space="preserve">4.1.4 </w:t>
      </w:r>
      <w:r w:rsidR="74BE2684" w:rsidRPr="5EFC0E41">
        <w:rPr>
          <w:rFonts w:asciiTheme="minorHAnsi" w:eastAsiaTheme="minorEastAsia" w:hAnsiTheme="minorHAnsi"/>
          <w:b/>
          <w:bCs/>
          <w:szCs w:val="24"/>
          <w:lang w:eastAsia="fi-FI"/>
        </w:rPr>
        <w:t>Riskienhallinnan työnjako</w:t>
      </w:r>
    </w:p>
    <w:p w14:paraId="356AC162" w14:textId="637E0393" w:rsidR="74BE2684" w:rsidRDefault="74BE2684"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 xml:space="preserve"> Palveluvastaava huolehtii, että omavalvontasuunnitelma päivitetään ja siinä huomioidaan sekä asiakkaisiin että henkilökuntaan liittyvät riskit. Työturvallisuuteen liittyvät riskit raportoidaan työsuojeluorganisaatioon ja käsitellään työyhteisöissä. Työntekijöiden velvollisuutena on raportoida puutteet ja noudattaa olemassa olevaa ohjeistu</w:t>
      </w:r>
      <w:r w:rsidR="3F78DD3F" w:rsidRPr="5EFC0E41">
        <w:rPr>
          <w:rFonts w:asciiTheme="minorHAnsi" w:eastAsiaTheme="minorEastAsia" w:hAnsiTheme="minorHAnsi"/>
          <w:szCs w:val="24"/>
          <w:lang w:eastAsia="fi-FI"/>
        </w:rPr>
        <w:t>st</w:t>
      </w:r>
      <w:r w:rsidRPr="5EFC0E41">
        <w:rPr>
          <w:rFonts w:asciiTheme="minorHAnsi" w:eastAsiaTheme="minorEastAsia" w:hAnsiTheme="minorHAnsi"/>
          <w:szCs w:val="24"/>
          <w:lang w:eastAsia="fi-FI"/>
        </w:rPr>
        <w:t xml:space="preserve">a. </w:t>
      </w:r>
    </w:p>
    <w:p w14:paraId="336DA6E2" w14:textId="34CEBD08" w:rsidR="74BE2684" w:rsidRDefault="74BE2684"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 xml:space="preserve">Hyvä perehdytys on työ- ja asiakasturvallisuuden riskienhallinnan olennainen osa. Työntekijät osallistuvat turvallisuusriskien arviointiin, omavalvontasuunnitelman laatimiseen ja turvallisuutta parantavien toimenpiteiden toteuttamiseen. </w:t>
      </w:r>
      <w:r w:rsidR="3F12961F" w:rsidRPr="5EFC0E41">
        <w:rPr>
          <w:rFonts w:asciiTheme="minorHAnsi" w:eastAsiaTheme="minorEastAsia" w:hAnsiTheme="minorHAnsi"/>
          <w:szCs w:val="24"/>
          <w:lang w:eastAsia="fi-FI"/>
        </w:rPr>
        <w:t xml:space="preserve">Yksikössä otetaan käyttöön perehdytysohjelma Intro systemaattisen perehdytyksen varmistamiseksi. </w:t>
      </w:r>
      <w:r w:rsidR="057B33E5" w:rsidRPr="5EFC0E41">
        <w:rPr>
          <w:rFonts w:asciiTheme="minorHAnsi" w:eastAsiaTheme="minorEastAsia" w:hAnsiTheme="minorHAnsi"/>
          <w:szCs w:val="24"/>
          <w:lang w:eastAsia="fi-FI"/>
        </w:rPr>
        <w:t xml:space="preserve"> Käytössä Laatuportissa oleva STM:n riskienhallintajärjestelmä, joka </w:t>
      </w:r>
      <w:r w:rsidR="67504B5B" w:rsidRPr="5EFC0E41">
        <w:rPr>
          <w:rFonts w:asciiTheme="minorHAnsi" w:eastAsiaTheme="minorEastAsia" w:hAnsiTheme="minorHAnsi"/>
          <w:szCs w:val="24"/>
          <w:lang w:eastAsia="fi-FI"/>
        </w:rPr>
        <w:t xml:space="preserve">on </w:t>
      </w:r>
      <w:r w:rsidR="057B33E5" w:rsidRPr="5EFC0E41">
        <w:rPr>
          <w:rFonts w:asciiTheme="minorHAnsi" w:eastAsiaTheme="minorEastAsia" w:hAnsiTheme="minorHAnsi"/>
          <w:szCs w:val="24"/>
          <w:lang w:eastAsia="fi-FI"/>
        </w:rPr>
        <w:t>teh</w:t>
      </w:r>
      <w:r w:rsidR="250B63AB" w:rsidRPr="5EFC0E41">
        <w:rPr>
          <w:rFonts w:asciiTheme="minorHAnsi" w:eastAsiaTheme="minorEastAsia" w:hAnsiTheme="minorHAnsi"/>
          <w:szCs w:val="24"/>
          <w:lang w:eastAsia="fi-FI"/>
        </w:rPr>
        <w:t>ty</w:t>
      </w:r>
      <w:r w:rsidR="36669378" w:rsidRPr="5EFC0E41">
        <w:rPr>
          <w:rFonts w:asciiTheme="minorHAnsi" w:eastAsiaTheme="minorEastAsia" w:hAnsiTheme="minorHAnsi"/>
          <w:szCs w:val="24"/>
          <w:lang w:eastAsia="fi-FI"/>
        </w:rPr>
        <w:t xml:space="preserve">/käyty läpi </w:t>
      </w:r>
      <w:r w:rsidR="5D9463B9" w:rsidRPr="5EFC0E41">
        <w:rPr>
          <w:rFonts w:asciiTheme="minorHAnsi" w:eastAsiaTheme="minorEastAsia" w:hAnsiTheme="minorHAnsi"/>
          <w:szCs w:val="24"/>
          <w:lang w:eastAsia="fi-FI"/>
        </w:rPr>
        <w:t>tiimipalaveriss</w:t>
      </w:r>
      <w:r w:rsidR="1A029552" w:rsidRPr="5EFC0E41">
        <w:rPr>
          <w:rFonts w:asciiTheme="minorHAnsi" w:eastAsiaTheme="minorEastAsia" w:hAnsiTheme="minorHAnsi"/>
          <w:szCs w:val="24"/>
          <w:lang w:eastAsia="fi-FI"/>
        </w:rPr>
        <w:t>a</w:t>
      </w:r>
      <w:r w:rsidR="5D9463B9" w:rsidRPr="5EFC0E41">
        <w:rPr>
          <w:rFonts w:asciiTheme="minorHAnsi" w:eastAsiaTheme="minorEastAsia" w:hAnsiTheme="minorHAnsi"/>
          <w:szCs w:val="24"/>
          <w:lang w:eastAsia="fi-FI"/>
        </w:rPr>
        <w:t xml:space="preserve">. </w:t>
      </w:r>
      <w:r w:rsidR="057B33E5" w:rsidRPr="5EFC0E41">
        <w:rPr>
          <w:rFonts w:asciiTheme="minorHAnsi" w:eastAsiaTheme="minorEastAsia" w:hAnsiTheme="minorHAnsi"/>
          <w:szCs w:val="24"/>
          <w:lang w:eastAsia="fi-FI"/>
        </w:rPr>
        <w:t xml:space="preserve"> </w:t>
      </w:r>
    </w:p>
    <w:p w14:paraId="67E5128C" w14:textId="74BA8340" w:rsidR="74BE2684" w:rsidRDefault="74BE2684"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 xml:space="preserve">Palveluvastaava toimii asiakasturvallisuusvastaavana. Hänen tehtävänään on kehittää työyksikön toimintaan liittyviä menettelytapoja ja riskienhallintaa sekä asiakasturvallisuuteen liittyvää ohjeistusta. Palveluvastaava vastaa laiteturvallisuudesta yhdessä laitevastaavien kanssa. Työntekijät suorittavat laiteajokortit niiden laitteiden osalta, jotka ovat </w:t>
      </w:r>
      <w:r w:rsidR="4A34C018" w:rsidRPr="5EFC0E41">
        <w:rPr>
          <w:rFonts w:asciiTheme="minorHAnsi" w:eastAsiaTheme="minorEastAsia" w:hAnsiTheme="minorHAnsi"/>
          <w:szCs w:val="24"/>
          <w:lang w:eastAsia="fi-FI"/>
        </w:rPr>
        <w:t xml:space="preserve">keskitetyn yöhoidon ja turva-auttajapalvelun </w:t>
      </w:r>
      <w:r w:rsidRPr="5EFC0E41">
        <w:rPr>
          <w:rFonts w:asciiTheme="minorHAnsi" w:eastAsiaTheme="minorEastAsia" w:hAnsiTheme="minorHAnsi"/>
          <w:szCs w:val="24"/>
          <w:lang w:eastAsia="fi-FI"/>
        </w:rPr>
        <w:t>käytössä. Osaamisen ylläpitäminen on myös jokaisen työntekijän omalla vastuulla. Viallisista laitteista tulee ilmoittaa välittömästi.</w:t>
      </w:r>
      <w:r w:rsidR="09CBCC94" w:rsidRPr="5EFC0E41">
        <w:rPr>
          <w:rFonts w:asciiTheme="minorHAnsi" w:eastAsiaTheme="minorEastAsia" w:hAnsiTheme="minorHAnsi"/>
          <w:szCs w:val="24"/>
          <w:lang w:eastAsia="fi-FI"/>
        </w:rPr>
        <w:t xml:space="preserve"> Mikäli ne aiheuttavat haitta tai vaaratilanteen, niistä tehdään Laatuportti ilmoitus sekä ilmoitus Fimealle. </w:t>
      </w:r>
    </w:p>
    <w:p w14:paraId="448E74C0" w14:textId="7DF59859" w:rsidR="74BE2684" w:rsidRDefault="74BE2684"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 xml:space="preserve"> Haitta- ja vaaratilanneilmoitukset (Hava) käydään </w:t>
      </w:r>
      <w:r w:rsidR="20BD68FD" w:rsidRPr="5EFC0E41">
        <w:rPr>
          <w:rFonts w:asciiTheme="minorHAnsi" w:eastAsiaTheme="minorEastAsia" w:hAnsiTheme="minorHAnsi"/>
          <w:szCs w:val="24"/>
          <w:lang w:eastAsia="fi-FI"/>
        </w:rPr>
        <w:t xml:space="preserve">jatkossa </w:t>
      </w:r>
      <w:r w:rsidRPr="5EFC0E41">
        <w:rPr>
          <w:rFonts w:asciiTheme="minorHAnsi" w:eastAsiaTheme="minorEastAsia" w:hAnsiTheme="minorHAnsi"/>
          <w:szCs w:val="24"/>
          <w:lang w:eastAsia="fi-FI"/>
        </w:rPr>
        <w:t>tiimissä säännöllisesti läpi. Riskien hallinta on jatkuvaa seurantaa ja arviointia vaativaa.</w:t>
      </w:r>
    </w:p>
    <w:p w14:paraId="5CA60168" w14:textId="612B746A" w:rsidR="4410D3CC" w:rsidRDefault="4410D3CC" w:rsidP="5EFC0E41">
      <w:pPr>
        <w:spacing w:line="360" w:lineRule="auto"/>
        <w:jc w:val="both"/>
        <w:rPr>
          <w:rFonts w:asciiTheme="minorHAnsi" w:eastAsiaTheme="minorEastAsia" w:hAnsiTheme="minorHAnsi"/>
          <w:szCs w:val="24"/>
          <w:lang w:eastAsia="fi-FI"/>
        </w:rPr>
      </w:pPr>
    </w:p>
    <w:p w14:paraId="34ACE220" w14:textId="5E6EEEE8" w:rsidR="2CB95368" w:rsidRDefault="79E92982" w:rsidP="5EFC0E41">
      <w:pPr>
        <w:spacing w:line="360" w:lineRule="auto"/>
        <w:jc w:val="both"/>
        <w:rPr>
          <w:rFonts w:asciiTheme="minorHAnsi" w:eastAsiaTheme="minorEastAsia" w:hAnsiTheme="minorHAnsi"/>
          <w:b/>
          <w:bCs/>
          <w:szCs w:val="24"/>
          <w:lang w:eastAsia="fi-FI"/>
        </w:rPr>
      </w:pPr>
      <w:r w:rsidRPr="5EFC0E41">
        <w:rPr>
          <w:rFonts w:asciiTheme="minorHAnsi" w:eastAsiaTheme="minorEastAsia" w:hAnsiTheme="minorHAnsi"/>
          <w:b/>
          <w:bCs/>
          <w:szCs w:val="24"/>
          <w:lang w:eastAsia="fi-FI"/>
        </w:rPr>
        <w:t xml:space="preserve">4.1.5 </w:t>
      </w:r>
      <w:r w:rsidR="2CB95368" w:rsidRPr="5EFC0E41">
        <w:rPr>
          <w:rFonts w:asciiTheme="minorHAnsi" w:eastAsiaTheme="minorEastAsia" w:hAnsiTheme="minorHAnsi"/>
          <w:b/>
          <w:bCs/>
          <w:szCs w:val="24"/>
          <w:lang w:eastAsia="fi-FI"/>
        </w:rPr>
        <w:t>Luettelo riskienhallinnan/omavalvonnan toimeenpanon ohjeista</w:t>
      </w:r>
    </w:p>
    <w:p w14:paraId="5549B0F9" w14:textId="4E0FF322"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Lääkehoitosuunnitelma</w:t>
      </w:r>
      <w:r w:rsidR="44A5A41A" w:rsidRPr="5EFC0E41">
        <w:rPr>
          <w:rFonts w:asciiTheme="minorHAnsi" w:eastAsiaTheme="minorEastAsia" w:hAnsiTheme="minorHAnsi"/>
          <w:szCs w:val="24"/>
          <w:lang w:eastAsia="fi-FI"/>
        </w:rPr>
        <w:t xml:space="preserve"> (</w:t>
      </w:r>
      <w:r w:rsidR="6AD86A7B" w:rsidRPr="5EFC0E41">
        <w:rPr>
          <w:rFonts w:asciiTheme="minorHAnsi" w:eastAsiaTheme="minorEastAsia" w:hAnsiTheme="minorHAnsi"/>
          <w:szCs w:val="24"/>
          <w:lang w:eastAsia="fi-FI"/>
        </w:rPr>
        <w:t>Hyvinvointialuetaso, palvelualuetaso, yksikkötaso)</w:t>
      </w:r>
    </w:p>
    <w:p w14:paraId="0FA217CB" w14:textId="30934372"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Perehdyttäminen (perehdytys</w:t>
      </w:r>
      <w:r w:rsidR="52864FD1" w:rsidRPr="5EFC0E41">
        <w:rPr>
          <w:rFonts w:asciiTheme="minorHAnsi" w:eastAsiaTheme="minorEastAsia" w:hAnsiTheme="minorHAnsi"/>
          <w:szCs w:val="24"/>
          <w:lang w:eastAsia="fi-FI"/>
        </w:rPr>
        <w:t>ohjelmisto Intro)</w:t>
      </w:r>
    </w:p>
    <w:p w14:paraId="3D4043C2" w14:textId="7FA8BF21"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lastRenderedPageBreak/>
        <w:t>Laatuportin ohjeet, Haitta- ja vaaratilanneilmoitus (Hava)</w:t>
      </w:r>
      <w:r w:rsidR="1223B960" w:rsidRPr="5EFC0E41">
        <w:rPr>
          <w:rFonts w:asciiTheme="minorHAnsi" w:eastAsiaTheme="minorEastAsia" w:hAnsiTheme="minorHAnsi"/>
          <w:szCs w:val="24"/>
          <w:lang w:eastAsia="fi-FI"/>
        </w:rPr>
        <w:t xml:space="preserve"> Laatuportissa</w:t>
      </w:r>
      <w:r w:rsidRPr="5EFC0E41">
        <w:rPr>
          <w:rFonts w:asciiTheme="minorHAnsi" w:eastAsiaTheme="minorEastAsia" w:hAnsiTheme="minorHAnsi"/>
          <w:szCs w:val="24"/>
          <w:lang w:eastAsia="fi-FI"/>
        </w:rPr>
        <w:t>: sis. Ilmoitukset vaaratilanteista, läheltä piti-tilanteista, väkivalta</w:t>
      </w:r>
      <w:r w:rsidR="6EC9AB5F" w:rsidRPr="5EFC0E41">
        <w:rPr>
          <w:rFonts w:asciiTheme="minorHAnsi" w:eastAsiaTheme="minorEastAsia" w:hAnsiTheme="minorHAnsi"/>
          <w:szCs w:val="24"/>
          <w:lang w:eastAsia="fi-FI"/>
        </w:rPr>
        <w:t>- ja uhka</w:t>
      </w:r>
      <w:r w:rsidRPr="5EFC0E41">
        <w:rPr>
          <w:rFonts w:asciiTheme="minorHAnsi" w:eastAsiaTheme="minorEastAsia" w:hAnsiTheme="minorHAnsi"/>
          <w:szCs w:val="24"/>
          <w:lang w:eastAsia="fi-FI"/>
        </w:rPr>
        <w:t>tilanteista, epäasiallisesta käytöksestä, turvallisuushavainnoista, sisäilma-asioista sekä kehitysehdotusten teko</w:t>
      </w:r>
    </w:p>
    <w:p w14:paraId="085A082F" w14:textId="7AD1FDC2"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Työhyvinvoinnin ja -terveyden ohjeet</w:t>
      </w:r>
    </w:p>
    <w:p w14:paraId="53BB134E" w14:textId="435C35F5" w:rsidR="2CB95368" w:rsidRDefault="1936B924"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STM:n Työn r</w:t>
      </w:r>
      <w:r w:rsidR="2CB95368" w:rsidRPr="5EFC0E41">
        <w:rPr>
          <w:rFonts w:asciiTheme="minorHAnsi" w:eastAsiaTheme="minorEastAsia" w:hAnsiTheme="minorHAnsi"/>
          <w:szCs w:val="24"/>
          <w:lang w:eastAsia="fi-FI"/>
        </w:rPr>
        <w:t>iskien arviointi Laatuportissa</w:t>
      </w:r>
    </w:p>
    <w:p w14:paraId="09CE4032" w14:textId="6D65265E"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Tietosuojaohjeet</w:t>
      </w:r>
      <w:r w:rsidR="34E40914" w:rsidRPr="5EFC0E41">
        <w:rPr>
          <w:rFonts w:asciiTheme="minorHAnsi" w:eastAsiaTheme="minorEastAsia" w:hAnsiTheme="minorHAnsi"/>
          <w:szCs w:val="24"/>
          <w:lang w:eastAsia="fi-FI"/>
        </w:rPr>
        <w:t xml:space="preserve"> ja </w:t>
      </w:r>
      <w:r w:rsidRPr="5EFC0E41">
        <w:rPr>
          <w:rFonts w:asciiTheme="minorHAnsi" w:eastAsiaTheme="minorEastAsia" w:hAnsiTheme="minorHAnsi"/>
          <w:szCs w:val="24"/>
          <w:lang w:eastAsia="fi-FI"/>
        </w:rPr>
        <w:t>tietoturvakoulutukset</w:t>
      </w:r>
    </w:p>
    <w:p w14:paraId="072B07E2" w14:textId="0804BAEC"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Väärinkäytösten ilmoittaminen</w:t>
      </w:r>
    </w:p>
    <w:p w14:paraId="0A774177" w14:textId="79370EA8"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Osaamisen kehittäminen, koulutusohjeet</w:t>
      </w:r>
      <w:r w:rsidR="01D933A4" w:rsidRPr="5EFC0E41">
        <w:rPr>
          <w:rFonts w:asciiTheme="minorHAnsi" w:eastAsiaTheme="minorEastAsia" w:hAnsiTheme="minorHAnsi"/>
          <w:szCs w:val="24"/>
          <w:lang w:eastAsia="fi-FI"/>
        </w:rPr>
        <w:t xml:space="preserve"> (JUURI)</w:t>
      </w:r>
    </w:p>
    <w:p w14:paraId="5DA1E960" w14:textId="7584DDBF"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Asiakastyöhön kohdennetut ohjeet: turvallinen kotikäynti, katoamisohje, kaltoinkohtelu, huoli-ilmoitus</w:t>
      </w:r>
      <w:r w:rsidR="27884A5F" w:rsidRPr="5EFC0E41">
        <w:rPr>
          <w:rFonts w:asciiTheme="minorHAnsi" w:eastAsiaTheme="minorEastAsia" w:hAnsiTheme="minorHAnsi"/>
          <w:szCs w:val="24"/>
          <w:lang w:eastAsia="fi-FI"/>
        </w:rPr>
        <w:t>, sosiaalipäivystyksen tehtävät</w:t>
      </w:r>
      <w:r w:rsidR="3D9A80C5" w:rsidRPr="5EFC0E41">
        <w:rPr>
          <w:rFonts w:asciiTheme="minorHAnsi" w:eastAsiaTheme="minorEastAsia" w:hAnsiTheme="minorHAnsi"/>
          <w:szCs w:val="24"/>
          <w:lang w:eastAsia="fi-FI"/>
        </w:rPr>
        <w:t>, SAMPO-ohjepankki</w:t>
      </w:r>
      <w:r w:rsidR="20B59205" w:rsidRPr="5EFC0E41">
        <w:rPr>
          <w:rFonts w:asciiTheme="minorHAnsi" w:eastAsiaTheme="minorEastAsia" w:hAnsiTheme="minorHAnsi"/>
          <w:szCs w:val="24"/>
          <w:lang w:eastAsia="fi-FI"/>
        </w:rPr>
        <w:t>, Kotihoidon käsikirja</w:t>
      </w:r>
    </w:p>
    <w:p w14:paraId="00E11BCF" w14:textId="2B1BE87E" w:rsidR="2CB95368" w:rsidRDefault="2CB95368" w:rsidP="148EDCEF">
      <w:pPr>
        <w:spacing w:line="360" w:lineRule="auto"/>
        <w:jc w:val="both"/>
        <w:rPr>
          <w:rFonts w:asciiTheme="minorHAnsi" w:eastAsiaTheme="minorEastAsia" w:hAnsiTheme="minorHAnsi"/>
          <w:lang w:eastAsia="fi-FI"/>
        </w:rPr>
      </w:pPr>
      <w:r w:rsidRPr="148EDCEF">
        <w:rPr>
          <w:rFonts w:asciiTheme="minorHAnsi" w:eastAsiaTheme="minorEastAsia" w:hAnsiTheme="minorHAnsi"/>
          <w:lang w:eastAsia="fi-FI"/>
        </w:rPr>
        <w:t>Työsuojelu</w:t>
      </w:r>
      <w:r w:rsidR="12863576" w:rsidRPr="148EDCEF">
        <w:rPr>
          <w:rFonts w:asciiTheme="minorHAnsi" w:eastAsiaTheme="minorEastAsia" w:hAnsiTheme="minorHAnsi"/>
          <w:lang w:eastAsia="fi-FI"/>
        </w:rPr>
        <w:t xml:space="preserve">ohjeet </w:t>
      </w:r>
    </w:p>
    <w:p w14:paraId="1D784A4B" w14:textId="4D89BAE4" w:rsidR="5D25CE60" w:rsidRDefault="5D25CE60"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Laitekortit ja laiteajokortit</w:t>
      </w:r>
    </w:p>
    <w:p w14:paraId="7C0EBF4F" w14:textId="1D92CD3B" w:rsidR="5EFC0E41" w:rsidRDefault="5EFC0E41" w:rsidP="5EFC0E41">
      <w:pPr>
        <w:spacing w:line="360" w:lineRule="auto"/>
        <w:jc w:val="both"/>
        <w:rPr>
          <w:rFonts w:asciiTheme="minorHAnsi" w:eastAsiaTheme="minorEastAsia" w:hAnsiTheme="minorHAnsi"/>
          <w:szCs w:val="24"/>
          <w:lang w:eastAsia="fi-FI"/>
        </w:rPr>
      </w:pPr>
    </w:p>
    <w:p w14:paraId="520E369D" w14:textId="6CF35DDC" w:rsidR="2CB95368" w:rsidRDefault="6FC5FF71" w:rsidP="5EFC0E41">
      <w:pPr>
        <w:spacing w:line="360" w:lineRule="auto"/>
        <w:jc w:val="both"/>
        <w:rPr>
          <w:rFonts w:asciiTheme="minorHAnsi" w:eastAsiaTheme="minorEastAsia" w:hAnsiTheme="minorHAnsi"/>
          <w:b/>
          <w:bCs/>
          <w:szCs w:val="24"/>
          <w:lang w:eastAsia="fi-FI"/>
        </w:rPr>
      </w:pPr>
      <w:r w:rsidRPr="5EFC0E41">
        <w:rPr>
          <w:rFonts w:asciiTheme="minorHAnsi" w:eastAsiaTheme="minorEastAsia" w:hAnsiTheme="minorHAnsi"/>
          <w:b/>
          <w:bCs/>
          <w:szCs w:val="24"/>
          <w:lang w:eastAsia="fi-FI"/>
        </w:rPr>
        <w:t xml:space="preserve">4.1.6 </w:t>
      </w:r>
      <w:r w:rsidR="2CB95368" w:rsidRPr="5EFC0E41">
        <w:rPr>
          <w:rFonts w:asciiTheme="minorHAnsi" w:eastAsiaTheme="minorEastAsia" w:hAnsiTheme="minorHAnsi"/>
          <w:b/>
          <w:bCs/>
          <w:szCs w:val="24"/>
          <w:lang w:eastAsia="fi-FI"/>
        </w:rPr>
        <w:t>Riskien tunnistaminen</w:t>
      </w:r>
    </w:p>
    <w:p w14:paraId="1D129D2E" w14:textId="30EDCFBA" w:rsidR="2CB95368" w:rsidRDefault="2CB95368" w:rsidP="5EFC0E41">
      <w:pPr>
        <w:spacing w:line="360" w:lineRule="auto"/>
        <w:jc w:val="both"/>
        <w:rPr>
          <w:rFonts w:asciiTheme="minorHAnsi" w:eastAsiaTheme="minorEastAsia" w:hAnsiTheme="minorHAnsi"/>
          <w:b/>
          <w:bCs/>
          <w:szCs w:val="24"/>
          <w:lang w:eastAsia="fi-FI"/>
        </w:rPr>
      </w:pPr>
      <w:r w:rsidRPr="5EFC0E41">
        <w:rPr>
          <w:rFonts w:asciiTheme="minorHAnsi" w:eastAsiaTheme="minorEastAsia" w:hAnsiTheme="minorHAnsi"/>
          <w:b/>
          <w:bCs/>
          <w:szCs w:val="24"/>
          <w:lang w:eastAsia="fi-FI"/>
        </w:rPr>
        <w:t>Ilmoitusvelvollisuus</w:t>
      </w:r>
    </w:p>
    <w:p w14:paraId="5251F7AC" w14:textId="1B8E976B"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Henkilöstö voi ilmoittaa havaitsemansa epäkohdat Keski-Suomen hyvinvointialueen henkilökunnan sisäiseltä internet sivulta löytyvällä lomakkeella: https://portal.laatu-portti.fi/fi/Reporting/WhistleBlow</w:t>
      </w:r>
    </w:p>
    <w:p w14:paraId="09D3AF40" w14:textId="20785150"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Lomake mahdollistaa hyvinvointialueen palveluksessa olevalle henkilölle palautteen antamisen silloin, kun hänellä on perusteltu syy uskoa, että jokin menettelytapa rikkoo yleistä etua.</w:t>
      </w:r>
    </w:p>
    <w:p w14:paraId="40A74B9C" w14:textId="74ED31C3"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Ilmoitusvelvollisuutta koskevat menettelyohjeet on sisällytetty omavalvontasuunnitelmaan ja niissä on maininta, ettei ilmoituksen tehneeseen saa kohdistaa toimenpiteitä.</w:t>
      </w:r>
    </w:p>
    <w:p w14:paraId="4F2DCDA6" w14:textId="7BB5D602"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Lomakkeen täyttäjää kohtaan ei voi kohdistaa menettelyä ja häntä suojellaan vastatoimilta. Vastatoimia voisivat olla esimerkiksi työehtojen heikentäminen, palvelussuhteen päättäminen, lomauttaminen, sekä muutoin epäedullinen kohtelu tai kielteisen seuraamuksen kohdistaminen. Ilmoitukset, jotka sisältävät selvästi vääriä tai harhaanjohtavia tietoja, eivät anna aihetta suojeluun.</w:t>
      </w:r>
    </w:p>
    <w:p w14:paraId="704B144A" w14:textId="1C257AED"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lastRenderedPageBreak/>
        <w:t>Ilmoitukset käsitellään luottamuksellisesti eikä niitä pääse näkemään kukaan muu kuin ilmoituksia käsittelemään nimetty työryhmä. Työryhmän jäsen voi olla ilmoituksen jättäneeseen henkilöön yhteydessä ilmoituskanavan kautta. Jos kriteerit ei täyty, niin ilmoituksen jättäneelle henkilölle annetaan selvitys perusteista, joiden vuoksi tutkintaa ei jatketa.</w:t>
      </w:r>
    </w:p>
    <w:p w14:paraId="7B63A308" w14:textId="3200582B"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 xml:space="preserve">Väärinkäytösilmoitusten käsittelyyn nimettyyn työryhmään kuuluu johtava lakimies, HR-johtaja, sisäisen tarkastuksen päällikkö, asiakirjahallinnon päällikkö ja </w:t>
      </w:r>
      <w:r w:rsidR="667BDB0C" w:rsidRPr="5EFC0E41">
        <w:rPr>
          <w:rFonts w:asciiTheme="minorHAnsi" w:eastAsiaTheme="minorEastAsia" w:hAnsiTheme="minorHAnsi"/>
          <w:szCs w:val="24"/>
          <w:lang w:eastAsia="fi-FI"/>
        </w:rPr>
        <w:t>riskienhallintajohtaja</w:t>
      </w:r>
      <w:r w:rsidRPr="5EFC0E41">
        <w:rPr>
          <w:rFonts w:asciiTheme="minorHAnsi" w:eastAsiaTheme="minorEastAsia" w:hAnsiTheme="minorHAnsi"/>
          <w:szCs w:val="24"/>
          <w:lang w:eastAsia="fi-FI"/>
        </w:rPr>
        <w:t>.</w:t>
      </w:r>
    </w:p>
    <w:p w14:paraId="621F6355" w14:textId="3FAE7246"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Jokainen työntekijä on velvollinen ilmoittamaan palveluvastaavalle mahdollisista epäkohdista. Hyvä työilmapiiri varmistaa, että kaikilla on mahdollisuus siihen. Vastuu asiakasturvallisuuden riskeistä, epäkohdista ja poikkeamista saatujen tietojen hyödyntämisestä kehittämisessä on toiminnasta vastaavalla taholla, mutta työntekijöiden tulee ilmoittaa havainnoistaan eteenpäin.</w:t>
      </w:r>
    </w:p>
    <w:p w14:paraId="14121959" w14:textId="5D366C82"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Asiakaskäyntien yhteydessä asiakkaat ja omaiset antavat palautetta epäkohdista, poikkeamista sekä riskeistä suoraan työntekijälle. Lisäksi palautetta voi antaa työntekijöille ja palveluvastaavalle puhelimitse. Palaute käsitellään suoraan asianomaisen kanssa. Havainnoista keskustellaan myös tiimipalavereissa ja ohjeistusta tai toimintatapaa muutetaan tarvittaessa riskien minimoimiseksi.</w:t>
      </w:r>
    </w:p>
    <w:p w14:paraId="5EFFB251" w14:textId="77AB3542"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Asiakaspalautekysely</w:t>
      </w:r>
      <w:r w:rsidR="25773451" w:rsidRPr="5EFC0E41">
        <w:rPr>
          <w:rFonts w:asciiTheme="minorHAnsi" w:eastAsiaTheme="minorEastAsia" w:hAnsiTheme="minorHAnsi"/>
          <w:szCs w:val="24"/>
          <w:lang w:eastAsia="fi-FI"/>
        </w:rPr>
        <w:t>-</w:t>
      </w:r>
      <w:r w:rsidRPr="5EFC0E41">
        <w:rPr>
          <w:rFonts w:asciiTheme="minorHAnsi" w:eastAsiaTheme="minorEastAsia" w:hAnsiTheme="minorHAnsi"/>
          <w:szCs w:val="24"/>
          <w:lang w:eastAsia="fi-FI"/>
        </w:rPr>
        <w:t>linkin kautta voi jättää hoitoon ja kohteluun liittyvää palautetta, avoimeen palautelaatikkoon voi kohdentaa palautteen hyvinvointialueen toiminnasta, palveluista tai muusta kokonaisuudesta. Tietoturva- ja tietosuojasyiden vuoksi palautelaatikon kautta tulleet asiakaspalautteet ovat anonyymejä.</w:t>
      </w:r>
    </w:p>
    <w:p w14:paraId="042759C3" w14:textId="398BB7DB" w:rsidR="5EFC0E41" w:rsidRDefault="5EFC0E41" w:rsidP="5EFC0E41">
      <w:pPr>
        <w:spacing w:line="360" w:lineRule="auto"/>
        <w:jc w:val="both"/>
        <w:rPr>
          <w:rFonts w:asciiTheme="minorHAnsi" w:eastAsiaTheme="minorEastAsia" w:hAnsiTheme="minorHAnsi"/>
          <w:szCs w:val="24"/>
          <w:lang w:eastAsia="fi-FI"/>
        </w:rPr>
      </w:pPr>
    </w:p>
    <w:p w14:paraId="7E4C143B" w14:textId="1D93A332" w:rsidR="5EFC0E41" w:rsidRDefault="5EFC0E41" w:rsidP="5EFC0E41">
      <w:pPr>
        <w:spacing w:line="360" w:lineRule="auto"/>
        <w:jc w:val="both"/>
        <w:rPr>
          <w:rFonts w:asciiTheme="minorHAnsi" w:eastAsiaTheme="minorEastAsia" w:hAnsiTheme="minorHAnsi"/>
          <w:szCs w:val="24"/>
          <w:lang w:eastAsia="fi-FI"/>
        </w:rPr>
      </w:pPr>
    </w:p>
    <w:p w14:paraId="50728063" w14:textId="228C5D18" w:rsidR="2CB95368" w:rsidRDefault="2CB95368" w:rsidP="5EFC0E41">
      <w:pPr>
        <w:spacing w:line="360" w:lineRule="auto"/>
        <w:jc w:val="both"/>
        <w:rPr>
          <w:rFonts w:asciiTheme="minorHAnsi" w:eastAsiaTheme="minorEastAsia" w:hAnsiTheme="minorHAnsi"/>
          <w:b/>
          <w:bCs/>
          <w:szCs w:val="24"/>
          <w:lang w:eastAsia="fi-FI"/>
        </w:rPr>
      </w:pPr>
      <w:r w:rsidRPr="5EFC0E41">
        <w:rPr>
          <w:rFonts w:asciiTheme="minorHAnsi" w:eastAsiaTheme="minorEastAsia" w:hAnsiTheme="minorHAnsi"/>
          <w:b/>
          <w:bCs/>
          <w:szCs w:val="24"/>
          <w:lang w:eastAsia="fi-FI"/>
        </w:rPr>
        <w:t>Riskien ja esille tulleiden epäkohtien käsitteleminen</w:t>
      </w:r>
    </w:p>
    <w:p w14:paraId="17947D4A" w14:textId="5488F007"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Kaikki haittatapahtumat ja riskit käsitellään em. toimintatapojen mukaisesti. Myös asiakkaan läheisille ja asiakkaalle ilmoitetaan sovitun toimintatavan mukaisesti asiakkaan hoidossa tapahtuneet poikkeamat.</w:t>
      </w:r>
    </w:p>
    <w:p w14:paraId="6AF93429" w14:textId="52736B49"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 xml:space="preserve">Tapahtumat </w:t>
      </w:r>
      <w:r w:rsidR="5B932FD8" w:rsidRPr="5EFC0E41">
        <w:rPr>
          <w:rFonts w:asciiTheme="minorHAnsi" w:eastAsiaTheme="minorEastAsia" w:hAnsiTheme="minorHAnsi"/>
          <w:szCs w:val="24"/>
          <w:lang w:eastAsia="fi-FI"/>
        </w:rPr>
        <w:t xml:space="preserve">pyritään </w:t>
      </w:r>
      <w:r w:rsidRPr="5EFC0E41">
        <w:rPr>
          <w:rFonts w:asciiTheme="minorHAnsi" w:eastAsiaTheme="minorEastAsia" w:hAnsiTheme="minorHAnsi"/>
          <w:szCs w:val="24"/>
          <w:lang w:eastAsia="fi-FI"/>
        </w:rPr>
        <w:t>käsi</w:t>
      </w:r>
      <w:r w:rsidR="4B356C48" w:rsidRPr="5EFC0E41">
        <w:rPr>
          <w:rFonts w:asciiTheme="minorHAnsi" w:eastAsiaTheme="minorEastAsia" w:hAnsiTheme="minorHAnsi"/>
          <w:szCs w:val="24"/>
          <w:lang w:eastAsia="fi-FI"/>
        </w:rPr>
        <w:t>t</w:t>
      </w:r>
      <w:r w:rsidRPr="5EFC0E41">
        <w:rPr>
          <w:rFonts w:asciiTheme="minorHAnsi" w:eastAsiaTheme="minorEastAsia" w:hAnsiTheme="minorHAnsi"/>
          <w:szCs w:val="24"/>
          <w:lang w:eastAsia="fi-FI"/>
        </w:rPr>
        <w:t>tel</w:t>
      </w:r>
      <w:r w:rsidR="7A1525D2" w:rsidRPr="5EFC0E41">
        <w:rPr>
          <w:rFonts w:asciiTheme="minorHAnsi" w:eastAsiaTheme="minorEastAsia" w:hAnsiTheme="minorHAnsi"/>
          <w:szCs w:val="24"/>
          <w:lang w:eastAsia="fi-FI"/>
        </w:rPr>
        <w:t xml:space="preserve">emään </w:t>
      </w:r>
      <w:r w:rsidRPr="5EFC0E41">
        <w:rPr>
          <w:rFonts w:asciiTheme="minorHAnsi" w:eastAsiaTheme="minorEastAsia" w:hAnsiTheme="minorHAnsi"/>
          <w:szCs w:val="24"/>
          <w:lang w:eastAsia="fi-FI"/>
        </w:rPr>
        <w:t>ja pur</w:t>
      </w:r>
      <w:r w:rsidR="2CC5D765" w:rsidRPr="5EFC0E41">
        <w:rPr>
          <w:rFonts w:asciiTheme="minorHAnsi" w:eastAsiaTheme="minorEastAsia" w:hAnsiTheme="minorHAnsi"/>
          <w:szCs w:val="24"/>
          <w:lang w:eastAsia="fi-FI"/>
        </w:rPr>
        <w:t>kamaan</w:t>
      </w:r>
      <w:r w:rsidRPr="5EFC0E41">
        <w:rPr>
          <w:rFonts w:asciiTheme="minorHAnsi" w:eastAsiaTheme="minorEastAsia" w:hAnsiTheme="minorHAnsi"/>
          <w:szCs w:val="24"/>
          <w:lang w:eastAsia="fi-FI"/>
        </w:rPr>
        <w:t xml:space="preserve"> palveluvastaavan ja työyhteisön kesken tiimipalaverissa ja mahdollis</w:t>
      </w:r>
      <w:r w:rsidR="1832306A" w:rsidRPr="5EFC0E41">
        <w:rPr>
          <w:rFonts w:asciiTheme="minorHAnsi" w:eastAsiaTheme="minorEastAsia" w:hAnsiTheme="minorHAnsi"/>
          <w:szCs w:val="24"/>
          <w:lang w:eastAsia="fi-FI"/>
        </w:rPr>
        <w:t>i</w:t>
      </w:r>
      <w:r w:rsidRPr="5EFC0E41">
        <w:rPr>
          <w:rFonts w:asciiTheme="minorHAnsi" w:eastAsiaTheme="minorEastAsia" w:hAnsiTheme="minorHAnsi"/>
          <w:szCs w:val="24"/>
          <w:lang w:eastAsia="fi-FI"/>
        </w:rPr>
        <w:t>mman pian tilanteen jälkeen. Mahdollisista haittatapahtumista ja läheltä piti-tilanteista kirjataan Hava -ilmoitus Laatuportti järjestelmään. Asiakastilanteissa tapahtuneet haittatapahtumat kirjataan myös asiakas- ja potilastietoihin.</w:t>
      </w:r>
    </w:p>
    <w:p w14:paraId="1B9406BD" w14:textId="6B7EC627" w:rsidR="2CB95368" w:rsidRDefault="2CB95368" w:rsidP="5EFC0E41">
      <w:pPr>
        <w:spacing w:line="360" w:lineRule="auto"/>
        <w:jc w:val="both"/>
        <w:rPr>
          <w:rFonts w:asciiTheme="minorHAnsi" w:eastAsiaTheme="minorEastAsia" w:hAnsiTheme="minorHAnsi"/>
          <w:b/>
          <w:bCs/>
          <w:szCs w:val="24"/>
          <w:lang w:eastAsia="fi-FI"/>
        </w:rPr>
      </w:pPr>
      <w:r w:rsidRPr="5EFC0E41">
        <w:rPr>
          <w:rFonts w:asciiTheme="minorHAnsi" w:eastAsiaTheme="minorEastAsia" w:hAnsiTheme="minorHAnsi"/>
          <w:b/>
          <w:bCs/>
          <w:szCs w:val="24"/>
          <w:lang w:eastAsia="fi-FI"/>
        </w:rPr>
        <w:lastRenderedPageBreak/>
        <w:t>Korjaavat toimenpiteet</w:t>
      </w:r>
    </w:p>
    <w:p w14:paraId="14C86999" w14:textId="437A8BA2" w:rsidR="2CB95368" w:rsidRDefault="70F725EC"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Uudessa toiminnassa riskien tunnistaminen ja niistä ilmoittaminen ovat keskiössä asiakas- ja työturvallisuuteen liittyvien toimintatapojen ja –menetelmien kehittämisessä. K</w:t>
      </w:r>
      <w:r w:rsidR="2CB95368" w:rsidRPr="5EFC0E41">
        <w:rPr>
          <w:rFonts w:asciiTheme="minorHAnsi" w:eastAsiaTheme="minorEastAsia" w:hAnsiTheme="minorHAnsi"/>
          <w:szCs w:val="24"/>
          <w:lang w:eastAsia="fi-FI"/>
        </w:rPr>
        <w:t>orjaavien toimenpiteiden myötä toimintaohje</w:t>
      </w:r>
      <w:r w:rsidR="7D9797FF" w:rsidRPr="5EFC0E41">
        <w:rPr>
          <w:rFonts w:asciiTheme="minorHAnsi" w:eastAsiaTheme="minorEastAsia" w:hAnsiTheme="minorHAnsi"/>
          <w:szCs w:val="24"/>
          <w:lang w:eastAsia="fi-FI"/>
        </w:rPr>
        <w:t>ita</w:t>
      </w:r>
      <w:r w:rsidR="2CB95368" w:rsidRPr="5EFC0E41">
        <w:rPr>
          <w:rFonts w:asciiTheme="minorHAnsi" w:eastAsiaTheme="minorEastAsia" w:hAnsiTheme="minorHAnsi"/>
          <w:szCs w:val="24"/>
          <w:lang w:eastAsia="fi-FI"/>
        </w:rPr>
        <w:t xml:space="preserve"> muutetaan tai täydennetään. Uudesta toimintaohjeesta tiedotetaan </w:t>
      </w:r>
      <w:r w:rsidR="21835F93" w:rsidRPr="5EFC0E41">
        <w:rPr>
          <w:rFonts w:asciiTheme="minorHAnsi" w:eastAsiaTheme="minorEastAsia" w:hAnsiTheme="minorHAnsi"/>
          <w:szCs w:val="24"/>
          <w:lang w:eastAsia="fi-FI"/>
        </w:rPr>
        <w:t>yksikön</w:t>
      </w:r>
      <w:r w:rsidR="2CB95368" w:rsidRPr="5EFC0E41">
        <w:rPr>
          <w:rFonts w:asciiTheme="minorHAnsi" w:eastAsiaTheme="minorEastAsia" w:hAnsiTheme="minorHAnsi"/>
          <w:szCs w:val="24"/>
          <w:lang w:eastAsia="fi-FI"/>
        </w:rPr>
        <w:t xml:space="preserve"> työntekijöitä. Palveluvastaava seuraa toimintaohjeen noudattamista.</w:t>
      </w:r>
      <w:r w:rsidR="28E4A76B" w:rsidRPr="5EFC0E41">
        <w:rPr>
          <w:rFonts w:asciiTheme="minorHAnsi" w:eastAsiaTheme="minorEastAsia" w:hAnsiTheme="minorHAnsi"/>
          <w:szCs w:val="24"/>
          <w:lang w:eastAsia="fi-FI"/>
        </w:rPr>
        <w:t xml:space="preserve"> </w:t>
      </w:r>
    </w:p>
    <w:p w14:paraId="73C95732" w14:textId="0140F1AF"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Sisäinen valvontatiimi seuraa palvelun laatua ja pyytää selvitykset asiakkaiden reklamaatioihin ja valvontakäynneillä havaittuihin puutteisiin selvityksiä ja korjaustoimenpiteitä.</w:t>
      </w:r>
    </w:p>
    <w:p w14:paraId="3C1E7F10" w14:textId="16FBC4EF" w:rsidR="2CB95368" w:rsidRDefault="2CB95368" w:rsidP="5EFC0E41">
      <w:pPr>
        <w:spacing w:line="360" w:lineRule="auto"/>
        <w:jc w:val="both"/>
        <w:rPr>
          <w:rFonts w:asciiTheme="minorHAnsi" w:eastAsiaTheme="minorEastAsia" w:hAnsiTheme="minorHAnsi"/>
          <w:szCs w:val="24"/>
          <w:lang w:eastAsia="fi-FI"/>
        </w:rPr>
      </w:pPr>
      <w:r w:rsidRPr="5EFC0E41">
        <w:rPr>
          <w:rFonts w:asciiTheme="minorHAnsi" w:eastAsiaTheme="minorEastAsia" w:hAnsiTheme="minorHAnsi"/>
          <w:szCs w:val="24"/>
          <w:lang w:eastAsia="fi-FI"/>
        </w:rPr>
        <w:t>Palveluvastaava vastaa toiminnan toteutumisesta ja sitä tukevasta, riittävästä ja ajantasaisesta ohjeistuksesta sekä tiedottaa tarvittavista muutoksista työskentelyssä (myös to</w:t>
      </w:r>
      <w:r w:rsidR="6264DC88" w:rsidRPr="5EFC0E41">
        <w:rPr>
          <w:rFonts w:asciiTheme="minorHAnsi" w:eastAsiaTheme="minorEastAsia" w:hAnsiTheme="minorHAnsi"/>
          <w:szCs w:val="24"/>
          <w:lang w:eastAsia="fi-FI"/>
        </w:rPr>
        <w:t>d</w:t>
      </w:r>
      <w:r w:rsidRPr="5EFC0E41">
        <w:rPr>
          <w:rFonts w:asciiTheme="minorHAnsi" w:eastAsiaTheme="minorEastAsia" w:hAnsiTheme="minorHAnsi"/>
          <w:szCs w:val="24"/>
          <w:lang w:eastAsia="fi-FI"/>
        </w:rPr>
        <w:t>etuista tai toteutuneista riskeistä ja niiden korjaamisesta) henkilökunnalle ja muille yhteistyötahoille.</w:t>
      </w:r>
      <w:r w:rsidR="63CA37B6" w:rsidRPr="5EFC0E41">
        <w:rPr>
          <w:rFonts w:asciiTheme="minorHAnsi" w:eastAsiaTheme="minorEastAsia" w:hAnsiTheme="minorHAnsi"/>
          <w:szCs w:val="24"/>
          <w:lang w:eastAsia="fi-FI"/>
        </w:rPr>
        <w:t xml:space="preserve"> </w:t>
      </w:r>
    </w:p>
    <w:p w14:paraId="289E5378" w14:textId="709745FD" w:rsidR="4410D3CC" w:rsidRDefault="4410D3CC" w:rsidP="5EFC0E41">
      <w:pPr>
        <w:spacing w:line="360" w:lineRule="auto"/>
        <w:jc w:val="both"/>
        <w:rPr>
          <w:rFonts w:asciiTheme="minorHAnsi" w:eastAsiaTheme="minorEastAsia" w:hAnsiTheme="minorHAnsi"/>
          <w:szCs w:val="24"/>
          <w:lang w:eastAsia="fi-FI"/>
        </w:rPr>
      </w:pPr>
      <w:bookmarkStart w:id="16" w:name="_Hlk120538352"/>
      <w:bookmarkEnd w:id="16"/>
    </w:p>
    <w:p w14:paraId="3B62D3E7" w14:textId="470C4B9F" w:rsidR="004238A6" w:rsidRPr="00A62EA1" w:rsidRDefault="004238A6" w:rsidP="5EFC0E41">
      <w:pPr>
        <w:pStyle w:val="Otsikko2"/>
        <w:spacing w:line="360" w:lineRule="auto"/>
        <w:jc w:val="both"/>
        <w:rPr>
          <w:rFonts w:asciiTheme="minorHAnsi" w:eastAsiaTheme="minorEastAsia" w:hAnsiTheme="minorHAnsi" w:cstheme="minorBidi"/>
          <w:b/>
          <w:bCs/>
          <w:sz w:val="24"/>
          <w:szCs w:val="24"/>
        </w:rPr>
      </w:pPr>
      <w:bookmarkStart w:id="17" w:name="_Toc31099986"/>
      <w:bookmarkStart w:id="18" w:name="_Toc45556443"/>
      <w:bookmarkStart w:id="19" w:name="_Toc121822185"/>
      <w:r w:rsidRPr="5EFC0E41">
        <w:rPr>
          <w:rFonts w:asciiTheme="minorHAnsi" w:eastAsiaTheme="minorEastAsia" w:hAnsiTheme="minorHAnsi" w:cstheme="minorBidi"/>
          <w:b/>
          <w:bCs/>
          <w:sz w:val="24"/>
          <w:szCs w:val="24"/>
        </w:rPr>
        <w:t>5 ASIAKKAAN ASEMA JA OIKEUDET</w:t>
      </w:r>
      <w:bookmarkEnd w:id="17"/>
      <w:bookmarkEnd w:id="18"/>
      <w:bookmarkEnd w:id="19"/>
      <w:r w:rsidR="000D3894" w:rsidRPr="5EFC0E41">
        <w:rPr>
          <w:rFonts w:asciiTheme="minorHAnsi" w:eastAsiaTheme="minorEastAsia" w:hAnsiTheme="minorHAnsi" w:cstheme="minorBidi"/>
          <w:b/>
          <w:bCs/>
          <w:sz w:val="24"/>
          <w:szCs w:val="24"/>
        </w:rPr>
        <w:t xml:space="preserve"> </w:t>
      </w:r>
    </w:p>
    <w:p w14:paraId="2E0C4BBC" w14:textId="5AEC0DA3" w:rsidR="004238A6" w:rsidRPr="00A62EA1" w:rsidRDefault="662B32EC" w:rsidP="5EFC0E41">
      <w:pPr>
        <w:spacing w:line="360" w:lineRule="auto"/>
        <w:jc w:val="both"/>
        <w:rPr>
          <w:rFonts w:asciiTheme="minorHAnsi" w:eastAsiaTheme="minorEastAsia" w:hAnsiTheme="minorHAnsi"/>
          <w:b/>
          <w:bCs/>
          <w:szCs w:val="24"/>
        </w:rPr>
      </w:pPr>
      <w:bookmarkStart w:id="20" w:name="_Toc45556445"/>
      <w:bookmarkStart w:id="21" w:name="_Toc121822186"/>
      <w:r w:rsidRPr="5EFC0E41">
        <w:rPr>
          <w:rFonts w:asciiTheme="minorHAnsi" w:eastAsiaTheme="minorEastAsia" w:hAnsiTheme="minorHAnsi"/>
          <w:b/>
          <w:bCs/>
          <w:szCs w:val="24"/>
        </w:rPr>
        <w:t xml:space="preserve">5.1 </w:t>
      </w:r>
      <w:r w:rsidR="00F31A38" w:rsidRPr="5EFC0E41">
        <w:rPr>
          <w:rFonts w:asciiTheme="minorHAnsi" w:eastAsiaTheme="minorEastAsia" w:hAnsiTheme="minorHAnsi"/>
          <w:b/>
          <w:bCs/>
          <w:szCs w:val="24"/>
        </w:rPr>
        <w:t>Palvelu- ja hoito</w:t>
      </w:r>
      <w:r w:rsidR="00F90D25" w:rsidRPr="5EFC0E41">
        <w:rPr>
          <w:rFonts w:asciiTheme="minorHAnsi" w:eastAsiaTheme="minorEastAsia" w:hAnsiTheme="minorHAnsi"/>
          <w:b/>
          <w:bCs/>
          <w:szCs w:val="24"/>
        </w:rPr>
        <w:t>s</w:t>
      </w:r>
      <w:r w:rsidR="004238A6" w:rsidRPr="5EFC0E41">
        <w:rPr>
          <w:rFonts w:asciiTheme="minorHAnsi" w:eastAsiaTheme="minorEastAsia" w:hAnsiTheme="minorHAnsi"/>
          <w:b/>
          <w:bCs/>
          <w:szCs w:val="24"/>
        </w:rPr>
        <w:t>uunnitelma</w:t>
      </w:r>
      <w:bookmarkEnd w:id="20"/>
      <w:bookmarkEnd w:id="21"/>
      <w:r w:rsidR="00E36B08" w:rsidRPr="5EFC0E41">
        <w:rPr>
          <w:rFonts w:asciiTheme="minorHAnsi" w:eastAsiaTheme="minorEastAsia" w:hAnsiTheme="minorHAnsi"/>
          <w:b/>
          <w:bCs/>
          <w:szCs w:val="24"/>
        </w:rPr>
        <w:t xml:space="preserve"> </w:t>
      </w:r>
    </w:p>
    <w:p w14:paraId="6E07666D" w14:textId="1EBD5E27" w:rsidR="59D9176C" w:rsidRDefault="59D9176C"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Pääsääntöisesti asiakas- ja palveluohjauksen tiimi tekee asiakkaan palveluntarpeen arvioinnin. Turva</w:t>
      </w:r>
      <w:r w:rsidR="1DE68D63" w:rsidRPr="5EFC0E41">
        <w:rPr>
          <w:rFonts w:asciiTheme="minorHAnsi" w:eastAsiaTheme="minorEastAsia" w:hAnsiTheme="minorHAnsi"/>
          <w:szCs w:val="24"/>
        </w:rPr>
        <w:t>-auttaja</w:t>
      </w:r>
      <w:r w:rsidRPr="5EFC0E41">
        <w:rPr>
          <w:rFonts w:asciiTheme="minorHAnsi" w:eastAsiaTheme="minorEastAsia" w:hAnsiTheme="minorHAnsi"/>
          <w:szCs w:val="24"/>
        </w:rPr>
        <w:t xml:space="preserve">palvelulla on </w:t>
      </w:r>
      <w:r w:rsidR="15C7B32F" w:rsidRPr="5EFC0E41">
        <w:rPr>
          <w:rFonts w:asciiTheme="minorHAnsi" w:eastAsiaTheme="minorEastAsia" w:hAnsiTheme="minorHAnsi"/>
          <w:szCs w:val="24"/>
        </w:rPr>
        <w:t>paljon</w:t>
      </w:r>
      <w:r w:rsidRPr="5EFC0E41">
        <w:rPr>
          <w:rFonts w:asciiTheme="minorHAnsi" w:eastAsiaTheme="minorEastAsia" w:hAnsiTheme="minorHAnsi"/>
          <w:szCs w:val="24"/>
        </w:rPr>
        <w:t xml:space="preserve"> asiakkaita, joilla ei ole aiempaa hoitosuhdetta esim. kotihoitoon. Mikäli </w:t>
      </w:r>
      <w:r w:rsidR="63680200" w:rsidRPr="5EFC0E41">
        <w:rPr>
          <w:rFonts w:asciiTheme="minorHAnsi" w:eastAsiaTheme="minorEastAsia" w:hAnsiTheme="minorHAnsi"/>
          <w:szCs w:val="24"/>
        </w:rPr>
        <w:t>käynneillä</w:t>
      </w:r>
      <w:r w:rsidRPr="5EFC0E41">
        <w:rPr>
          <w:rFonts w:asciiTheme="minorHAnsi" w:eastAsiaTheme="minorEastAsia" w:hAnsiTheme="minorHAnsi"/>
          <w:szCs w:val="24"/>
        </w:rPr>
        <w:t xml:space="preserve"> havaitaan asiakkaalla palveluntarvetta,</w:t>
      </w:r>
      <w:r w:rsidR="047A1491" w:rsidRPr="5EFC0E41">
        <w:rPr>
          <w:rFonts w:asciiTheme="minorHAnsi" w:eastAsiaTheme="minorEastAsia" w:hAnsiTheme="minorHAnsi"/>
          <w:szCs w:val="24"/>
        </w:rPr>
        <w:t xml:space="preserve"> </w:t>
      </w:r>
      <w:r w:rsidRPr="5EFC0E41">
        <w:rPr>
          <w:rFonts w:asciiTheme="minorHAnsi" w:eastAsiaTheme="minorEastAsia" w:hAnsiTheme="minorHAnsi"/>
          <w:szCs w:val="24"/>
        </w:rPr>
        <w:t>keskustellaan sekä asiakkaan että mahdollisesti omaisten kanssa</w:t>
      </w:r>
      <w:r w:rsidR="230307E2" w:rsidRPr="5EFC0E41">
        <w:rPr>
          <w:rFonts w:asciiTheme="minorHAnsi" w:eastAsiaTheme="minorEastAsia" w:hAnsiTheme="minorHAnsi"/>
          <w:szCs w:val="24"/>
        </w:rPr>
        <w:t>,</w:t>
      </w:r>
      <w:r w:rsidRPr="5EFC0E41">
        <w:rPr>
          <w:rFonts w:asciiTheme="minorHAnsi" w:eastAsiaTheme="minorEastAsia" w:hAnsiTheme="minorHAnsi"/>
          <w:szCs w:val="24"/>
        </w:rPr>
        <w:t xml:space="preserve"> mahdollisuudesta palveluntarpeen arviointiin</w:t>
      </w:r>
      <w:r w:rsidR="00DB27A9" w:rsidRPr="5EFC0E41">
        <w:rPr>
          <w:rFonts w:asciiTheme="minorHAnsi" w:eastAsiaTheme="minorEastAsia" w:hAnsiTheme="minorHAnsi"/>
          <w:szCs w:val="24"/>
        </w:rPr>
        <w:t xml:space="preserve"> ja ollaan tarvittaessa yhteydessä palveluohjaukseen. </w:t>
      </w:r>
      <w:r w:rsidRPr="5EFC0E41">
        <w:rPr>
          <w:rFonts w:asciiTheme="minorHAnsi" w:eastAsiaTheme="minorEastAsia" w:hAnsiTheme="minorHAnsi"/>
          <w:szCs w:val="24"/>
        </w:rPr>
        <w:t xml:space="preserve"> Turva</w:t>
      </w:r>
      <w:r w:rsidR="2CE9B199" w:rsidRPr="5EFC0E41">
        <w:rPr>
          <w:rFonts w:asciiTheme="minorHAnsi" w:eastAsiaTheme="minorEastAsia" w:hAnsiTheme="minorHAnsi"/>
          <w:szCs w:val="24"/>
        </w:rPr>
        <w:t>-auttajapalvelu</w:t>
      </w:r>
      <w:r w:rsidRPr="5EFC0E41">
        <w:rPr>
          <w:rFonts w:asciiTheme="minorHAnsi" w:eastAsiaTheme="minorEastAsia" w:hAnsiTheme="minorHAnsi"/>
          <w:szCs w:val="24"/>
        </w:rPr>
        <w:t xml:space="preserve"> ei tee asiakkaistaan hoito- ja palvelusuunnitelmia, koska käynnit tapahtuvat ennalta suunnittelemattomasti.</w:t>
      </w:r>
      <w:r w:rsidR="455C6B64" w:rsidRPr="5EFC0E41">
        <w:rPr>
          <w:rFonts w:asciiTheme="minorHAnsi" w:eastAsiaTheme="minorEastAsia" w:hAnsiTheme="minorHAnsi"/>
          <w:szCs w:val="24"/>
        </w:rPr>
        <w:t xml:space="preserve"> Kotihoidon yöhoidon asiakkaiden hoito- ja palvelusuunnitelmat tehdään kotihoidon tiimeissä</w:t>
      </w:r>
      <w:r w:rsidR="4570AA36" w:rsidRPr="5EFC0E41">
        <w:rPr>
          <w:rFonts w:asciiTheme="minorHAnsi" w:eastAsiaTheme="minorEastAsia" w:hAnsiTheme="minorHAnsi"/>
          <w:szCs w:val="24"/>
        </w:rPr>
        <w:t xml:space="preserve"> yhdessä asiakkaan ja/tai läheisen kanssa.</w:t>
      </w:r>
      <w:r w:rsidR="7DCB699B" w:rsidRPr="5EFC0E41">
        <w:rPr>
          <w:rFonts w:asciiTheme="minorHAnsi" w:eastAsiaTheme="minorEastAsia" w:hAnsiTheme="minorHAnsi"/>
          <w:szCs w:val="24"/>
        </w:rPr>
        <w:t xml:space="preserve"> </w:t>
      </w:r>
      <w:r w:rsidR="4570AA36" w:rsidRPr="5EFC0E41">
        <w:rPr>
          <w:rFonts w:asciiTheme="minorHAnsi" w:eastAsiaTheme="minorEastAsia" w:hAnsiTheme="minorHAnsi"/>
          <w:szCs w:val="24"/>
        </w:rPr>
        <w:t xml:space="preserve"> Kotihoito ja palveluohjaus voivat hyödyntää</w:t>
      </w:r>
      <w:r w:rsidR="751D67E0" w:rsidRPr="5EFC0E41">
        <w:rPr>
          <w:rFonts w:asciiTheme="minorHAnsi" w:eastAsiaTheme="minorEastAsia" w:hAnsiTheme="minorHAnsi"/>
          <w:szCs w:val="24"/>
        </w:rPr>
        <w:t xml:space="preserve"> </w:t>
      </w:r>
      <w:r w:rsidR="455C6B64" w:rsidRPr="5EFC0E41">
        <w:rPr>
          <w:rFonts w:asciiTheme="minorHAnsi" w:eastAsiaTheme="minorEastAsia" w:hAnsiTheme="minorHAnsi"/>
          <w:szCs w:val="24"/>
        </w:rPr>
        <w:t xml:space="preserve"> yöhoidon </w:t>
      </w:r>
      <w:r w:rsidR="4E7F3D1D" w:rsidRPr="5EFC0E41">
        <w:rPr>
          <w:rFonts w:asciiTheme="minorHAnsi" w:eastAsiaTheme="minorEastAsia" w:hAnsiTheme="minorHAnsi"/>
          <w:szCs w:val="24"/>
        </w:rPr>
        <w:t xml:space="preserve">sekä turva-auttajapalvelun </w:t>
      </w:r>
      <w:r w:rsidR="455C6B64" w:rsidRPr="5EFC0E41">
        <w:rPr>
          <w:rFonts w:asciiTheme="minorHAnsi" w:eastAsiaTheme="minorEastAsia" w:hAnsiTheme="minorHAnsi"/>
          <w:szCs w:val="24"/>
        </w:rPr>
        <w:t>tekemiä kirjauksia hoito- ja palvelusuunnitel</w:t>
      </w:r>
      <w:r w:rsidR="45F8A48B" w:rsidRPr="5EFC0E41">
        <w:rPr>
          <w:rFonts w:asciiTheme="minorHAnsi" w:eastAsiaTheme="minorEastAsia" w:hAnsiTheme="minorHAnsi"/>
          <w:szCs w:val="24"/>
        </w:rPr>
        <w:t>maa laadittaessa. Yksikön henkilöstön tekemät kirjaukset vaikuttavat myös asiakkaan kotihoidossa tehtävää</w:t>
      </w:r>
      <w:r w:rsidR="0CAE2947" w:rsidRPr="5EFC0E41">
        <w:rPr>
          <w:rFonts w:asciiTheme="minorHAnsi" w:eastAsiaTheme="minorEastAsia" w:hAnsiTheme="minorHAnsi"/>
          <w:szCs w:val="24"/>
        </w:rPr>
        <w:t xml:space="preserve">n RAI-arviointiin. </w:t>
      </w:r>
      <w:r w:rsidR="4D08736E" w:rsidRPr="5EFC0E41">
        <w:rPr>
          <w:rFonts w:asciiTheme="minorHAnsi" w:eastAsiaTheme="minorEastAsia" w:hAnsiTheme="minorHAnsi"/>
          <w:szCs w:val="24"/>
        </w:rPr>
        <w:t>Mikäli havaitaan, että hoito- ja palvelusuunnitelma</w:t>
      </w:r>
      <w:r w:rsidR="0D89FF00" w:rsidRPr="5EFC0E41">
        <w:rPr>
          <w:rFonts w:asciiTheme="minorHAnsi" w:eastAsiaTheme="minorEastAsia" w:hAnsiTheme="minorHAnsi"/>
          <w:szCs w:val="24"/>
        </w:rPr>
        <w:t xml:space="preserve">n tiedot eivät ole ajantasaisia, tästä ilmoitetaan kotihoitoon tai palveluohjaukseen. </w:t>
      </w:r>
    </w:p>
    <w:p w14:paraId="3C0F65B5" w14:textId="35F983A8" w:rsidR="0CAE2947" w:rsidRDefault="0CAE2947"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Yksikössä </w:t>
      </w:r>
      <w:r w:rsidR="65280066" w:rsidRPr="5EFC0E41">
        <w:rPr>
          <w:rFonts w:asciiTheme="minorHAnsi" w:eastAsiaTheme="minorEastAsia" w:hAnsiTheme="minorHAnsi"/>
          <w:szCs w:val="24"/>
        </w:rPr>
        <w:t>voidaan hyödyntää</w:t>
      </w:r>
      <w:r w:rsidR="59D9176C" w:rsidRPr="5EFC0E41">
        <w:rPr>
          <w:rFonts w:asciiTheme="minorHAnsi" w:eastAsiaTheme="minorEastAsia" w:hAnsiTheme="minorHAnsi"/>
          <w:szCs w:val="24"/>
        </w:rPr>
        <w:t xml:space="preserve"> kotihoidon tekemiä mittareita, </w:t>
      </w:r>
      <w:r w:rsidR="3F0A13D2" w:rsidRPr="5EFC0E41">
        <w:rPr>
          <w:rFonts w:asciiTheme="minorHAnsi" w:eastAsiaTheme="minorEastAsia" w:hAnsiTheme="minorHAnsi"/>
          <w:szCs w:val="24"/>
        </w:rPr>
        <w:t xml:space="preserve">kuten </w:t>
      </w:r>
      <w:r w:rsidR="59D9176C" w:rsidRPr="5EFC0E41">
        <w:rPr>
          <w:rFonts w:asciiTheme="minorHAnsi" w:eastAsiaTheme="minorEastAsia" w:hAnsiTheme="minorHAnsi"/>
          <w:szCs w:val="24"/>
        </w:rPr>
        <w:t>esim</w:t>
      </w:r>
      <w:r w:rsidR="11F594AE" w:rsidRPr="5EFC0E41">
        <w:rPr>
          <w:rFonts w:asciiTheme="minorHAnsi" w:eastAsiaTheme="minorEastAsia" w:hAnsiTheme="minorHAnsi"/>
          <w:szCs w:val="24"/>
        </w:rPr>
        <w:t>erkiksi</w:t>
      </w:r>
      <w:r w:rsidR="59D9176C" w:rsidRPr="5EFC0E41">
        <w:rPr>
          <w:rFonts w:asciiTheme="minorHAnsi" w:eastAsiaTheme="minorEastAsia" w:hAnsiTheme="minorHAnsi"/>
          <w:szCs w:val="24"/>
        </w:rPr>
        <w:t xml:space="preserve"> FRAT, FROP, Hoito- ja palvelusuunnitelmaa, RAI-arviointia </w:t>
      </w:r>
      <w:r w:rsidR="2DDFE8D0" w:rsidRPr="5EFC0E41">
        <w:rPr>
          <w:rFonts w:asciiTheme="minorHAnsi" w:eastAsiaTheme="minorEastAsia" w:hAnsiTheme="minorHAnsi"/>
          <w:szCs w:val="24"/>
        </w:rPr>
        <w:t xml:space="preserve">ja muistitestejä, </w:t>
      </w:r>
      <w:r w:rsidR="59D9176C" w:rsidRPr="5EFC0E41">
        <w:rPr>
          <w:rFonts w:asciiTheme="minorHAnsi" w:eastAsiaTheme="minorEastAsia" w:hAnsiTheme="minorHAnsi"/>
          <w:szCs w:val="24"/>
        </w:rPr>
        <w:t>joiden pohjalta voidaan arvioida asiakkaan toimintakykyä.</w:t>
      </w:r>
    </w:p>
    <w:p w14:paraId="0577A094" w14:textId="64461B82" w:rsidR="007B4CEE" w:rsidRPr="00A62EA1" w:rsidRDefault="007B4CEE" w:rsidP="5EFC0E41">
      <w:pPr>
        <w:spacing w:line="360" w:lineRule="auto"/>
        <w:jc w:val="both"/>
        <w:rPr>
          <w:rFonts w:asciiTheme="minorHAnsi" w:eastAsiaTheme="minorEastAsia" w:hAnsiTheme="minorHAnsi"/>
          <w:szCs w:val="24"/>
        </w:rPr>
      </w:pPr>
      <w:bookmarkStart w:id="22" w:name="_Toc45556447"/>
    </w:p>
    <w:p w14:paraId="45D01E53" w14:textId="1632E97D" w:rsidR="004238A6" w:rsidRPr="00A62EA1" w:rsidRDefault="362C5197" w:rsidP="5EFC0E41">
      <w:pPr>
        <w:spacing w:line="360" w:lineRule="auto"/>
        <w:jc w:val="both"/>
        <w:rPr>
          <w:rFonts w:asciiTheme="minorHAnsi" w:eastAsiaTheme="minorEastAsia" w:hAnsiTheme="minorHAnsi"/>
          <w:b/>
          <w:bCs/>
          <w:szCs w:val="24"/>
        </w:rPr>
      </w:pPr>
      <w:r w:rsidRPr="5EFC0E41">
        <w:rPr>
          <w:rFonts w:asciiTheme="minorHAnsi" w:eastAsiaTheme="minorEastAsia" w:hAnsiTheme="minorHAnsi"/>
          <w:b/>
          <w:bCs/>
          <w:szCs w:val="24"/>
        </w:rPr>
        <w:lastRenderedPageBreak/>
        <w:t xml:space="preserve">5.2 </w:t>
      </w:r>
      <w:r w:rsidR="004238A6" w:rsidRPr="5EFC0E41">
        <w:rPr>
          <w:rFonts w:asciiTheme="minorHAnsi" w:eastAsiaTheme="minorEastAsia" w:hAnsiTheme="minorHAnsi"/>
          <w:b/>
          <w:bCs/>
          <w:szCs w:val="24"/>
        </w:rPr>
        <w:t>Asiakkaan kohtelu</w:t>
      </w:r>
      <w:bookmarkEnd w:id="22"/>
    </w:p>
    <w:p w14:paraId="23FF31CD" w14:textId="28D3F63A" w:rsidR="00DE7310" w:rsidRPr="00A62EA1" w:rsidRDefault="00DE7310"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Sosiaalihuollon asiakkaalla on oikeus laadultaan hyvään sosiaalihuoltoon ja hyvään kohteluun ilman syrjintää. Asiakasta on kohdeltava kunnioittaen hänen ihmisarvoaan, vakaumustaan ja yksityisyyttään.</w:t>
      </w:r>
    </w:p>
    <w:p w14:paraId="0EE25CA3" w14:textId="43E2E118" w:rsidR="004238A6" w:rsidRPr="00A62EA1" w:rsidRDefault="004238A6" w:rsidP="5EFC0E41">
      <w:pPr>
        <w:spacing w:line="360" w:lineRule="auto"/>
        <w:jc w:val="both"/>
        <w:rPr>
          <w:rFonts w:asciiTheme="minorHAnsi" w:eastAsiaTheme="minorEastAsia" w:hAnsiTheme="minorHAnsi"/>
          <w:b/>
          <w:bCs/>
          <w:szCs w:val="24"/>
        </w:rPr>
      </w:pPr>
      <w:bookmarkStart w:id="23" w:name="_Toc45556448"/>
      <w:r w:rsidRPr="5EFC0E41">
        <w:rPr>
          <w:rFonts w:asciiTheme="minorHAnsi" w:eastAsiaTheme="minorEastAsia" w:hAnsiTheme="minorHAnsi"/>
          <w:b/>
          <w:bCs/>
          <w:szCs w:val="24"/>
        </w:rPr>
        <w:t>Itsemääräämisoikeuden va</w:t>
      </w:r>
      <w:bookmarkEnd w:id="23"/>
      <w:r w:rsidR="00EA5AA8" w:rsidRPr="5EFC0E41">
        <w:rPr>
          <w:rFonts w:asciiTheme="minorHAnsi" w:eastAsiaTheme="minorEastAsia" w:hAnsiTheme="minorHAnsi"/>
          <w:b/>
          <w:bCs/>
          <w:szCs w:val="24"/>
        </w:rPr>
        <w:t>rmistaminen</w:t>
      </w:r>
    </w:p>
    <w:p w14:paraId="255643BD" w14:textId="1E1FCBB4" w:rsidR="134E4319" w:rsidRDefault="134E4319"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Yksikön henkilöstö työskentelee asiakkaan kotona, missä itsemääräämisoikeus ja tahdonvapaus korostuvat.</w:t>
      </w:r>
      <w:r w:rsidR="42FAAFD5" w:rsidRPr="5EFC0E41">
        <w:rPr>
          <w:rFonts w:asciiTheme="minorHAnsi" w:eastAsiaTheme="minorEastAsia" w:hAnsiTheme="minorHAnsi"/>
          <w:szCs w:val="24"/>
        </w:rPr>
        <w:t xml:space="preserve"> </w:t>
      </w:r>
      <w:r w:rsidR="242CB64F" w:rsidRPr="5EFC0E41">
        <w:rPr>
          <w:rFonts w:asciiTheme="minorHAnsi" w:eastAsiaTheme="minorEastAsia" w:hAnsiTheme="minorHAnsi"/>
          <w:szCs w:val="24"/>
        </w:rPr>
        <w:t>Yksikön</w:t>
      </w:r>
      <w:r w:rsidR="54D070DC" w:rsidRPr="5EFC0E41">
        <w:rPr>
          <w:rFonts w:asciiTheme="minorHAnsi" w:eastAsiaTheme="minorEastAsia" w:hAnsiTheme="minorHAnsi"/>
          <w:szCs w:val="24"/>
        </w:rPr>
        <w:t xml:space="preserve"> työntekijöiden toimesta </w:t>
      </w:r>
      <w:r w:rsidR="242CB64F" w:rsidRPr="5EFC0E41">
        <w:rPr>
          <w:rFonts w:asciiTheme="minorHAnsi" w:eastAsiaTheme="minorEastAsia" w:hAnsiTheme="minorHAnsi"/>
          <w:szCs w:val="24"/>
        </w:rPr>
        <w:t xml:space="preserve"> </w:t>
      </w:r>
      <w:r w:rsidR="3796C7CF" w:rsidRPr="5EFC0E41">
        <w:rPr>
          <w:rFonts w:asciiTheme="minorHAnsi" w:eastAsiaTheme="minorEastAsia" w:hAnsiTheme="minorHAnsi"/>
          <w:szCs w:val="24"/>
        </w:rPr>
        <w:t xml:space="preserve"> huomioidaan asiakkaan päätöksentekokyky ja asiakkaan tahtoa kunnioitetaan. Asiakkaan hoito ja huolenpito perustuu ensisijaisesti vapaaehtoisuuteen ja yhteistyöhön.    </w:t>
      </w:r>
      <w:r w:rsidR="46D2747F" w:rsidRPr="5EFC0E41">
        <w:rPr>
          <w:rFonts w:asciiTheme="minorHAnsi" w:eastAsiaTheme="minorEastAsia" w:hAnsiTheme="minorHAnsi"/>
          <w:szCs w:val="24"/>
        </w:rPr>
        <w:t>Auttamalla ja tukemalla siinä missä he eivät välttämättä itse suoriudu, a</w:t>
      </w:r>
      <w:r w:rsidR="3796C7CF" w:rsidRPr="5EFC0E41">
        <w:rPr>
          <w:rFonts w:asciiTheme="minorHAnsi" w:eastAsiaTheme="minorEastAsia" w:hAnsiTheme="minorHAnsi"/>
          <w:szCs w:val="24"/>
        </w:rPr>
        <w:t>suinympäristön turvallisuutta ja esteettömyyttä arvioimalla ja parantamalla, yhdessä asiakkaan kanssa neuvotellen,</w:t>
      </w:r>
      <w:r w:rsidR="2DCC0B8C" w:rsidRPr="5EFC0E41">
        <w:rPr>
          <w:rFonts w:asciiTheme="minorHAnsi" w:eastAsiaTheme="minorEastAsia" w:hAnsiTheme="minorHAnsi"/>
          <w:szCs w:val="24"/>
        </w:rPr>
        <w:t xml:space="preserve"> kuunnellen ja kunnioittaen</w:t>
      </w:r>
      <w:r w:rsidR="1957BA50" w:rsidRPr="5EFC0E41">
        <w:rPr>
          <w:rFonts w:asciiTheme="minorHAnsi" w:eastAsiaTheme="minorEastAsia" w:hAnsiTheme="minorHAnsi"/>
          <w:szCs w:val="24"/>
        </w:rPr>
        <w:t>,</w:t>
      </w:r>
      <w:r w:rsidR="2DCC0B8C" w:rsidRPr="5EFC0E41">
        <w:rPr>
          <w:rFonts w:asciiTheme="minorHAnsi" w:eastAsiaTheme="minorEastAsia" w:hAnsiTheme="minorHAnsi"/>
          <w:szCs w:val="24"/>
        </w:rPr>
        <w:t xml:space="preserve"> </w:t>
      </w:r>
      <w:r w:rsidR="3796C7CF" w:rsidRPr="5EFC0E41">
        <w:rPr>
          <w:rFonts w:asciiTheme="minorHAnsi" w:eastAsiaTheme="minorEastAsia" w:hAnsiTheme="minorHAnsi"/>
          <w:szCs w:val="24"/>
        </w:rPr>
        <w:t>voidaan tukea asiakkaan</w:t>
      </w:r>
      <w:r w:rsidR="5E6335E5" w:rsidRPr="5EFC0E41">
        <w:rPr>
          <w:rFonts w:asciiTheme="minorHAnsi" w:eastAsiaTheme="minorEastAsia" w:hAnsiTheme="minorHAnsi"/>
          <w:szCs w:val="24"/>
        </w:rPr>
        <w:t xml:space="preserve"> turvallista</w:t>
      </w:r>
      <w:r w:rsidR="3796C7CF" w:rsidRPr="5EFC0E41">
        <w:rPr>
          <w:rFonts w:asciiTheme="minorHAnsi" w:eastAsiaTheme="minorEastAsia" w:hAnsiTheme="minorHAnsi"/>
          <w:szCs w:val="24"/>
        </w:rPr>
        <w:t xml:space="preserve"> kotona asumista</w:t>
      </w:r>
      <w:r w:rsidR="3D7252D2" w:rsidRPr="5EFC0E41">
        <w:rPr>
          <w:rFonts w:asciiTheme="minorHAnsi" w:eastAsiaTheme="minorEastAsia" w:hAnsiTheme="minorHAnsi"/>
          <w:szCs w:val="24"/>
        </w:rPr>
        <w:t>, oman näköistä elämää</w:t>
      </w:r>
      <w:r w:rsidR="3796C7CF" w:rsidRPr="5EFC0E41">
        <w:rPr>
          <w:rFonts w:asciiTheme="minorHAnsi" w:eastAsiaTheme="minorEastAsia" w:hAnsiTheme="minorHAnsi"/>
          <w:szCs w:val="24"/>
        </w:rPr>
        <w:t xml:space="preserve"> ja jokapäiväisiä toimia</w:t>
      </w:r>
      <w:r w:rsidR="7F10C34C" w:rsidRPr="5EFC0E41">
        <w:rPr>
          <w:rFonts w:asciiTheme="minorHAnsi" w:eastAsiaTheme="minorEastAsia" w:hAnsiTheme="minorHAnsi"/>
          <w:szCs w:val="24"/>
        </w:rPr>
        <w:t xml:space="preserve"> mahdollisimman pitkään. </w:t>
      </w:r>
      <w:r w:rsidR="3796C7CF" w:rsidRPr="5EFC0E41">
        <w:rPr>
          <w:rFonts w:asciiTheme="minorHAnsi" w:eastAsiaTheme="minorEastAsia" w:hAnsiTheme="minorHAnsi"/>
          <w:szCs w:val="24"/>
        </w:rPr>
        <w:t xml:space="preserve"> </w:t>
      </w:r>
      <w:r w:rsidR="3DB5A87E" w:rsidRPr="5EFC0E41">
        <w:rPr>
          <w:rFonts w:asciiTheme="minorHAnsi" w:eastAsiaTheme="minorEastAsia" w:hAnsiTheme="minorHAnsi"/>
          <w:szCs w:val="24"/>
        </w:rPr>
        <w:t>Asiakkaita kohdellaan ystävällisesti sekä tasa-arvoisesti iästä, sukupuolesta, uskonnosta- tai kulttuuritaustasta riippumatta.</w:t>
      </w:r>
    </w:p>
    <w:p w14:paraId="21368982" w14:textId="5DF58C23" w:rsidR="5EFC0E41" w:rsidRDefault="5EFC0E41" w:rsidP="5EFC0E41">
      <w:pPr>
        <w:spacing w:line="360" w:lineRule="auto"/>
        <w:jc w:val="both"/>
        <w:rPr>
          <w:rFonts w:asciiTheme="minorHAnsi" w:eastAsiaTheme="minorEastAsia" w:hAnsiTheme="minorHAnsi"/>
          <w:b/>
          <w:bCs/>
          <w:szCs w:val="24"/>
        </w:rPr>
      </w:pPr>
    </w:p>
    <w:p w14:paraId="49F23D0C" w14:textId="26B64AD4" w:rsidR="5EFC0E41" w:rsidRDefault="5EFC0E41" w:rsidP="5EFC0E41">
      <w:pPr>
        <w:spacing w:line="360" w:lineRule="auto"/>
        <w:jc w:val="both"/>
        <w:rPr>
          <w:rFonts w:asciiTheme="minorHAnsi" w:eastAsiaTheme="minorEastAsia" w:hAnsiTheme="minorHAnsi"/>
          <w:b/>
          <w:bCs/>
          <w:szCs w:val="24"/>
        </w:rPr>
      </w:pPr>
    </w:p>
    <w:p w14:paraId="7606CD4A" w14:textId="5F0EE01C" w:rsidR="1628C0A3" w:rsidRDefault="1628C0A3" w:rsidP="5EFC0E41">
      <w:pPr>
        <w:spacing w:line="360" w:lineRule="auto"/>
        <w:jc w:val="both"/>
        <w:rPr>
          <w:rFonts w:asciiTheme="minorHAnsi" w:eastAsiaTheme="minorEastAsia" w:hAnsiTheme="minorHAnsi"/>
          <w:b/>
          <w:bCs/>
          <w:szCs w:val="24"/>
        </w:rPr>
      </w:pPr>
      <w:r w:rsidRPr="5EFC0E41">
        <w:rPr>
          <w:rFonts w:asciiTheme="minorHAnsi" w:eastAsiaTheme="minorEastAsia" w:hAnsiTheme="minorHAnsi"/>
          <w:b/>
          <w:bCs/>
          <w:szCs w:val="24"/>
        </w:rPr>
        <w:t>Rajoitustoimenpiteet</w:t>
      </w:r>
    </w:p>
    <w:p w14:paraId="33115766" w14:textId="65567DBC" w:rsidR="1CF0562C" w:rsidRDefault="1CF0562C"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Kotihoidon keskitetyssä yöhoidossa ja turva-auttajapalvelussa</w:t>
      </w:r>
      <w:r w:rsidR="1628C0A3" w:rsidRPr="5EFC0E41">
        <w:rPr>
          <w:rFonts w:asciiTheme="minorHAnsi" w:eastAsiaTheme="minorEastAsia" w:hAnsiTheme="minorHAnsi"/>
          <w:szCs w:val="24"/>
        </w:rPr>
        <w:t xml:space="preserve"> ei käytetä varsinaisia rajoitustoimenpiteitä. Turvallisuuteen liittyen voi asiakkaalla olla valvottua liikkumista kuten esimerkiksi GPS-seuranta tai ovihälytys</w:t>
      </w:r>
      <w:r w:rsidR="21708763" w:rsidRPr="5EFC0E41">
        <w:rPr>
          <w:rFonts w:asciiTheme="minorHAnsi" w:eastAsiaTheme="minorEastAsia" w:hAnsiTheme="minorHAnsi"/>
          <w:szCs w:val="24"/>
        </w:rPr>
        <w:t>.</w:t>
      </w:r>
      <w:r w:rsidR="1558D6B5" w:rsidRPr="5EFC0E41">
        <w:rPr>
          <w:rFonts w:asciiTheme="minorHAnsi" w:eastAsiaTheme="minorEastAsia" w:hAnsiTheme="minorHAnsi"/>
          <w:szCs w:val="24"/>
        </w:rPr>
        <w:t xml:space="preserve"> Mikäli asiakkaan terveys tai turvallisuus on selkeästi uhattuna, turvapalvelu on yhteydessä sekä omaisiin, että päivystävään lääkäriin. Päivystävä lääkäri viimekädessä tekee itsemääräämisoikeutta rajoittavat päätöksen yhteistyössä ensihoidon, poliisin sekä turvapalvelun ja omaisten antamaan tilannekuvaan perustuen. Tapahtunut kirjataan tarkasti </w:t>
      </w:r>
      <w:r w:rsidR="74AB494D" w:rsidRPr="5EFC0E41">
        <w:rPr>
          <w:rFonts w:asciiTheme="minorHAnsi" w:eastAsiaTheme="minorEastAsia" w:hAnsiTheme="minorHAnsi"/>
          <w:szCs w:val="24"/>
        </w:rPr>
        <w:t xml:space="preserve">asiakkaan asiakas- ja potilastietojärjestelmään. </w:t>
      </w:r>
    </w:p>
    <w:p w14:paraId="2DABE569" w14:textId="793E10F2" w:rsidR="004238A6" w:rsidRPr="00A62EA1" w:rsidRDefault="004238A6" w:rsidP="5EFC0E41">
      <w:pPr>
        <w:spacing w:line="360" w:lineRule="auto"/>
        <w:jc w:val="both"/>
        <w:rPr>
          <w:rFonts w:asciiTheme="minorHAnsi" w:eastAsiaTheme="minorEastAsia" w:hAnsiTheme="minorHAnsi"/>
          <w:b/>
          <w:bCs/>
          <w:szCs w:val="24"/>
        </w:rPr>
      </w:pPr>
      <w:bookmarkStart w:id="24" w:name="_Toc45556449"/>
      <w:r w:rsidRPr="5EFC0E41">
        <w:rPr>
          <w:rFonts w:asciiTheme="minorHAnsi" w:eastAsiaTheme="minorEastAsia" w:hAnsiTheme="minorHAnsi"/>
          <w:b/>
          <w:bCs/>
          <w:szCs w:val="24"/>
        </w:rPr>
        <w:t>Asiakkaan asiallinen kohtelu</w:t>
      </w:r>
      <w:bookmarkEnd w:id="24"/>
    </w:p>
    <w:p w14:paraId="698B504C" w14:textId="497E5938" w:rsidR="5A561930" w:rsidRDefault="5A561930"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Asiakkaille tulee turvata oikeus hyvään kohteluun. Epäasialliseen tai loukkaavaan kohteluun puututaan välittömästi ja asiallisesti. </w:t>
      </w:r>
      <w:r w:rsidR="48A52C35" w:rsidRPr="5EFC0E41">
        <w:rPr>
          <w:rFonts w:asciiTheme="minorHAnsi" w:eastAsiaTheme="minorEastAsia" w:hAnsiTheme="minorHAnsi"/>
          <w:szCs w:val="24"/>
        </w:rPr>
        <w:t xml:space="preserve">Hoitaja ilmoittaa havaitsemastaan kaltoinkohtelusta esihenkilölleen. Jos on kyseessä asiakkaan omaisen suunnasta tapahtuva kaltoinkohtelu, niin asiasta tulee aina ilmoittaa myös asiakas- ja palveluohjaukseen, sekä kiireellisissä tapauksissa sosiaalipäivystykseen. </w:t>
      </w:r>
      <w:r w:rsidR="48A52C35" w:rsidRPr="5EFC0E41">
        <w:rPr>
          <w:rFonts w:asciiTheme="minorHAnsi" w:eastAsiaTheme="minorEastAsia" w:hAnsiTheme="minorHAnsi"/>
          <w:szCs w:val="24"/>
        </w:rPr>
        <w:lastRenderedPageBreak/>
        <w:t>Kun hoitaja epäilee kaltoinkohtelua, kirjaamiseen on kiinnitettävä huomiota. Kirjaamisen on oltava tarkkaa, mutta pysyteltävä tosiasioissa ei tulkinnoissa. Työyhteisössä kannustetaan jokaista rohkeasti puuttumaan heti havaitsemaansa epäasialliseen kohteluun.</w:t>
      </w:r>
    </w:p>
    <w:p w14:paraId="2E0E16CA" w14:textId="4F950896" w:rsidR="48A52C35" w:rsidRDefault="48A52C35"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Asiakkaan ammatillinen ja kunnioittava kohtaaminen on lähtökohta.  </w:t>
      </w:r>
      <w:r w:rsidR="5ADA4B52" w:rsidRPr="5EFC0E41">
        <w:rPr>
          <w:rFonts w:asciiTheme="minorHAnsi" w:eastAsiaTheme="minorEastAsia" w:hAnsiTheme="minorHAnsi"/>
          <w:szCs w:val="24"/>
        </w:rPr>
        <w:t xml:space="preserve">Työntekijöillä on oikeus ja </w:t>
      </w:r>
      <w:r w:rsidRPr="5EFC0E41">
        <w:rPr>
          <w:rFonts w:asciiTheme="minorHAnsi" w:eastAsiaTheme="minorEastAsia" w:hAnsiTheme="minorHAnsi"/>
          <w:szCs w:val="24"/>
        </w:rPr>
        <w:t>velvollisuus on puuttua epäasialliseen käytökseen, kuten myös kotikäynnillä havaittuun epäasialliseen käytökseen</w:t>
      </w:r>
      <w:r w:rsidR="2D70DC59" w:rsidRPr="5EFC0E41">
        <w:rPr>
          <w:rFonts w:asciiTheme="minorHAnsi" w:eastAsiaTheme="minorEastAsia" w:hAnsiTheme="minorHAnsi"/>
          <w:szCs w:val="24"/>
        </w:rPr>
        <w:t xml:space="preserve">, mikäli sellaista havaitaan. </w:t>
      </w:r>
    </w:p>
    <w:p w14:paraId="01509C65" w14:textId="309BBDF5" w:rsidR="48A52C35" w:rsidRDefault="48A52C35"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Asiakkaan kokema epäasiallinen kohtelu, haittatapahtuma tai vaaratilanne pyritään ensisijaisesti ratkaisemaan keskustelemalla työntekijän, asiakkaan ja omaisen kanssa. Mikäli tämä ei tyydytä tai asiakas ei halua keskustella asiasta hoitajan ja/tai palveluvastaavan kanssa, ohjataan asiakas tekemään palvelun laatuun liittyvä ilmoitus tai muistutus. Mikäli työntekijä on käyttäytynyt epäasiallisesti, hänen kanssaan käydään keskustelu ja tarvittaessa annetaan huomautus. Mikäli epäasiallinen käytös jatkuu, siirrytään varoitustoimiin ja mahdolliseen irtisanomiseen.</w:t>
      </w:r>
    </w:p>
    <w:p w14:paraId="14349364" w14:textId="574F8BEB" w:rsidR="00DF2511" w:rsidRPr="00DF2511" w:rsidRDefault="00DF2511" w:rsidP="5EFC0E41">
      <w:pPr>
        <w:spacing w:line="360" w:lineRule="auto"/>
        <w:jc w:val="both"/>
        <w:rPr>
          <w:rFonts w:asciiTheme="minorHAnsi" w:eastAsiaTheme="minorEastAsia" w:hAnsiTheme="minorHAnsi"/>
          <w:szCs w:val="24"/>
        </w:rPr>
      </w:pPr>
    </w:p>
    <w:p w14:paraId="0DC40EBC" w14:textId="21B72C52" w:rsidR="5EFC0E41" w:rsidRDefault="5EFC0E41" w:rsidP="5EFC0E41">
      <w:pPr>
        <w:spacing w:line="360" w:lineRule="auto"/>
        <w:jc w:val="both"/>
        <w:rPr>
          <w:rFonts w:asciiTheme="minorHAnsi" w:eastAsiaTheme="minorEastAsia" w:hAnsiTheme="minorHAnsi"/>
          <w:szCs w:val="24"/>
        </w:rPr>
      </w:pPr>
      <w:bookmarkStart w:id="25" w:name="_Toc45556450"/>
    </w:p>
    <w:p w14:paraId="2129D7D6" w14:textId="590611E1" w:rsidR="004238A6" w:rsidRPr="00A62EA1" w:rsidRDefault="6E86E702" w:rsidP="5EFC0E41">
      <w:pPr>
        <w:spacing w:line="360" w:lineRule="auto"/>
        <w:jc w:val="both"/>
        <w:rPr>
          <w:rFonts w:asciiTheme="minorHAnsi" w:eastAsiaTheme="minorEastAsia" w:hAnsiTheme="minorHAnsi"/>
          <w:b/>
          <w:bCs/>
          <w:szCs w:val="24"/>
        </w:rPr>
      </w:pPr>
      <w:r w:rsidRPr="5EFC0E41">
        <w:rPr>
          <w:rFonts w:asciiTheme="minorHAnsi" w:eastAsiaTheme="minorEastAsia" w:hAnsiTheme="minorHAnsi"/>
          <w:b/>
          <w:bCs/>
          <w:szCs w:val="24"/>
        </w:rPr>
        <w:t xml:space="preserve">5.3 </w:t>
      </w:r>
      <w:r w:rsidR="004238A6" w:rsidRPr="5EFC0E41">
        <w:rPr>
          <w:rFonts w:asciiTheme="minorHAnsi" w:eastAsiaTheme="minorEastAsia" w:hAnsiTheme="minorHAnsi"/>
          <w:b/>
          <w:bCs/>
          <w:szCs w:val="24"/>
        </w:rPr>
        <w:t>Asiakkaan osallisuus</w:t>
      </w:r>
      <w:bookmarkEnd w:id="25"/>
    </w:p>
    <w:p w14:paraId="760ED74E" w14:textId="35136890" w:rsidR="004238A6" w:rsidRPr="00A62EA1" w:rsidRDefault="004238A6" w:rsidP="5EFC0E41">
      <w:pPr>
        <w:spacing w:line="360" w:lineRule="auto"/>
        <w:jc w:val="both"/>
        <w:rPr>
          <w:rFonts w:asciiTheme="minorHAnsi" w:eastAsiaTheme="minorEastAsia" w:hAnsiTheme="minorHAnsi"/>
          <w:szCs w:val="24"/>
        </w:rPr>
      </w:pPr>
      <w:bookmarkStart w:id="26" w:name="_Toc45556451"/>
      <w:r w:rsidRPr="5EFC0E41">
        <w:rPr>
          <w:rFonts w:asciiTheme="minorHAnsi" w:eastAsiaTheme="minorEastAsia" w:hAnsiTheme="minorHAnsi"/>
          <w:szCs w:val="24"/>
        </w:rPr>
        <w:t>Asiakkaiden ja omaisten osallistuminen yksikön laadun ja omavalvonnan kehittämiseen</w:t>
      </w:r>
      <w:bookmarkEnd w:id="26"/>
    </w:p>
    <w:p w14:paraId="39E7F486" w14:textId="7DF37E39" w:rsidR="730CE1C8" w:rsidRDefault="730CE1C8" w:rsidP="5EFC0E41">
      <w:pPr>
        <w:spacing w:line="360" w:lineRule="auto"/>
        <w:jc w:val="both"/>
        <w:rPr>
          <w:rFonts w:asciiTheme="minorHAnsi" w:eastAsiaTheme="minorEastAsia" w:hAnsiTheme="minorHAnsi"/>
          <w:szCs w:val="24"/>
        </w:rPr>
      </w:pPr>
      <w:bookmarkStart w:id="27" w:name="_Hlk114040539"/>
      <w:r w:rsidRPr="5EFC0E41">
        <w:rPr>
          <w:rFonts w:asciiTheme="minorHAnsi" w:eastAsiaTheme="minorEastAsia" w:hAnsiTheme="minorHAnsi"/>
          <w:szCs w:val="24"/>
        </w:rPr>
        <w:t>Asiakkaat ja heidän läheisensä osallistuvat omavalvontaan antamansa palautteen kautta.  Tärkeimpänä arjen palautekanavana voidaan pitää keskusteluja asiakkaan kotona: asiakkaiden kokemusten huomioiminen omavalvonnan ja toiminnan kehittämisen näkökulmasta on jokaisen työntekijän velvollisuus. Suullista ja kirjallista palautetta voi myös antaa muutoin henkilöstölle tai palveluvastaavalle</w:t>
      </w:r>
      <w:r w:rsidR="4534349C" w:rsidRPr="5EFC0E41">
        <w:rPr>
          <w:rFonts w:asciiTheme="minorHAnsi" w:eastAsiaTheme="minorEastAsia" w:hAnsiTheme="minorHAnsi"/>
          <w:szCs w:val="24"/>
        </w:rPr>
        <w:t xml:space="preserve"> esimerkiksi puhelimitse ja sähköpostitse</w:t>
      </w:r>
      <w:r w:rsidRPr="5EFC0E41">
        <w:rPr>
          <w:rFonts w:asciiTheme="minorHAnsi" w:eastAsiaTheme="minorEastAsia" w:hAnsiTheme="minorHAnsi"/>
          <w:szCs w:val="24"/>
        </w:rPr>
        <w:t xml:space="preserve">. Palautteet käydään läpi </w:t>
      </w:r>
      <w:r w:rsidR="65E1C203" w:rsidRPr="5EFC0E41">
        <w:rPr>
          <w:rFonts w:asciiTheme="minorHAnsi" w:eastAsiaTheme="minorEastAsia" w:hAnsiTheme="minorHAnsi"/>
          <w:szCs w:val="24"/>
        </w:rPr>
        <w:t>tiimi</w:t>
      </w:r>
      <w:r w:rsidRPr="5EFC0E41">
        <w:rPr>
          <w:rFonts w:asciiTheme="minorHAnsi" w:eastAsiaTheme="minorEastAsia" w:hAnsiTheme="minorHAnsi"/>
          <w:szCs w:val="24"/>
        </w:rPr>
        <w:t>palavereissa, joissa henkilöstön kanssa pyritään löytämään ratkaisuja.  Tarvittaessa palautteita käsitellään johdon kanssa. Positiiviset palautteet jaetaan myös työyhteisössä hyvien käytänteiden vahvistamiseksi.</w:t>
      </w:r>
    </w:p>
    <w:p w14:paraId="4E5007CB" w14:textId="519D6903" w:rsidR="145B1CD0" w:rsidRDefault="145B1CD0"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Hyvinvointialueella on käytössä </w:t>
      </w:r>
      <w:r w:rsidR="5003D5F3" w:rsidRPr="5EFC0E41">
        <w:rPr>
          <w:rFonts w:asciiTheme="minorHAnsi" w:eastAsiaTheme="minorEastAsia" w:hAnsiTheme="minorHAnsi"/>
          <w:szCs w:val="24"/>
        </w:rPr>
        <w:t xml:space="preserve">asiakaspalautteen antamiseen </w:t>
      </w:r>
      <w:r w:rsidRPr="5EFC0E41">
        <w:rPr>
          <w:rFonts w:asciiTheme="minorHAnsi" w:eastAsiaTheme="minorEastAsia" w:hAnsiTheme="minorHAnsi"/>
          <w:szCs w:val="24"/>
        </w:rPr>
        <w:t>verkkosivujen Anna palautetta -sivulla.</w:t>
      </w:r>
      <w:r w:rsidR="0AA9126F" w:rsidRPr="5EFC0E41">
        <w:rPr>
          <w:rFonts w:asciiTheme="minorHAnsi" w:eastAsiaTheme="minorEastAsia" w:hAnsiTheme="minorHAnsi"/>
          <w:szCs w:val="24"/>
        </w:rPr>
        <w:t xml:space="preserve"> Anna palautetta verkkosivuilla on linkki laatuportin asiakaspalauteosioon. </w:t>
      </w:r>
      <w:r w:rsidRPr="5EFC0E41">
        <w:rPr>
          <w:rFonts w:asciiTheme="minorHAnsi" w:eastAsiaTheme="minorEastAsia" w:hAnsiTheme="minorHAnsi"/>
          <w:szCs w:val="24"/>
        </w:rPr>
        <w:t xml:space="preserve">  </w:t>
      </w:r>
      <w:r w:rsidR="3D189C81" w:rsidRPr="5EFC0E41">
        <w:rPr>
          <w:rFonts w:asciiTheme="minorHAnsi" w:eastAsiaTheme="minorEastAsia" w:hAnsiTheme="minorHAnsi"/>
          <w:szCs w:val="24"/>
        </w:rPr>
        <w:t>Varsinainen asiakastyytyväisyyskysely järjestetään joka toinen vuosi.</w:t>
      </w:r>
    </w:p>
    <w:p w14:paraId="79A14094" w14:textId="0D04820A" w:rsidR="145B1CD0" w:rsidRDefault="145B1CD0" w:rsidP="148EDCEF">
      <w:pPr>
        <w:spacing w:line="360" w:lineRule="auto"/>
        <w:jc w:val="both"/>
        <w:rPr>
          <w:rFonts w:asciiTheme="minorHAnsi" w:eastAsiaTheme="minorEastAsia" w:hAnsiTheme="minorHAnsi"/>
        </w:rPr>
      </w:pPr>
      <w:r w:rsidRPr="148EDCEF">
        <w:rPr>
          <w:rFonts w:asciiTheme="minorHAnsi" w:eastAsiaTheme="minorEastAsia" w:hAnsiTheme="minorHAnsi"/>
        </w:rPr>
        <w:t xml:space="preserve">Asiakaskokemus ja palaute -yksikkö vastaa muun muassa asiakaspalautejärjestelmistä, tiedonkeruukanavista, kerätyn palautetiedon analysoinnista ja jalkauttamisesta yksiköihin. Asiakaspalautteita </w:t>
      </w:r>
      <w:r w:rsidRPr="148EDCEF">
        <w:rPr>
          <w:rFonts w:asciiTheme="minorHAnsi" w:eastAsiaTheme="minorEastAsia" w:hAnsiTheme="minorHAnsi"/>
        </w:rPr>
        <w:lastRenderedPageBreak/>
        <w:t>käsitellään työyksiköissä ja niitä käytetään toiminnan kehittämisessä. Palautetietoa voidaan käyttää myös koulutustarpeita arvioitaessa.</w:t>
      </w:r>
    </w:p>
    <w:p w14:paraId="776842AB" w14:textId="284F7851" w:rsidR="00A50B40" w:rsidRPr="00A62EA1" w:rsidRDefault="00A50B40" w:rsidP="5EFC0E41">
      <w:pPr>
        <w:spacing w:line="360" w:lineRule="auto"/>
        <w:jc w:val="both"/>
        <w:rPr>
          <w:rFonts w:asciiTheme="minorHAnsi" w:eastAsiaTheme="minorEastAsia" w:hAnsiTheme="minorHAnsi"/>
          <w:b/>
          <w:bCs/>
          <w:szCs w:val="24"/>
        </w:rPr>
      </w:pPr>
    </w:p>
    <w:p w14:paraId="1B199B48" w14:textId="30E0EA62" w:rsidR="004238A6" w:rsidRPr="00A62EA1" w:rsidRDefault="14E6F8CC" w:rsidP="5EFC0E41">
      <w:pPr>
        <w:spacing w:line="360" w:lineRule="auto"/>
        <w:jc w:val="both"/>
        <w:rPr>
          <w:rFonts w:asciiTheme="minorHAnsi" w:eastAsiaTheme="minorEastAsia" w:hAnsiTheme="minorHAnsi"/>
          <w:b/>
          <w:bCs/>
          <w:szCs w:val="24"/>
        </w:rPr>
      </w:pPr>
      <w:bookmarkStart w:id="28" w:name="_Toc45556453"/>
      <w:bookmarkEnd w:id="27"/>
      <w:r w:rsidRPr="5EFC0E41">
        <w:rPr>
          <w:rFonts w:asciiTheme="minorHAnsi" w:eastAsiaTheme="minorEastAsia" w:hAnsiTheme="minorHAnsi"/>
          <w:b/>
          <w:bCs/>
          <w:szCs w:val="24"/>
        </w:rPr>
        <w:t>5.</w:t>
      </w:r>
      <w:r w:rsidR="62AEBEEA" w:rsidRPr="5EFC0E41">
        <w:rPr>
          <w:rFonts w:asciiTheme="minorHAnsi" w:eastAsiaTheme="minorEastAsia" w:hAnsiTheme="minorHAnsi"/>
          <w:b/>
          <w:bCs/>
          <w:szCs w:val="24"/>
        </w:rPr>
        <w:t>4</w:t>
      </w:r>
      <w:r w:rsidRPr="5EFC0E41">
        <w:rPr>
          <w:rFonts w:asciiTheme="minorHAnsi" w:eastAsiaTheme="minorEastAsia" w:hAnsiTheme="minorHAnsi"/>
          <w:b/>
          <w:bCs/>
          <w:szCs w:val="24"/>
        </w:rPr>
        <w:t xml:space="preserve"> </w:t>
      </w:r>
      <w:r w:rsidR="072B3F10" w:rsidRPr="5EFC0E41">
        <w:rPr>
          <w:rFonts w:asciiTheme="minorHAnsi" w:eastAsiaTheme="minorEastAsia" w:hAnsiTheme="minorHAnsi"/>
          <w:b/>
          <w:bCs/>
          <w:szCs w:val="24"/>
        </w:rPr>
        <w:t>Asiakkaan oikeusturva</w:t>
      </w:r>
      <w:bookmarkEnd w:id="28"/>
    </w:p>
    <w:p w14:paraId="38ADD4E8" w14:textId="568155C5" w:rsidR="4A5EF370" w:rsidRDefault="4A5EF370"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Mikäli asiakas on tyytymätön saamaansa palveluun, nopein tapa asian selvittämiseksi</w:t>
      </w:r>
      <w:r w:rsidR="30FD1D10" w:rsidRPr="5EFC0E41">
        <w:rPr>
          <w:rFonts w:asciiTheme="minorHAnsi" w:eastAsiaTheme="minorEastAsia" w:hAnsiTheme="minorHAnsi"/>
          <w:szCs w:val="24"/>
        </w:rPr>
        <w:t xml:space="preserve"> on keskustella hoitoa tai palvelua antaneen henkilön tai hänen esimiehensä kanssa. Keskustelun perusteella on mahdollisuus saada korjaus asiaan</w:t>
      </w:r>
      <w:r w:rsidR="383C0676" w:rsidRPr="5EFC0E41">
        <w:rPr>
          <w:rFonts w:asciiTheme="minorHAnsi" w:eastAsiaTheme="minorEastAsia" w:hAnsiTheme="minorHAnsi"/>
          <w:szCs w:val="24"/>
        </w:rPr>
        <w:t xml:space="preserve">, mikäli asiassa on tapahtunut virhe tai on epäily asian huonosta hoidosta.  </w:t>
      </w:r>
    </w:p>
    <w:p w14:paraId="72285494" w14:textId="2D6A9857" w:rsidR="383C0676" w:rsidRDefault="383C0676"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Asiakas, omainen tai asiakkaan laillinen edustaja voi tehdä myös asiasta muistutuksen.</w:t>
      </w:r>
      <w:r w:rsidR="4DA52DFB" w:rsidRPr="5EFC0E41">
        <w:rPr>
          <w:rFonts w:asciiTheme="minorHAnsi" w:eastAsiaTheme="minorEastAsia" w:hAnsiTheme="minorHAnsi"/>
          <w:szCs w:val="24"/>
        </w:rPr>
        <w:t xml:space="preserve"> Hyvinvointialueen alueen sivulta –Muistutukset</w:t>
      </w:r>
      <w:r w:rsidR="41458D00" w:rsidRPr="5EFC0E41">
        <w:rPr>
          <w:rFonts w:asciiTheme="minorHAnsi" w:eastAsiaTheme="minorEastAsia" w:hAnsiTheme="minorHAnsi"/>
          <w:szCs w:val="24"/>
        </w:rPr>
        <w:t xml:space="preserve"> ja kantelut </w:t>
      </w:r>
      <w:r w:rsidR="4DA52DFB" w:rsidRPr="5EFC0E41">
        <w:rPr>
          <w:rFonts w:asciiTheme="minorHAnsi" w:eastAsiaTheme="minorEastAsia" w:hAnsiTheme="minorHAnsi"/>
          <w:szCs w:val="24"/>
        </w:rPr>
        <w:t>-löytyvät lomakkeet</w:t>
      </w:r>
      <w:r w:rsidR="08D8EC62" w:rsidRPr="5EFC0E41">
        <w:rPr>
          <w:rFonts w:asciiTheme="minorHAnsi" w:eastAsiaTheme="minorEastAsia" w:hAnsiTheme="minorHAnsi"/>
          <w:szCs w:val="24"/>
        </w:rPr>
        <w:t xml:space="preserve"> ja ohjeet</w:t>
      </w:r>
      <w:r w:rsidR="4DA52DFB" w:rsidRPr="5EFC0E41">
        <w:rPr>
          <w:rFonts w:asciiTheme="minorHAnsi" w:eastAsiaTheme="minorEastAsia" w:hAnsiTheme="minorHAnsi"/>
          <w:szCs w:val="24"/>
        </w:rPr>
        <w:t xml:space="preserve"> muistu</w:t>
      </w:r>
      <w:r w:rsidR="7258BBBB" w:rsidRPr="5EFC0E41">
        <w:rPr>
          <w:rFonts w:asciiTheme="minorHAnsi" w:eastAsiaTheme="minorEastAsia" w:hAnsiTheme="minorHAnsi"/>
          <w:szCs w:val="24"/>
        </w:rPr>
        <w:t>tu</w:t>
      </w:r>
      <w:r w:rsidR="4DA52DFB" w:rsidRPr="5EFC0E41">
        <w:rPr>
          <w:rFonts w:asciiTheme="minorHAnsi" w:eastAsiaTheme="minorEastAsia" w:hAnsiTheme="minorHAnsi"/>
          <w:szCs w:val="24"/>
        </w:rPr>
        <w:t>ksen</w:t>
      </w:r>
      <w:r w:rsidR="0DC1433E" w:rsidRPr="5EFC0E41">
        <w:rPr>
          <w:rFonts w:asciiTheme="minorHAnsi" w:eastAsiaTheme="minorEastAsia" w:hAnsiTheme="minorHAnsi"/>
          <w:szCs w:val="24"/>
        </w:rPr>
        <w:t xml:space="preserve"> </w:t>
      </w:r>
      <w:r w:rsidR="4DA52DFB" w:rsidRPr="5EFC0E41">
        <w:rPr>
          <w:rFonts w:asciiTheme="minorHAnsi" w:eastAsiaTheme="minorEastAsia" w:hAnsiTheme="minorHAnsi"/>
          <w:szCs w:val="24"/>
        </w:rPr>
        <w:t>kirjallista tekemistä varten</w:t>
      </w:r>
      <w:r w:rsidR="27DF3949" w:rsidRPr="5EFC0E41">
        <w:rPr>
          <w:rFonts w:asciiTheme="minorHAnsi" w:eastAsiaTheme="minorEastAsia" w:hAnsiTheme="minorHAnsi"/>
          <w:szCs w:val="24"/>
        </w:rPr>
        <w:t>.</w:t>
      </w:r>
      <w:r w:rsidRPr="5EFC0E41">
        <w:rPr>
          <w:rFonts w:asciiTheme="minorHAnsi" w:eastAsiaTheme="minorEastAsia" w:hAnsiTheme="minorHAnsi"/>
          <w:szCs w:val="24"/>
        </w:rPr>
        <w:t xml:space="preserve"> </w:t>
      </w:r>
      <w:r w:rsidR="3D93C322" w:rsidRPr="5EFC0E41">
        <w:rPr>
          <w:rFonts w:asciiTheme="minorHAnsi" w:eastAsiaTheme="minorEastAsia" w:hAnsiTheme="minorHAnsi"/>
          <w:szCs w:val="24"/>
        </w:rPr>
        <w:t xml:space="preserve">Muistutus lähetetään hyvinvointialueen kirjaamoon: Keski-Suomen hyvinvointialueen kirjaamo, Hoitajantie 1, 40620 Jyväskylä. Kirjaamosta muistutus ohjataan asian käsittelijälle. </w:t>
      </w:r>
    </w:p>
    <w:p w14:paraId="421E7C06" w14:textId="7BF3CB1D" w:rsidR="004238A6" w:rsidRPr="00A62EA1" w:rsidRDefault="004238A6"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Muistutuksen vastaanottajan on käsiteltävä asia ja annettava siihen kirjallinen, perusteltu vastaus kohtuullisessa ajassa.</w:t>
      </w:r>
      <w:r w:rsidR="56149FDD" w:rsidRPr="5EFC0E41">
        <w:rPr>
          <w:rFonts w:asciiTheme="minorHAnsi" w:eastAsiaTheme="minorEastAsia" w:hAnsiTheme="minorHAnsi"/>
          <w:szCs w:val="24"/>
        </w:rPr>
        <w:t xml:space="preserve"> Vastine pyritään antamaan viipymättä, kuitenkin viimeistään 30 päivän kuluessa.</w:t>
      </w:r>
    </w:p>
    <w:p w14:paraId="0E7A94BF" w14:textId="6EB6DAAB" w:rsidR="3C4632EF" w:rsidRDefault="3C4632EF" w:rsidP="5EFC0E41">
      <w:pPr>
        <w:spacing w:line="360" w:lineRule="auto"/>
        <w:jc w:val="both"/>
        <w:rPr>
          <w:rFonts w:asciiTheme="minorHAnsi" w:eastAsiaTheme="minorEastAsia" w:hAnsiTheme="minorHAnsi"/>
          <w:szCs w:val="24"/>
        </w:rPr>
      </w:pPr>
      <w:bookmarkStart w:id="29" w:name="_Hlk120538480"/>
      <w:bookmarkEnd w:id="29"/>
      <w:r w:rsidRPr="5EFC0E41">
        <w:rPr>
          <w:rFonts w:asciiTheme="minorHAnsi" w:eastAsiaTheme="minorEastAsia" w:hAnsiTheme="minorHAnsi"/>
          <w:szCs w:val="24"/>
        </w:rPr>
        <w:t>Kotihoidon keskitettyä yöhoitoa ja turva-auttajapalvelua koskevat muistutukset käsitellään palveluvastaavan ja -päällikön toimesta yksikön kanssa ja tehdään korjaavia toimenpiteitä palveluprosesseihin. Palveluketjuihin liittyvät epäkohdat käsitellään työkokouksessa ja palvelupäälliköiden johtotiimissä.</w:t>
      </w:r>
    </w:p>
    <w:p w14:paraId="0C23F480" w14:textId="5CCB1F85" w:rsidR="3C4632EF" w:rsidRDefault="3C4632E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Muistutukset tulevat tiedoksi sosiaali- ja terveyspalvelujen palvelujohtajalle.</w:t>
      </w:r>
    </w:p>
    <w:p w14:paraId="239F37A4" w14:textId="463CD368" w:rsidR="7C1A72DF" w:rsidRDefault="7C1A72D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Sosiaaliasiamies: </w:t>
      </w:r>
    </w:p>
    <w:p w14:paraId="36694153" w14:textId="5A8FC642" w:rsidR="7C1A72DF" w:rsidRDefault="7C1A72D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Sosiaaliasiamies neuvoo ja ohjaa asiakkaita asiakaslain soveltamiseen liittyvissä kysymyksissä, tiedottaa asiakkaiden oikeuksista ja toimii niiden edistämiseksi ja toteuttamiseksi. Lisäksi hän voi toimia sovittelijana asiakkaan ja palveluntuottajan välissä ja tarvittaessa avustaa muistutusten tekemisessä.</w:t>
      </w:r>
    </w:p>
    <w:p w14:paraId="53A3EF78" w14:textId="50549D89" w:rsidR="7C1A72DF" w:rsidRDefault="7C1A72D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Sosiaaliasiamiehen yhteystiedot:</w:t>
      </w:r>
    </w:p>
    <w:p w14:paraId="3BFCF1A8" w14:textId="3D1F718E" w:rsidR="7C1A72DF" w:rsidRDefault="7C1A72D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lastRenderedPageBreak/>
        <w:t>Eija Hiekka</w:t>
      </w:r>
    </w:p>
    <w:p w14:paraId="3788E984" w14:textId="609DE529" w:rsidR="7C1A72DF" w:rsidRDefault="7C1A72D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Keski-Suomen sosiaalialan osaamiskeskus, Sosiaaliasiamies</w:t>
      </w:r>
    </w:p>
    <w:p w14:paraId="7ACC1459" w14:textId="44F0031C" w:rsidR="7C1A72DF" w:rsidRDefault="7C1A72D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Matarankatu 4</w:t>
      </w:r>
    </w:p>
    <w:p w14:paraId="52B90121" w14:textId="1B163FD0" w:rsidR="7C1A72DF" w:rsidRDefault="7C1A72D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40100 Jyväskylä</w:t>
      </w:r>
    </w:p>
    <w:p w14:paraId="76686194" w14:textId="6A74F828" w:rsidR="7C1A72DF" w:rsidRDefault="7C1A72D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044 2651080</w:t>
      </w:r>
    </w:p>
    <w:p w14:paraId="322EB747" w14:textId="04B5ED8D" w:rsidR="7C1A72DF" w:rsidRDefault="7C1A72D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ma-to </w:t>
      </w:r>
      <w:r w:rsidR="5C50679B" w:rsidRPr="5EFC0E41">
        <w:rPr>
          <w:rFonts w:asciiTheme="minorHAnsi" w:eastAsiaTheme="minorEastAsia" w:hAnsiTheme="minorHAnsi"/>
          <w:szCs w:val="24"/>
        </w:rPr>
        <w:t>klo 9–11</w:t>
      </w:r>
      <w:r w:rsidRPr="5EFC0E41">
        <w:rPr>
          <w:rFonts w:asciiTheme="minorHAnsi" w:eastAsiaTheme="minorEastAsia" w:hAnsiTheme="minorHAnsi"/>
          <w:szCs w:val="24"/>
        </w:rPr>
        <w:t xml:space="preserve">, muulloin voi jättää vastaajaan yhteydenottopyynnön. </w:t>
      </w:r>
    </w:p>
    <w:p w14:paraId="6B142186" w14:textId="7D68043F" w:rsidR="7C1A72DF" w:rsidRDefault="00293031" w:rsidP="5EFC0E41">
      <w:pPr>
        <w:spacing w:line="360" w:lineRule="auto"/>
        <w:jc w:val="both"/>
        <w:rPr>
          <w:rFonts w:asciiTheme="minorHAnsi" w:eastAsiaTheme="minorEastAsia" w:hAnsiTheme="minorHAnsi"/>
          <w:szCs w:val="24"/>
        </w:rPr>
      </w:pPr>
      <w:hyperlink r:id="rId12">
        <w:r w:rsidR="7C1A72DF" w:rsidRPr="5EFC0E41">
          <w:rPr>
            <w:rStyle w:val="Hyperlinkki"/>
            <w:rFonts w:asciiTheme="minorHAnsi" w:eastAsiaTheme="minorEastAsia" w:hAnsiTheme="minorHAnsi"/>
            <w:color w:val="auto"/>
            <w:szCs w:val="24"/>
          </w:rPr>
          <w:t>sosiaaliasiamies@koske.fi</w:t>
        </w:r>
      </w:hyperlink>
      <w:r w:rsidR="7C1A72DF" w:rsidRPr="5EFC0E41">
        <w:rPr>
          <w:rFonts w:asciiTheme="minorHAnsi" w:eastAsiaTheme="minorEastAsia" w:hAnsiTheme="minorHAnsi"/>
          <w:szCs w:val="24"/>
          <w:u w:val="single"/>
        </w:rPr>
        <w:t xml:space="preserve"> </w:t>
      </w:r>
      <w:r w:rsidR="7C1A72DF" w:rsidRPr="5EFC0E41">
        <w:rPr>
          <w:rFonts w:asciiTheme="minorHAnsi" w:eastAsiaTheme="minorEastAsia" w:hAnsiTheme="minorHAnsi"/>
          <w:szCs w:val="24"/>
        </w:rPr>
        <w:t xml:space="preserve"> Tämä postiosoite on turvaamaton. </w:t>
      </w:r>
    </w:p>
    <w:p w14:paraId="362BC29F" w14:textId="06DB1A6E" w:rsidR="7C1A72DF" w:rsidRDefault="7C1A72D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Tietoturvallinen sähköposti: </w:t>
      </w:r>
      <w:hyperlink r:id="rId13">
        <w:r w:rsidRPr="5EFC0E41">
          <w:rPr>
            <w:rStyle w:val="Hyperlinkki"/>
            <w:rFonts w:asciiTheme="minorHAnsi" w:eastAsiaTheme="minorEastAsia" w:hAnsiTheme="minorHAnsi"/>
            <w:color w:val="auto"/>
            <w:szCs w:val="24"/>
          </w:rPr>
          <w:t>turvaposti.fi/viesti/sosiaaliasiamies@koske.fi</w:t>
        </w:r>
      </w:hyperlink>
      <w:r w:rsidRPr="5EFC0E41">
        <w:rPr>
          <w:rFonts w:asciiTheme="minorHAnsi" w:eastAsiaTheme="minorEastAsia" w:hAnsiTheme="minorHAnsi"/>
          <w:szCs w:val="24"/>
        </w:rPr>
        <w:t xml:space="preserve"> </w:t>
      </w:r>
    </w:p>
    <w:p w14:paraId="5CBB8B66" w14:textId="50CC1472" w:rsidR="7C1A72DF" w:rsidRDefault="7C1A72D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Sosiaaliasiamies neuvoo ja ohjaa asiakkaita asiakaslain soveltamiseen liittyvissä kysymyksissä, tiedottaa asiakkaiden oikeuksista ja toimii niiden edistämiseksi ja toteuttamiskesi. Lisäksi hän voi toimia sovittelijana asiakkaan ja palveluntuottajan välissä ja tarvittaessa avustaa muistutusten tekemisessä. </w:t>
      </w:r>
    </w:p>
    <w:p w14:paraId="14A093B0" w14:textId="08A1BEF0" w:rsidR="7C1A72DF" w:rsidRDefault="7C1A72D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Lisätietoa: </w:t>
      </w:r>
      <w:hyperlink r:id="rId14">
        <w:r w:rsidRPr="5EFC0E41">
          <w:rPr>
            <w:rStyle w:val="Hyperlinkki"/>
            <w:rFonts w:asciiTheme="minorHAnsi" w:eastAsiaTheme="minorEastAsia" w:hAnsiTheme="minorHAnsi"/>
            <w:color w:val="auto"/>
            <w:szCs w:val="24"/>
          </w:rPr>
          <w:t>https://hyvaks.fi/asiakkaana/sosiaaliasiamies</w:t>
        </w:r>
      </w:hyperlink>
      <w:r w:rsidRPr="5EFC0E41">
        <w:rPr>
          <w:rFonts w:asciiTheme="minorHAnsi" w:eastAsiaTheme="minorEastAsia" w:hAnsiTheme="minorHAnsi"/>
          <w:szCs w:val="24"/>
        </w:rPr>
        <w:t xml:space="preserve"> </w:t>
      </w:r>
      <w:r>
        <w:tab/>
      </w:r>
      <w:r>
        <w:tab/>
      </w:r>
    </w:p>
    <w:p w14:paraId="71DCE4CB" w14:textId="77777777" w:rsidR="009235A9" w:rsidRDefault="009235A9" w:rsidP="5EFC0E41">
      <w:pPr>
        <w:pStyle w:val="Otsikko2"/>
        <w:spacing w:line="360" w:lineRule="auto"/>
        <w:jc w:val="both"/>
        <w:rPr>
          <w:rFonts w:asciiTheme="minorHAnsi" w:eastAsiaTheme="minorEastAsia" w:hAnsiTheme="minorHAnsi" w:cstheme="minorBidi"/>
          <w:sz w:val="24"/>
          <w:szCs w:val="24"/>
        </w:rPr>
      </w:pPr>
      <w:bookmarkStart w:id="30" w:name="_Toc31099993"/>
      <w:bookmarkStart w:id="31" w:name="_Toc45556454"/>
    </w:p>
    <w:p w14:paraId="6B86C990" w14:textId="1E238B40" w:rsidR="009261BB" w:rsidRPr="00837B84" w:rsidRDefault="009235A9" w:rsidP="5EFC0E41">
      <w:pPr>
        <w:pStyle w:val="Otsikko2"/>
        <w:spacing w:line="360" w:lineRule="auto"/>
        <w:jc w:val="both"/>
        <w:rPr>
          <w:rFonts w:asciiTheme="minorHAnsi" w:eastAsiaTheme="minorEastAsia" w:hAnsiTheme="minorHAnsi" w:cstheme="minorBidi"/>
          <w:b/>
          <w:bCs/>
          <w:sz w:val="24"/>
          <w:szCs w:val="24"/>
        </w:rPr>
      </w:pPr>
      <w:bookmarkStart w:id="32" w:name="_Toc121822187"/>
      <w:r w:rsidRPr="5EFC0E41">
        <w:rPr>
          <w:rFonts w:asciiTheme="minorHAnsi" w:eastAsiaTheme="minorEastAsia" w:hAnsiTheme="minorHAnsi" w:cstheme="minorBidi"/>
          <w:b/>
          <w:bCs/>
          <w:sz w:val="24"/>
          <w:szCs w:val="24"/>
        </w:rPr>
        <w:t xml:space="preserve">6. </w:t>
      </w:r>
      <w:r w:rsidR="00A50B40" w:rsidRPr="5EFC0E41">
        <w:rPr>
          <w:rFonts w:asciiTheme="minorHAnsi" w:eastAsiaTheme="minorEastAsia" w:hAnsiTheme="minorHAnsi" w:cstheme="minorBidi"/>
          <w:b/>
          <w:bCs/>
          <w:sz w:val="24"/>
          <w:szCs w:val="24"/>
        </w:rPr>
        <w:t>PALVELUN SISÄLLÖN OMAVALVONTA</w:t>
      </w:r>
      <w:bookmarkStart w:id="33" w:name="_Toc45556455"/>
      <w:bookmarkEnd w:id="30"/>
      <w:bookmarkEnd w:id="31"/>
      <w:bookmarkEnd w:id="32"/>
    </w:p>
    <w:p w14:paraId="406DC0F9" w14:textId="1BDDDFE2" w:rsidR="00A50B40" w:rsidRPr="00A62EA1" w:rsidRDefault="06BA25FF" w:rsidP="5EFC0E41">
      <w:pPr>
        <w:spacing w:line="360" w:lineRule="auto"/>
        <w:jc w:val="both"/>
        <w:rPr>
          <w:rFonts w:asciiTheme="minorHAnsi" w:eastAsiaTheme="minorEastAsia" w:hAnsiTheme="minorHAnsi"/>
          <w:b/>
          <w:bCs/>
          <w:szCs w:val="24"/>
        </w:rPr>
      </w:pPr>
      <w:r w:rsidRPr="5EFC0E41">
        <w:rPr>
          <w:rFonts w:asciiTheme="minorHAnsi" w:eastAsiaTheme="minorEastAsia" w:hAnsiTheme="minorHAnsi"/>
          <w:b/>
          <w:bCs/>
          <w:szCs w:val="24"/>
        </w:rPr>
        <w:t xml:space="preserve">6.1 </w:t>
      </w:r>
      <w:r w:rsidR="00A50B40" w:rsidRPr="5EFC0E41">
        <w:rPr>
          <w:rFonts w:asciiTheme="minorHAnsi" w:eastAsiaTheme="minorEastAsia" w:hAnsiTheme="minorHAnsi"/>
          <w:b/>
          <w:bCs/>
          <w:szCs w:val="24"/>
        </w:rPr>
        <w:t>Hyvinvointia, kuntoutumista ja kasvua tukeva toiminta</w:t>
      </w:r>
      <w:bookmarkEnd w:id="33"/>
    </w:p>
    <w:p w14:paraId="7B3AF18B" w14:textId="59C407BD" w:rsidR="1D0F2CF2" w:rsidRDefault="1D0F2CF2" w:rsidP="5EFC0E41">
      <w:pPr>
        <w:spacing w:line="360" w:lineRule="auto"/>
        <w:jc w:val="both"/>
        <w:rPr>
          <w:rFonts w:asciiTheme="minorHAnsi" w:eastAsiaTheme="minorEastAsia" w:hAnsiTheme="minorHAnsi"/>
          <w:szCs w:val="24"/>
        </w:rPr>
      </w:pPr>
      <w:bookmarkStart w:id="34" w:name="_Hlk120538808"/>
      <w:bookmarkEnd w:id="34"/>
      <w:r w:rsidRPr="5EFC0E41">
        <w:rPr>
          <w:rFonts w:asciiTheme="minorHAnsi" w:eastAsiaTheme="minorEastAsia" w:hAnsiTheme="minorHAnsi"/>
          <w:szCs w:val="24"/>
        </w:rPr>
        <w:t>Hoitajat tukevat ja auttavat asiakasta niissä toimin</w:t>
      </w:r>
      <w:r w:rsidR="685258AA" w:rsidRPr="5EFC0E41">
        <w:rPr>
          <w:rFonts w:asciiTheme="minorHAnsi" w:eastAsiaTheme="minorEastAsia" w:hAnsiTheme="minorHAnsi"/>
          <w:szCs w:val="24"/>
        </w:rPr>
        <w:t>n</w:t>
      </w:r>
      <w:r w:rsidRPr="5EFC0E41">
        <w:rPr>
          <w:rFonts w:asciiTheme="minorHAnsi" w:eastAsiaTheme="minorEastAsia" w:hAnsiTheme="minorHAnsi"/>
          <w:szCs w:val="24"/>
        </w:rPr>
        <w:t>oissa, joihin asiakkaan oma toimintakyky ei riitä. Asiakkaan omatoimisuus ja sen tukeminen ovat osa kuntouttavaa työotetta.  Päivittäiset toiminnat omatoimisesti ovat toimintakykyä ylläpitäviä. Toimintakyvyssä esiintyneet muutokset o</w:t>
      </w:r>
      <w:r w:rsidR="0892EBC3" w:rsidRPr="5EFC0E41">
        <w:rPr>
          <w:rFonts w:asciiTheme="minorHAnsi" w:eastAsiaTheme="minorEastAsia" w:hAnsiTheme="minorHAnsi"/>
          <w:szCs w:val="24"/>
        </w:rPr>
        <w:t xml:space="preserve">vat </w:t>
      </w:r>
      <w:r w:rsidRPr="5EFC0E41">
        <w:rPr>
          <w:rFonts w:asciiTheme="minorHAnsi" w:eastAsiaTheme="minorEastAsia" w:hAnsiTheme="minorHAnsi"/>
          <w:szCs w:val="24"/>
        </w:rPr>
        <w:t xml:space="preserve">tärkeä tuoda esille. Nämä huomiot voivat tulla joko turvapalvelun hoitajalta, asiakkaalta tai hänen omaiseltaan. </w:t>
      </w:r>
      <w:r w:rsidR="2FB80A58" w:rsidRPr="5EFC0E41">
        <w:rPr>
          <w:rFonts w:asciiTheme="minorHAnsi" w:eastAsiaTheme="minorEastAsia" w:hAnsiTheme="minorHAnsi"/>
          <w:szCs w:val="24"/>
        </w:rPr>
        <w:t>Yksikön</w:t>
      </w:r>
      <w:r w:rsidRPr="5EFC0E41">
        <w:rPr>
          <w:rFonts w:asciiTheme="minorHAnsi" w:eastAsiaTheme="minorEastAsia" w:hAnsiTheme="minorHAnsi"/>
          <w:szCs w:val="24"/>
        </w:rPr>
        <w:t xml:space="preserve"> hoitajat voivat olla fysioterapeuttiin yhteyksissä myös, mikäli havaitsevat että jokin apuväline voisi auttaa arjessa selviytymiseen ja edistää kotona pärjäämistä.</w:t>
      </w:r>
    </w:p>
    <w:p w14:paraId="74029315" w14:textId="640BF4DB" w:rsidR="745045A5" w:rsidRDefault="745045A5"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Yksikön työntekijät kannustavat </w:t>
      </w:r>
      <w:r w:rsidR="1D0F2CF2" w:rsidRPr="5EFC0E41">
        <w:rPr>
          <w:rFonts w:asciiTheme="minorHAnsi" w:eastAsiaTheme="minorEastAsia" w:hAnsiTheme="minorHAnsi"/>
          <w:szCs w:val="24"/>
        </w:rPr>
        <w:t>asiakasta sosiaalisiin suhteisiin. Mikäli käynnillä herää huoli asiakkaan psyykkisen tilan muutoksista, ollaan tuolloin yhteyksissä omaisiin tai kotihoitoon. Turvapalvelussa pohditaan moniammatillisesti yhteistyössä keinoja asiakkaan psyykkisen voinnin ylläpitämiseksi.</w:t>
      </w:r>
    </w:p>
    <w:p w14:paraId="6BB8FAB9" w14:textId="1C97EEC9" w:rsidR="1D0F2CF2" w:rsidRDefault="1D0F2CF2"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lastRenderedPageBreak/>
        <w:t>Asiakkaan toimintakyky ja hyvinvointi huomioidaan jokaisella käynnillä. Toimintakyvyn muutokset kirjataan potilastietojärjestelmään.</w:t>
      </w:r>
      <w:r w:rsidR="7187366C" w:rsidRPr="5EFC0E41">
        <w:rPr>
          <w:rFonts w:asciiTheme="minorHAnsi" w:eastAsiaTheme="minorEastAsia" w:hAnsiTheme="minorHAnsi"/>
          <w:szCs w:val="24"/>
        </w:rPr>
        <w:t xml:space="preserve"> </w:t>
      </w:r>
      <w:r w:rsidR="3042CDFB" w:rsidRPr="5EFC0E41">
        <w:rPr>
          <w:rFonts w:asciiTheme="minorHAnsi" w:eastAsiaTheme="minorEastAsia" w:hAnsiTheme="minorHAnsi"/>
          <w:szCs w:val="24"/>
        </w:rPr>
        <w:t>Yöaikaisten ja turva-auttajakäyntien perusteella tehdyillä kirjauksilla on merkitystä esimerkiksi asiakkaan RAI-arviointeihin</w:t>
      </w:r>
      <w:r w:rsidR="4C7B09BB" w:rsidRPr="5EFC0E41">
        <w:rPr>
          <w:rFonts w:asciiTheme="minorHAnsi" w:eastAsiaTheme="minorEastAsia" w:hAnsiTheme="minorHAnsi"/>
          <w:szCs w:val="24"/>
        </w:rPr>
        <w:t xml:space="preserve"> ja siten palveluntarpeen arviointiin. </w:t>
      </w:r>
    </w:p>
    <w:p w14:paraId="6F349247" w14:textId="4CED6E42" w:rsidR="66AE376B" w:rsidRDefault="66AE376B" w:rsidP="5EFC0E41">
      <w:pPr>
        <w:spacing w:line="360" w:lineRule="auto"/>
        <w:jc w:val="both"/>
        <w:rPr>
          <w:rFonts w:asciiTheme="minorHAnsi" w:eastAsiaTheme="minorEastAsia" w:hAnsiTheme="minorHAnsi"/>
          <w:b/>
          <w:bCs/>
          <w:szCs w:val="24"/>
        </w:rPr>
      </w:pPr>
      <w:r w:rsidRPr="5EFC0E41">
        <w:rPr>
          <w:rFonts w:asciiTheme="minorHAnsi" w:eastAsiaTheme="minorEastAsia" w:hAnsiTheme="minorHAnsi"/>
          <w:b/>
          <w:bCs/>
          <w:szCs w:val="24"/>
        </w:rPr>
        <w:t>Ravitsemus</w:t>
      </w:r>
    </w:p>
    <w:p w14:paraId="57B6A474" w14:textId="4C401E57" w:rsidR="0A5F678E" w:rsidRDefault="0A5F678E"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Riittävä ravitsemus ja nesteytys ovat edellytys asiakkaan toimintakyvyn ylläpitämiselle ja vaikuttavat merkittävällä tavalla asiakkaan elämänlaatuun.</w:t>
      </w:r>
    </w:p>
    <w:p w14:paraId="673982C2" w14:textId="0DDAC16E" w:rsidR="66AE376B" w:rsidRDefault="66AE376B"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Yksikön käynneillä tehdään huomioita asiakkaan ravitsemuksen toteutumisesta. Havaitut puutteet/huolet kirjataan potilastietojärjestelmään. Mikäli herää huoli ravitsemuksen puutteellisuudesta, välitetään tieto ravitsemuksesta vastaavalle taholle. Asiakasta kannustetaan monipuoliseen ruokavalioon ja tarjotaan tilanteen vaatiessa asiakkaalle syötävää kotoa löytyvistä ruokatarpeista</w:t>
      </w:r>
    </w:p>
    <w:p w14:paraId="56879FD2" w14:textId="5F915D11" w:rsidR="66AE376B" w:rsidRDefault="66AE376B" w:rsidP="5EFC0E41">
      <w:pPr>
        <w:spacing w:line="360" w:lineRule="auto"/>
        <w:jc w:val="both"/>
        <w:rPr>
          <w:rFonts w:asciiTheme="minorHAnsi" w:eastAsiaTheme="minorEastAsia" w:hAnsiTheme="minorHAnsi"/>
          <w:b/>
          <w:bCs/>
          <w:szCs w:val="24"/>
        </w:rPr>
      </w:pPr>
      <w:r w:rsidRPr="5EFC0E41">
        <w:rPr>
          <w:rFonts w:asciiTheme="minorHAnsi" w:eastAsiaTheme="minorEastAsia" w:hAnsiTheme="minorHAnsi"/>
          <w:b/>
          <w:bCs/>
          <w:szCs w:val="24"/>
        </w:rPr>
        <w:t>Hygieniakäytännöt</w:t>
      </w:r>
    </w:p>
    <w:p w14:paraId="4EAA3D1F" w14:textId="3EE74AA0" w:rsidR="66AE376B" w:rsidRDefault="66AE376B"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Kaikilla hoitajilla tulee olla voimassa oleva hygieniapassi. Jokainen hoitaja on vastuussa omasta hygieniastaan liikkuessaan asiakkaan luota toiselle. Hoitajat käyttävät käsidesiä ja tarvittaessa myös suojakäsineitä, maskia tms. suojautumisen välineitä.</w:t>
      </w:r>
    </w:p>
    <w:p w14:paraId="738C16E7" w14:textId="4675934E" w:rsidR="66AE376B" w:rsidRDefault="66AE376B"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Noudatetaan aseptiikkaa ja toimitaan laadittujen toimintaohjeiden mukaisesti.  Aseptiikka huomioidaan työskennellessä ja asiakasta hoitaessa esim. haavanhoidossa tai lääkkeen antamisessa.</w:t>
      </w:r>
    </w:p>
    <w:p w14:paraId="71190002" w14:textId="1A306A74" w:rsidR="3966730F" w:rsidRDefault="3966730F"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S</w:t>
      </w:r>
      <w:r w:rsidR="66AE376B" w:rsidRPr="5EFC0E41">
        <w:rPr>
          <w:rFonts w:asciiTheme="minorHAnsi" w:eastAsiaTheme="minorEastAsia" w:hAnsiTheme="minorHAnsi"/>
          <w:szCs w:val="24"/>
        </w:rPr>
        <w:t xml:space="preserve">iivouksesta ja jätehuollosta vastaa </w:t>
      </w:r>
      <w:r w:rsidR="0A07128F" w:rsidRPr="5EFC0E41">
        <w:rPr>
          <w:rFonts w:asciiTheme="minorHAnsi" w:eastAsiaTheme="minorEastAsia" w:hAnsiTheme="minorHAnsi"/>
          <w:szCs w:val="24"/>
        </w:rPr>
        <w:t xml:space="preserve">toimipisteiden </w:t>
      </w:r>
      <w:r w:rsidR="66AE376B" w:rsidRPr="5EFC0E41">
        <w:rPr>
          <w:rFonts w:asciiTheme="minorHAnsi" w:eastAsiaTheme="minorEastAsia" w:hAnsiTheme="minorHAnsi"/>
          <w:szCs w:val="24"/>
        </w:rPr>
        <w:t>siivouspalvelu. Yksikön työntekijät myös itse huolehtivat siisteydestä ja jätehuollosta tarpeen mukaan.</w:t>
      </w:r>
      <w:r w:rsidR="4F7F7C32" w:rsidRPr="5EFC0E41">
        <w:rPr>
          <w:rFonts w:asciiTheme="minorHAnsi" w:eastAsiaTheme="minorEastAsia" w:hAnsiTheme="minorHAnsi"/>
          <w:szCs w:val="24"/>
        </w:rPr>
        <w:t xml:space="preserve"> Asiakkaan kotona työntekijät voivat tehdä pieniä, siisteyttä ylläpitäviä tehtäviä käyntien yhteydessä, kuten esimerkiksi viedä roskat. </w:t>
      </w:r>
      <w:r w:rsidR="30B59D26" w:rsidRPr="5EFC0E41">
        <w:rPr>
          <w:rFonts w:asciiTheme="minorHAnsi" w:eastAsiaTheme="minorEastAsia" w:hAnsiTheme="minorHAnsi"/>
          <w:szCs w:val="24"/>
        </w:rPr>
        <w:t xml:space="preserve">Yötyössä tämä on kuitenkin melko vähäistä. </w:t>
      </w:r>
    </w:p>
    <w:p w14:paraId="18EEAB48" w14:textId="12B3B775" w:rsidR="66AE376B" w:rsidRDefault="66AE376B"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Pyykkihuoltoa ei yksikössä järjestetä</w:t>
      </w:r>
      <w:r w:rsidR="0E566769" w:rsidRPr="5EFC0E41">
        <w:rPr>
          <w:rFonts w:asciiTheme="minorHAnsi" w:eastAsiaTheme="minorEastAsia" w:hAnsiTheme="minorHAnsi"/>
          <w:szCs w:val="24"/>
        </w:rPr>
        <w:t>. O</w:t>
      </w:r>
      <w:r w:rsidRPr="5EFC0E41">
        <w:rPr>
          <w:rFonts w:asciiTheme="minorHAnsi" w:eastAsiaTheme="minorEastAsia" w:hAnsiTheme="minorHAnsi"/>
          <w:szCs w:val="24"/>
        </w:rPr>
        <w:t>mat työvaatteet työntekijät pesevät itse kotona.</w:t>
      </w:r>
      <w:r w:rsidR="14EC7645" w:rsidRPr="5EFC0E41">
        <w:rPr>
          <w:rFonts w:asciiTheme="minorHAnsi" w:eastAsiaTheme="minorEastAsia" w:hAnsiTheme="minorHAnsi"/>
          <w:szCs w:val="24"/>
        </w:rPr>
        <w:t xml:space="preserve"> Uusien työvaatteiden myötä pesu siirtyy pesulaan. </w:t>
      </w:r>
    </w:p>
    <w:p w14:paraId="270D9BB1" w14:textId="251BA8DF" w:rsidR="00A50B40" w:rsidRPr="00A62EA1" w:rsidRDefault="4F5A6E52" w:rsidP="5EFC0E41">
      <w:pPr>
        <w:spacing w:line="360" w:lineRule="auto"/>
        <w:jc w:val="both"/>
        <w:rPr>
          <w:rFonts w:asciiTheme="minorHAnsi" w:eastAsiaTheme="minorEastAsia" w:hAnsiTheme="minorHAnsi"/>
          <w:b/>
          <w:bCs/>
          <w:szCs w:val="24"/>
        </w:rPr>
      </w:pPr>
      <w:bookmarkStart w:id="35" w:name="_Toc45556457"/>
      <w:r w:rsidRPr="5EFC0E41">
        <w:rPr>
          <w:rFonts w:asciiTheme="minorHAnsi" w:eastAsiaTheme="minorEastAsia" w:hAnsiTheme="minorHAnsi"/>
          <w:b/>
          <w:bCs/>
          <w:szCs w:val="24"/>
        </w:rPr>
        <w:t>Infektioiden torjunta</w:t>
      </w:r>
      <w:bookmarkEnd w:id="35"/>
    </w:p>
    <w:p w14:paraId="692CD408" w14:textId="5FF586A6" w:rsidR="3CF8C92A" w:rsidRDefault="3CF8C92A" w:rsidP="5EFC0E41">
      <w:pPr>
        <w:spacing w:line="360" w:lineRule="auto"/>
        <w:jc w:val="both"/>
        <w:rPr>
          <w:rFonts w:asciiTheme="minorHAnsi" w:eastAsiaTheme="minorEastAsia" w:hAnsiTheme="minorHAnsi"/>
          <w:szCs w:val="24"/>
        </w:rPr>
      </w:pPr>
      <w:bookmarkStart w:id="36" w:name="_Hlk120110433"/>
      <w:bookmarkEnd w:id="36"/>
      <w:r w:rsidRPr="5EFC0E41">
        <w:rPr>
          <w:rFonts w:asciiTheme="minorHAnsi" w:eastAsiaTheme="minorEastAsia" w:hAnsiTheme="minorHAnsi"/>
          <w:szCs w:val="24"/>
        </w:rPr>
        <w:t>K</w:t>
      </w:r>
      <w:r w:rsidR="5B55D6DA" w:rsidRPr="5EFC0E41">
        <w:rPr>
          <w:rFonts w:asciiTheme="minorHAnsi" w:eastAsiaTheme="minorEastAsia" w:hAnsiTheme="minorHAnsi"/>
          <w:szCs w:val="24"/>
        </w:rPr>
        <w:t xml:space="preserve">otihoidon keskitetty yöhoito ja turva-auttajapalvelu noudattaa Keski-Suomen hyvinvointialueen hygieniaohjeistusta. </w:t>
      </w:r>
      <w:r w:rsidR="4D797044" w:rsidRPr="5EFC0E41">
        <w:rPr>
          <w:rFonts w:asciiTheme="minorHAnsi" w:eastAsiaTheme="minorEastAsia" w:hAnsiTheme="minorHAnsi"/>
          <w:szCs w:val="24"/>
        </w:rPr>
        <w:t>Sampo-ohjepankista löytyy ohje: tavanomaiset varotoimet, joka sisältää infekt</w:t>
      </w:r>
      <w:r w:rsidR="2D12F016" w:rsidRPr="5EFC0E41">
        <w:rPr>
          <w:rFonts w:asciiTheme="minorHAnsi" w:eastAsiaTheme="minorEastAsia" w:hAnsiTheme="minorHAnsi"/>
          <w:szCs w:val="24"/>
        </w:rPr>
        <w:t>i</w:t>
      </w:r>
      <w:r w:rsidR="4D797044" w:rsidRPr="5EFC0E41">
        <w:rPr>
          <w:rFonts w:asciiTheme="minorHAnsi" w:eastAsiaTheme="minorEastAsia" w:hAnsiTheme="minorHAnsi"/>
          <w:szCs w:val="24"/>
        </w:rPr>
        <w:t>oiden tor</w:t>
      </w:r>
      <w:r w:rsidR="1F11B25B" w:rsidRPr="5EFC0E41">
        <w:rPr>
          <w:rFonts w:asciiTheme="minorHAnsi" w:eastAsiaTheme="minorEastAsia" w:hAnsiTheme="minorHAnsi"/>
          <w:szCs w:val="24"/>
        </w:rPr>
        <w:t>junnan perusperiaatteita</w:t>
      </w:r>
      <w:r w:rsidR="7B249937" w:rsidRPr="5EFC0E41">
        <w:rPr>
          <w:rFonts w:asciiTheme="minorHAnsi" w:eastAsiaTheme="minorEastAsia" w:hAnsiTheme="minorHAnsi"/>
          <w:szCs w:val="24"/>
        </w:rPr>
        <w:t xml:space="preserve"> sekä infektiotautien hoitokartta</w:t>
      </w:r>
      <w:r w:rsidR="1F11B25B" w:rsidRPr="5EFC0E41">
        <w:rPr>
          <w:rFonts w:asciiTheme="minorHAnsi" w:eastAsiaTheme="minorEastAsia" w:hAnsiTheme="minorHAnsi"/>
          <w:szCs w:val="24"/>
        </w:rPr>
        <w:t>.</w:t>
      </w:r>
      <w:r w:rsidR="6907CDBE" w:rsidRPr="5EFC0E41">
        <w:rPr>
          <w:rFonts w:asciiTheme="minorHAnsi" w:eastAsiaTheme="minorEastAsia" w:hAnsiTheme="minorHAnsi"/>
          <w:szCs w:val="24"/>
        </w:rPr>
        <w:t xml:space="preserve"> </w:t>
      </w:r>
      <w:r w:rsidR="1F11B25B" w:rsidRPr="5EFC0E41">
        <w:rPr>
          <w:rFonts w:asciiTheme="minorHAnsi" w:eastAsiaTheme="minorEastAsia" w:hAnsiTheme="minorHAnsi"/>
          <w:szCs w:val="24"/>
        </w:rPr>
        <w:t xml:space="preserve"> </w:t>
      </w:r>
      <w:r w:rsidR="5B55D6DA" w:rsidRPr="5EFC0E41">
        <w:rPr>
          <w:rFonts w:asciiTheme="minorHAnsi" w:eastAsiaTheme="minorEastAsia" w:hAnsiTheme="minorHAnsi"/>
          <w:szCs w:val="24"/>
        </w:rPr>
        <w:t xml:space="preserve">Työntekijät </w:t>
      </w:r>
      <w:r w:rsidR="6A3E42E9" w:rsidRPr="5EFC0E41">
        <w:rPr>
          <w:rFonts w:asciiTheme="minorHAnsi" w:eastAsiaTheme="minorEastAsia" w:hAnsiTheme="minorHAnsi"/>
          <w:szCs w:val="24"/>
        </w:rPr>
        <w:t>liikkuvat useissa yksiköissä sekä asiakkaiden kotona.</w:t>
      </w:r>
      <w:r w:rsidR="242007E5" w:rsidRPr="5EFC0E41">
        <w:rPr>
          <w:rFonts w:asciiTheme="minorHAnsi" w:eastAsiaTheme="minorEastAsia" w:hAnsiTheme="minorHAnsi"/>
          <w:szCs w:val="24"/>
        </w:rPr>
        <w:t xml:space="preserve"> </w:t>
      </w:r>
      <w:r w:rsidR="6A3E42E9" w:rsidRPr="5EFC0E41">
        <w:rPr>
          <w:rFonts w:asciiTheme="minorHAnsi" w:eastAsiaTheme="minorEastAsia" w:hAnsiTheme="minorHAnsi"/>
          <w:szCs w:val="24"/>
        </w:rPr>
        <w:t xml:space="preserve"> Yksiköis</w:t>
      </w:r>
      <w:r w:rsidR="3110E033" w:rsidRPr="5EFC0E41">
        <w:rPr>
          <w:rFonts w:asciiTheme="minorHAnsi" w:eastAsiaTheme="minorEastAsia" w:hAnsiTheme="minorHAnsi"/>
          <w:szCs w:val="24"/>
        </w:rPr>
        <w:t>sä toimittaessa</w:t>
      </w:r>
      <w:r w:rsidR="231BB754" w:rsidRPr="5EFC0E41">
        <w:rPr>
          <w:rFonts w:asciiTheme="minorHAnsi" w:eastAsiaTheme="minorEastAsia" w:hAnsiTheme="minorHAnsi"/>
          <w:szCs w:val="24"/>
        </w:rPr>
        <w:t>, yleisten ohjeiden lisäksi,</w:t>
      </w:r>
      <w:r w:rsidR="3110E033" w:rsidRPr="5EFC0E41">
        <w:rPr>
          <w:rFonts w:asciiTheme="minorHAnsi" w:eastAsiaTheme="minorEastAsia" w:hAnsiTheme="minorHAnsi"/>
          <w:szCs w:val="24"/>
        </w:rPr>
        <w:t xml:space="preserve"> yksikkö- ja </w:t>
      </w:r>
      <w:r w:rsidR="3110E033" w:rsidRPr="5EFC0E41">
        <w:rPr>
          <w:rFonts w:asciiTheme="minorHAnsi" w:eastAsiaTheme="minorEastAsia" w:hAnsiTheme="minorHAnsi"/>
          <w:szCs w:val="24"/>
        </w:rPr>
        <w:lastRenderedPageBreak/>
        <w:t xml:space="preserve">tilannekohtaiset ohjeet ohjaavat työntekijöidemme toimintaa.  </w:t>
      </w:r>
      <w:r w:rsidR="6E057CC3" w:rsidRPr="5EFC0E41">
        <w:rPr>
          <w:rFonts w:asciiTheme="minorHAnsi" w:eastAsiaTheme="minorEastAsia" w:hAnsiTheme="minorHAnsi"/>
          <w:szCs w:val="24"/>
        </w:rPr>
        <w:t xml:space="preserve">Tässä tulee kiinnittää erityistä huomiota tiedonkulkuun eri yksiköiden ja keskitetyn yöhoidon ja turva-auttajapalvelun välillä. </w:t>
      </w:r>
    </w:p>
    <w:p w14:paraId="79D87B17" w14:textId="05B8AA8B" w:rsidR="241B1F58" w:rsidRDefault="241B1F58"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Kotihoidon keskitetyssä yöhoidossa ja turva-auttajapalvelussa toimii nimetty hygieniavastaava</w:t>
      </w:r>
      <w:r w:rsidR="7F74A5EA" w:rsidRPr="5EFC0E41">
        <w:rPr>
          <w:rFonts w:asciiTheme="minorHAnsi" w:eastAsiaTheme="minorEastAsia" w:hAnsiTheme="minorHAnsi"/>
          <w:szCs w:val="24"/>
        </w:rPr>
        <w:t xml:space="preserve"> yhdessä toisen yksikön kanssa. Hygieniavastaavan</w:t>
      </w:r>
      <w:r w:rsidR="03241A3B" w:rsidRPr="5EFC0E41">
        <w:rPr>
          <w:rFonts w:asciiTheme="minorHAnsi" w:eastAsiaTheme="minorEastAsia" w:hAnsiTheme="minorHAnsi"/>
          <w:szCs w:val="24"/>
        </w:rPr>
        <w:t xml:space="preserve"> tehtäviä määrittää</w:t>
      </w:r>
      <w:r w:rsidR="6CF663D7" w:rsidRPr="5EFC0E41">
        <w:rPr>
          <w:rFonts w:asciiTheme="minorHAnsi" w:eastAsiaTheme="minorEastAsia" w:hAnsiTheme="minorHAnsi"/>
          <w:szCs w:val="24"/>
        </w:rPr>
        <w:t xml:space="preserve"> </w:t>
      </w:r>
      <w:r w:rsidR="3C9BBEA8" w:rsidRPr="5EFC0E41">
        <w:rPr>
          <w:rFonts w:asciiTheme="minorHAnsi" w:eastAsiaTheme="minorEastAsia" w:hAnsiTheme="minorHAnsi"/>
          <w:szCs w:val="24"/>
        </w:rPr>
        <w:t xml:space="preserve">hyvinvointialueen tehtävänkuvaus, joka löytyy Sampo-ohjepankista. </w:t>
      </w:r>
    </w:p>
    <w:p w14:paraId="6723442F" w14:textId="778A2C9A" w:rsidR="6DF5ECF3" w:rsidRDefault="6DF5ECF3"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K</w:t>
      </w:r>
      <w:r w:rsidR="0C6AC6F2" w:rsidRPr="5EFC0E41">
        <w:rPr>
          <w:rFonts w:asciiTheme="minorHAnsi" w:eastAsiaTheme="minorEastAsia" w:hAnsiTheme="minorHAnsi"/>
          <w:szCs w:val="24"/>
        </w:rPr>
        <w:t xml:space="preserve">äytössä olevat laitteet puhdistetaan </w:t>
      </w:r>
      <w:r w:rsidR="4F501AD8" w:rsidRPr="5EFC0E41">
        <w:rPr>
          <w:rFonts w:asciiTheme="minorHAnsi" w:eastAsiaTheme="minorEastAsia" w:hAnsiTheme="minorHAnsi"/>
          <w:szCs w:val="24"/>
        </w:rPr>
        <w:t xml:space="preserve">laitteiden ohjeiden mukaisesti. </w:t>
      </w:r>
    </w:p>
    <w:p w14:paraId="4D552016" w14:textId="3D0E4953" w:rsidR="02738B37" w:rsidRDefault="02738B37"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Keski-Suomen hyvinvointialueen hygieniakoordinaattori </w:t>
      </w:r>
      <w:r w:rsidR="36069096" w:rsidRPr="5EFC0E41">
        <w:rPr>
          <w:rFonts w:asciiTheme="minorHAnsi" w:eastAsiaTheme="minorEastAsia" w:hAnsiTheme="minorHAnsi"/>
          <w:szCs w:val="24"/>
        </w:rPr>
        <w:t xml:space="preserve">on </w:t>
      </w:r>
      <w:r w:rsidRPr="5EFC0E41">
        <w:rPr>
          <w:rFonts w:asciiTheme="minorHAnsi" w:eastAsiaTheme="minorEastAsia" w:hAnsiTheme="minorHAnsi"/>
          <w:szCs w:val="24"/>
        </w:rPr>
        <w:t>Jaana Palosara, jaana.palosara@hyvaks.fi</w:t>
      </w:r>
    </w:p>
    <w:p w14:paraId="496D8D27" w14:textId="28F839F6" w:rsidR="00A50B40" w:rsidRPr="00A62EA1" w:rsidRDefault="00A50B40" w:rsidP="5EFC0E41">
      <w:pPr>
        <w:spacing w:line="360" w:lineRule="auto"/>
        <w:jc w:val="both"/>
        <w:rPr>
          <w:rFonts w:asciiTheme="minorHAnsi" w:eastAsiaTheme="minorEastAsia" w:hAnsiTheme="minorHAnsi"/>
          <w:b/>
          <w:bCs/>
          <w:szCs w:val="24"/>
        </w:rPr>
      </w:pPr>
      <w:bookmarkStart w:id="37" w:name="_Toc45556458"/>
      <w:r w:rsidRPr="5EFC0E41">
        <w:rPr>
          <w:rFonts w:asciiTheme="minorHAnsi" w:eastAsiaTheme="minorEastAsia" w:hAnsiTheme="minorHAnsi"/>
          <w:b/>
          <w:bCs/>
          <w:szCs w:val="24"/>
        </w:rPr>
        <w:t>Terveyden- ja sairaanhoito</w:t>
      </w:r>
      <w:bookmarkEnd w:id="37"/>
    </w:p>
    <w:p w14:paraId="6141DA60" w14:textId="7D4A63AD" w:rsidR="3FECB999" w:rsidRDefault="3FECB999"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Kiireettömästä sairaanhoidosta välitetään viesti asiakkaan omalle sairaanhoitajalle, tai asiakas- ja palveluohjaukseen, mikäli asiakkaalla ei ole kotihoidon palveluja.</w:t>
      </w:r>
    </w:p>
    <w:p w14:paraId="670494ED" w14:textId="62CEB6E0" w:rsidR="3FECB999" w:rsidRDefault="3FECB999"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Mikäli hoitajat kokevat tarpeelliseksi, konsultoivat he tarvittaessa päivystävää lääkäriä tai kotisairaalaa. Mikäli asiakas tarvitsee kiireellistä sairaanhoitoa, pyydetään hätäkeskuksesta myös ensihoito paikalle.</w:t>
      </w:r>
    </w:p>
    <w:p w14:paraId="20F69833" w14:textId="7DF39946" w:rsidR="3FECB999" w:rsidRDefault="3FECB999"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Henkilökunta osallistuu hätäensiapukoulutuksiin säännöllisesti, vähintään 3 vuoden välein.</w:t>
      </w:r>
      <w:r w:rsidR="384F489E" w:rsidRPr="5EFC0E41">
        <w:rPr>
          <w:rFonts w:asciiTheme="minorHAnsi" w:eastAsiaTheme="minorEastAsia" w:hAnsiTheme="minorHAnsi"/>
          <w:szCs w:val="24"/>
        </w:rPr>
        <w:t xml:space="preserve"> Ensiapukoulutuksiin osallistumisia täydennetään syksyn 2024 aikana</w:t>
      </w:r>
    </w:p>
    <w:p w14:paraId="616F4462" w14:textId="065E166D" w:rsidR="3FECB999" w:rsidRDefault="3FECB999"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Äkillisessä kuolemantapauksessa hoitaja soittaa 112 ja jää odottamaan jatko-ohjeita tapauskohtaisesti. Poliisi ottaa yhteyttä läheiseen, jollei läheinen jo ole tapahtumapaikalla.</w:t>
      </w:r>
    </w:p>
    <w:p w14:paraId="3D79842E" w14:textId="23214728" w:rsidR="3FECB999" w:rsidRDefault="3FECB999" w:rsidP="148EDCEF">
      <w:pPr>
        <w:spacing w:line="360" w:lineRule="auto"/>
        <w:jc w:val="both"/>
        <w:rPr>
          <w:rFonts w:asciiTheme="minorHAnsi" w:eastAsiaTheme="minorEastAsia" w:hAnsiTheme="minorHAnsi"/>
        </w:rPr>
      </w:pPr>
      <w:r w:rsidRPr="148EDCEF">
        <w:rPr>
          <w:rFonts w:asciiTheme="minorHAnsi" w:eastAsiaTheme="minorEastAsia" w:hAnsiTheme="minorHAnsi"/>
        </w:rPr>
        <w:t>Mikäli asiakaskäynnillä havaitaan terveydentilassa muutoksia, viestitetään asiakasta hoitavalle taholle huomiot joko puhelimitse tai Life</w:t>
      </w:r>
      <w:r w:rsidR="6B147074" w:rsidRPr="148EDCEF">
        <w:rPr>
          <w:rFonts w:asciiTheme="minorHAnsi" w:eastAsiaTheme="minorEastAsia" w:hAnsiTheme="minorHAnsi"/>
        </w:rPr>
        <w:t xml:space="preserve"> C</w:t>
      </w:r>
      <w:r w:rsidRPr="148EDCEF">
        <w:rPr>
          <w:rFonts w:asciiTheme="minorHAnsi" w:eastAsiaTheme="minorEastAsia" w:hAnsiTheme="minorHAnsi"/>
        </w:rPr>
        <w:t>aren kautta</w:t>
      </w:r>
      <w:r w:rsidR="3CC19805" w:rsidRPr="148EDCEF">
        <w:rPr>
          <w:rFonts w:asciiTheme="minorHAnsi" w:eastAsiaTheme="minorEastAsia" w:hAnsiTheme="minorHAnsi"/>
        </w:rPr>
        <w:t xml:space="preserve"> (LC-alue)</w:t>
      </w:r>
      <w:r w:rsidRPr="148EDCEF">
        <w:rPr>
          <w:rFonts w:asciiTheme="minorHAnsi" w:eastAsiaTheme="minorEastAsia" w:hAnsiTheme="minorHAnsi"/>
        </w:rPr>
        <w:t>. Myös turvahälytyksen aikana havaitut terveydentilan muutokset ilmoitetaan hoitavalle taholle.</w:t>
      </w:r>
    </w:p>
    <w:p w14:paraId="41BB267B" w14:textId="4D9E6341" w:rsidR="3FECB999" w:rsidRDefault="3FECB999" w:rsidP="148EDCEF">
      <w:pPr>
        <w:spacing w:line="360" w:lineRule="auto"/>
        <w:jc w:val="both"/>
        <w:rPr>
          <w:rFonts w:asciiTheme="minorHAnsi" w:eastAsiaTheme="minorEastAsia" w:hAnsiTheme="minorHAnsi"/>
        </w:rPr>
      </w:pPr>
      <w:r w:rsidRPr="148EDCEF">
        <w:rPr>
          <w:rFonts w:asciiTheme="minorHAnsi" w:eastAsiaTheme="minorEastAsia" w:hAnsiTheme="minorHAnsi"/>
        </w:rPr>
        <w:t xml:space="preserve">Mikäli turvakäynnillä havaitaan asiakkaan suun terveydentilassa muutoksia, viestitetään asiakasta hoitavalle taholle huomiot joko puhelimitse tai </w:t>
      </w:r>
      <w:r w:rsidR="1E900D41" w:rsidRPr="148EDCEF">
        <w:rPr>
          <w:rFonts w:asciiTheme="minorHAnsi" w:eastAsiaTheme="minorEastAsia" w:hAnsiTheme="minorHAnsi"/>
        </w:rPr>
        <w:t>Life Caren</w:t>
      </w:r>
      <w:r w:rsidRPr="148EDCEF">
        <w:rPr>
          <w:rFonts w:asciiTheme="minorHAnsi" w:eastAsiaTheme="minorEastAsia" w:hAnsiTheme="minorHAnsi"/>
        </w:rPr>
        <w:t xml:space="preserve"> kautta</w:t>
      </w:r>
      <w:r w:rsidR="45A1BE62" w:rsidRPr="148EDCEF">
        <w:rPr>
          <w:rFonts w:asciiTheme="minorHAnsi" w:eastAsiaTheme="minorEastAsia" w:hAnsiTheme="minorHAnsi"/>
        </w:rPr>
        <w:t xml:space="preserve"> (LC-alue)</w:t>
      </w:r>
      <w:r w:rsidRPr="148EDCEF">
        <w:rPr>
          <w:rFonts w:asciiTheme="minorHAnsi" w:eastAsiaTheme="minorEastAsia" w:hAnsiTheme="minorHAnsi"/>
        </w:rPr>
        <w:t>. Myös turvahälytyksen aikana havaitut suun terveydentilan muutokset ilmoitetaan hoitavalle taholle.</w:t>
      </w:r>
    </w:p>
    <w:p w14:paraId="3E206B8C" w14:textId="203846FD" w:rsidR="00A50B40" w:rsidRPr="00A62EA1" w:rsidRDefault="6BA92280" w:rsidP="5EFC0E41">
      <w:pPr>
        <w:spacing w:line="360" w:lineRule="auto"/>
        <w:jc w:val="both"/>
        <w:rPr>
          <w:rFonts w:asciiTheme="minorHAnsi" w:eastAsiaTheme="minorEastAsia" w:hAnsiTheme="minorHAnsi"/>
          <w:b/>
          <w:bCs/>
          <w:szCs w:val="24"/>
        </w:rPr>
      </w:pPr>
      <w:r w:rsidRPr="5EFC0E41">
        <w:rPr>
          <w:rFonts w:asciiTheme="minorHAnsi" w:eastAsiaTheme="minorEastAsia" w:hAnsiTheme="minorHAnsi"/>
          <w:b/>
          <w:bCs/>
          <w:szCs w:val="24"/>
        </w:rPr>
        <w:t xml:space="preserve"> </w:t>
      </w:r>
      <w:r w:rsidR="602F3A85" w:rsidRPr="5EFC0E41">
        <w:rPr>
          <w:rFonts w:asciiTheme="minorHAnsi" w:eastAsiaTheme="minorEastAsia" w:hAnsiTheme="minorHAnsi"/>
          <w:b/>
          <w:bCs/>
          <w:szCs w:val="24"/>
        </w:rPr>
        <w:t>Lääkehoito</w:t>
      </w:r>
    </w:p>
    <w:p w14:paraId="0C466F29" w14:textId="302015C9" w:rsidR="00A50B40" w:rsidRPr="00A62EA1" w:rsidRDefault="602F3A85"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Kotihoidon keskitetyn yöhoidon ja turva-auttajapalvelun lääkehoitosuunnitelma on laadittu</w:t>
      </w:r>
      <w:r w:rsidR="00D6B3B2" w:rsidRPr="5EFC0E41">
        <w:rPr>
          <w:rFonts w:asciiTheme="minorHAnsi" w:eastAsiaTheme="minorEastAsia" w:hAnsiTheme="minorHAnsi"/>
          <w:szCs w:val="24"/>
        </w:rPr>
        <w:t xml:space="preserve"> hyvinvointialueen</w:t>
      </w:r>
      <w:r w:rsidR="545BA0C6" w:rsidRPr="5EFC0E41">
        <w:rPr>
          <w:rFonts w:asciiTheme="minorHAnsi" w:eastAsiaTheme="minorEastAsia" w:hAnsiTheme="minorHAnsi"/>
          <w:szCs w:val="24"/>
        </w:rPr>
        <w:t xml:space="preserve"> sekä koti- ja asumispalveluita koskevien lääkehoitosuunnitelmien ohjaamana. </w:t>
      </w:r>
      <w:r w:rsidR="3DDAF6D4" w:rsidRPr="5EFC0E41">
        <w:rPr>
          <w:rFonts w:asciiTheme="minorHAnsi" w:eastAsiaTheme="minorEastAsia" w:hAnsiTheme="minorHAnsi"/>
          <w:szCs w:val="24"/>
        </w:rPr>
        <w:t xml:space="preserve">Yksikön </w:t>
      </w:r>
      <w:r w:rsidR="3DDAF6D4" w:rsidRPr="5EFC0E41">
        <w:rPr>
          <w:rFonts w:asciiTheme="minorHAnsi" w:eastAsiaTheme="minorEastAsia" w:hAnsiTheme="minorHAnsi"/>
          <w:szCs w:val="24"/>
        </w:rPr>
        <w:lastRenderedPageBreak/>
        <w:t>lääkehoito perustuu yksikkökohtaiseen lääkehoitosuunnitelmaan, jota päivitetään säännöllisesti. Lääkehoitosuunnitelma on osa henkilöstön perehdyttämistä.</w:t>
      </w:r>
      <w:r w:rsidR="545BA0C6" w:rsidRPr="5EFC0E41">
        <w:rPr>
          <w:rFonts w:asciiTheme="minorHAnsi" w:eastAsiaTheme="minorEastAsia" w:hAnsiTheme="minorHAnsi"/>
          <w:szCs w:val="24"/>
        </w:rPr>
        <w:t xml:space="preserve"> </w:t>
      </w:r>
      <w:r w:rsidR="50E82949" w:rsidRPr="5EFC0E41">
        <w:rPr>
          <w:rFonts w:asciiTheme="minorHAnsi" w:eastAsiaTheme="minorEastAsia" w:hAnsiTheme="minorHAnsi"/>
          <w:szCs w:val="24"/>
        </w:rPr>
        <w:t xml:space="preserve">  Jokaisen työntekijän tulee perehtyä keskitetyn yöhoidon ja turva-auttajapalvelun yksikkökohtaiseen lääkehoitosuunnitelmaan</w:t>
      </w:r>
      <w:r w:rsidR="7929D528" w:rsidRPr="5EFC0E41">
        <w:rPr>
          <w:rFonts w:asciiTheme="minorHAnsi" w:eastAsiaTheme="minorEastAsia" w:hAnsiTheme="minorHAnsi"/>
          <w:szCs w:val="24"/>
        </w:rPr>
        <w:t>. Omavalvonnassa tulee tunnistaa ja korjata riskit, jotka johtuvat osaamiseen liittyvistä puutteista tai epäselvistä menettelytavoista lääkehoidon toteuttamisessa.</w:t>
      </w:r>
    </w:p>
    <w:p w14:paraId="2F7BFFED" w14:textId="4E5AB86A" w:rsidR="00A50B40" w:rsidRPr="00A62EA1" w:rsidRDefault="00A50B40" w:rsidP="5EFC0E41">
      <w:pPr>
        <w:spacing w:line="360" w:lineRule="auto"/>
        <w:jc w:val="both"/>
        <w:rPr>
          <w:rFonts w:asciiTheme="minorHAnsi" w:eastAsiaTheme="minorEastAsia" w:hAnsiTheme="minorHAnsi"/>
          <w:szCs w:val="24"/>
        </w:rPr>
      </w:pPr>
    </w:p>
    <w:p w14:paraId="46CCB9B0" w14:textId="231E1EED" w:rsidR="00A50B40" w:rsidRPr="00A62EA1" w:rsidRDefault="602F3A85"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Palveluvastaava ja lääkehoidosta vastaava</w:t>
      </w:r>
      <w:r w:rsidR="504189EA" w:rsidRPr="5EFC0E41">
        <w:rPr>
          <w:rFonts w:asciiTheme="minorHAnsi" w:eastAsiaTheme="minorEastAsia" w:hAnsiTheme="minorHAnsi"/>
          <w:szCs w:val="24"/>
        </w:rPr>
        <w:t>t</w:t>
      </w:r>
      <w:r w:rsidRPr="5EFC0E41">
        <w:rPr>
          <w:rFonts w:asciiTheme="minorHAnsi" w:eastAsiaTheme="minorEastAsia" w:hAnsiTheme="minorHAnsi"/>
          <w:szCs w:val="24"/>
        </w:rPr>
        <w:t xml:space="preserve"> sairaanhoitaja</w:t>
      </w:r>
      <w:r w:rsidR="2B329BF4" w:rsidRPr="5EFC0E41">
        <w:rPr>
          <w:rFonts w:asciiTheme="minorHAnsi" w:eastAsiaTheme="minorEastAsia" w:hAnsiTheme="minorHAnsi"/>
          <w:szCs w:val="24"/>
        </w:rPr>
        <w:t>t</w:t>
      </w:r>
      <w:r w:rsidRPr="5EFC0E41">
        <w:rPr>
          <w:rFonts w:asciiTheme="minorHAnsi" w:eastAsiaTheme="minorEastAsia" w:hAnsiTheme="minorHAnsi"/>
          <w:szCs w:val="24"/>
        </w:rPr>
        <w:t xml:space="preserve"> vastaavat lääkehoitosuunnitelman päivittämisestä. Lääkehoitosuunnitelma säilytetään </w:t>
      </w:r>
      <w:r w:rsidR="203B6E17" w:rsidRPr="5EFC0E41">
        <w:rPr>
          <w:rFonts w:asciiTheme="minorHAnsi" w:eastAsiaTheme="minorEastAsia" w:hAnsiTheme="minorHAnsi"/>
          <w:szCs w:val="24"/>
        </w:rPr>
        <w:t xml:space="preserve">yksikön Ohjelmakaari 10:n </w:t>
      </w:r>
      <w:r w:rsidRPr="5EFC0E41">
        <w:rPr>
          <w:rFonts w:asciiTheme="minorHAnsi" w:eastAsiaTheme="minorEastAsia" w:hAnsiTheme="minorHAnsi"/>
          <w:szCs w:val="24"/>
        </w:rPr>
        <w:t>toimistossa.</w:t>
      </w:r>
    </w:p>
    <w:p w14:paraId="059EEAFC" w14:textId="1257CED3" w:rsidR="003F7A15" w:rsidRPr="00837B84" w:rsidRDefault="602F3A85" w:rsidP="5EFC0E41">
      <w:pPr>
        <w:spacing w:line="360" w:lineRule="auto"/>
        <w:jc w:val="both"/>
        <w:rPr>
          <w:rFonts w:asciiTheme="minorHAnsi" w:eastAsiaTheme="minorEastAsia" w:hAnsiTheme="minorHAnsi"/>
        </w:rPr>
      </w:pPr>
      <w:r w:rsidRPr="5EFC0E41">
        <w:rPr>
          <w:rFonts w:asciiTheme="minorHAnsi" w:eastAsiaTheme="minorEastAsia" w:hAnsiTheme="minorHAnsi"/>
          <w:szCs w:val="24"/>
        </w:rPr>
        <w:t>Lääkehoidosta vastaa palveluvastaava yhdessä yksikköön nimetyn lääkehoidosta vastaa</w:t>
      </w:r>
      <w:r w:rsidR="2093B8CA" w:rsidRPr="5EFC0E41">
        <w:rPr>
          <w:rFonts w:asciiTheme="minorHAnsi" w:eastAsiaTheme="minorEastAsia" w:hAnsiTheme="minorHAnsi"/>
          <w:szCs w:val="24"/>
        </w:rPr>
        <w:t>vien</w:t>
      </w:r>
      <w:r w:rsidRPr="5EFC0E41">
        <w:rPr>
          <w:rFonts w:asciiTheme="minorHAnsi" w:eastAsiaTheme="minorEastAsia" w:hAnsiTheme="minorHAnsi"/>
          <w:szCs w:val="24"/>
        </w:rPr>
        <w:t xml:space="preserve"> sairaanhoitaj</w:t>
      </w:r>
      <w:r w:rsidR="08869CF4" w:rsidRPr="5EFC0E41">
        <w:rPr>
          <w:rFonts w:asciiTheme="minorHAnsi" w:eastAsiaTheme="minorEastAsia" w:hAnsiTheme="minorHAnsi"/>
          <w:szCs w:val="24"/>
        </w:rPr>
        <w:t>ie</w:t>
      </w:r>
      <w:r w:rsidRPr="5EFC0E41">
        <w:rPr>
          <w:rFonts w:asciiTheme="minorHAnsi" w:eastAsiaTheme="minorEastAsia" w:hAnsiTheme="minorHAnsi"/>
          <w:szCs w:val="24"/>
        </w:rPr>
        <w:t xml:space="preserve">n kanssa. </w:t>
      </w:r>
      <w:r w:rsidR="44B8ED4C" w:rsidRPr="5EFC0E41">
        <w:rPr>
          <w:rFonts w:asciiTheme="minorHAnsi" w:eastAsiaTheme="minorEastAsia" w:hAnsiTheme="minorHAnsi"/>
          <w:szCs w:val="24"/>
        </w:rPr>
        <w:t>Yksikön</w:t>
      </w:r>
      <w:r w:rsidRPr="5EFC0E41">
        <w:rPr>
          <w:rFonts w:asciiTheme="minorHAnsi" w:eastAsiaTheme="minorEastAsia" w:hAnsiTheme="minorHAnsi"/>
          <w:szCs w:val="24"/>
        </w:rPr>
        <w:t xml:space="preserve"> työntekijä päivittää lääkehoitolupansa viiden vuoden välein. Työntekijän on itse huolehdittava, että hänen lääkelupansa on ajantasainen. Lääkelupien seurannasta vastaa työntekijä</w:t>
      </w:r>
      <w:r w:rsidR="4945D548" w:rsidRPr="5EFC0E41">
        <w:rPr>
          <w:rFonts w:asciiTheme="minorHAnsi" w:eastAsiaTheme="minorEastAsia" w:hAnsiTheme="minorHAnsi"/>
          <w:szCs w:val="24"/>
        </w:rPr>
        <w:t xml:space="preserve">, vastaavat sairaanhoitajat ja </w:t>
      </w:r>
      <w:r w:rsidRPr="5EFC0E41">
        <w:rPr>
          <w:rFonts w:asciiTheme="minorHAnsi" w:eastAsiaTheme="minorEastAsia" w:hAnsiTheme="minorHAnsi"/>
          <w:szCs w:val="24"/>
        </w:rPr>
        <w:t>palveluvastaava.</w:t>
      </w:r>
      <w:r w:rsidR="1258DFFE" w:rsidRPr="5EFC0E41">
        <w:rPr>
          <w:rFonts w:asciiTheme="minorHAnsi" w:eastAsiaTheme="minorEastAsia" w:hAnsiTheme="minorHAnsi"/>
          <w:szCs w:val="24"/>
        </w:rPr>
        <w:t xml:space="preserve"> Lääkelupia säilytetään yksikön toimistossa Ohjelmakaari 10:n toimistossa. </w:t>
      </w:r>
      <w:r w:rsidR="007210F2">
        <w:tab/>
      </w:r>
      <w:r w:rsidR="007210F2">
        <w:tab/>
      </w:r>
      <w:r w:rsidR="007210F2">
        <w:tab/>
      </w:r>
      <w:r w:rsidR="007210F2">
        <w:tab/>
      </w:r>
      <w:bookmarkStart w:id="38" w:name="_Toc45556460"/>
    </w:p>
    <w:p w14:paraId="689764CB" w14:textId="0565418C" w:rsidR="00A50B40" w:rsidRPr="00A62EA1" w:rsidRDefault="00A50B40" w:rsidP="5EFC0E41">
      <w:pPr>
        <w:spacing w:line="360" w:lineRule="auto"/>
        <w:jc w:val="both"/>
        <w:rPr>
          <w:rFonts w:asciiTheme="minorHAnsi" w:eastAsiaTheme="minorEastAsia" w:hAnsiTheme="minorHAnsi"/>
          <w:b/>
          <w:bCs/>
          <w:szCs w:val="24"/>
        </w:rPr>
      </w:pPr>
      <w:r w:rsidRPr="5EFC0E41">
        <w:rPr>
          <w:rFonts w:asciiTheme="minorHAnsi" w:eastAsiaTheme="minorEastAsia" w:hAnsiTheme="minorHAnsi"/>
          <w:b/>
          <w:bCs/>
          <w:szCs w:val="24"/>
        </w:rPr>
        <w:t>Monialainen yhteistyö</w:t>
      </w:r>
      <w:bookmarkEnd w:id="38"/>
    </w:p>
    <w:p w14:paraId="5F592203" w14:textId="7279D94D" w:rsidR="33223945" w:rsidRDefault="33223945"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Asiakkaiden hoidossa toteutetaan moniammatillista yhteistyötä yksilöllisten tarpeiden mukaan.</w:t>
      </w:r>
    </w:p>
    <w:p w14:paraId="31553D5B" w14:textId="1F6BEF3B" w:rsidR="33223945" w:rsidRDefault="33223945"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Yksikön moniammatillisen yhteistyön kannalta keskeiset yhteistyötahot ovat;</w:t>
      </w:r>
    </w:p>
    <w:p w14:paraId="18D2BE27" w14:textId="453902CC" w:rsidR="33223945" w:rsidRDefault="33223945"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Kotihoidon tiimit, asiakas- ja palveluohjaus, omaiset, ensihoito, sosiaali</w:t>
      </w:r>
      <w:r w:rsidR="25670CC9" w:rsidRPr="5EFC0E41">
        <w:rPr>
          <w:rFonts w:asciiTheme="minorHAnsi" w:eastAsiaTheme="minorEastAsia" w:hAnsiTheme="minorHAnsi"/>
          <w:szCs w:val="24"/>
        </w:rPr>
        <w:t>- ja</w:t>
      </w:r>
      <w:r w:rsidR="264BA998" w:rsidRPr="5EFC0E41">
        <w:rPr>
          <w:rFonts w:asciiTheme="minorHAnsi" w:eastAsiaTheme="minorEastAsia" w:hAnsiTheme="minorHAnsi"/>
          <w:szCs w:val="24"/>
        </w:rPr>
        <w:t xml:space="preserve"> </w:t>
      </w:r>
      <w:r w:rsidR="25670CC9" w:rsidRPr="5EFC0E41">
        <w:rPr>
          <w:rFonts w:asciiTheme="minorHAnsi" w:eastAsiaTheme="minorEastAsia" w:hAnsiTheme="minorHAnsi"/>
          <w:szCs w:val="24"/>
        </w:rPr>
        <w:t>kriisi</w:t>
      </w:r>
      <w:r w:rsidRPr="5EFC0E41">
        <w:rPr>
          <w:rFonts w:asciiTheme="minorHAnsi" w:eastAsiaTheme="minorEastAsia" w:hAnsiTheme="minorHAnsi"/>
          <w:szCs w:val="24"/>
        </w:rPr>
        <w:t>päivystys,</w:t>
      </w:r>
      <w:r w:rsidR="1682C794" w:rsidRPr="5EFC0E41">
        <w:rPr>
          <w:rFonts w:asciiTheme="minorHAnsi" w:eastAsiaTheme="minorEastAsia" w:hAnsiTheme="minorHAnsi"/>
          <w:szCs w:val="24"/>
        </w:rPr>
        <w:t xml:space="preserve"> asiakkaan terveysasemat,</w:t>
      </w:r>
      <w:r w:rsidRPr="5EFC0E41">
        <w:rPr>
          <w:rFonts w:asciiTheme="minorHAnsi" w:eastAsiaTheme="minorEastAsia" w:hAnsiTheme="minorHAnsi"/>
          <w:szCs w:val="24"/>
        </w:rPr>
        <w:t xml:space="preserve"> päivystävä</w:t>
      </w:r>
      <w:r w:rsidR="44F10D55" w:rsidRPr="5EFC0E41">
        <w:rPr>
          <w:rFonts w:asciiTheme="minorHAnsi" w:eastAsiaTheme="minorEastAsia" w:hAnsiTheme="minorHAnsi"/>
          <w:szCs w:val="24"/>
        </w:rPr>
        <w:t>t</w:t>
      </w:r>
      <w:r w:rsidRPr="5EFC0E41">
        <w:rPr>
          <w:rFonts w:asciiTheme="minorHAnsi" w:eastAsiaTheme="minorEastAsia" w:hAnsiTheme="minorHAnsi"/>
          <w:szCs w:val="24"/>
        </w:rPr>
        <w:t xml:space="preserve"> lääkäri</w:t>
      </w:r>
      <w:r w:rsidR="76E4BC33" w:rsidRPr="5EFC0E41">
        <w:rPr>
          <w:rFonts w:asciiTheme="minorHAnsi" w:eastAsiaTheme="minorEastAsia" w:hAnsiTheme="minorHAnsi"/>
          <w:szCs w:val="24"/>
        </w:rPr>
        <w:t>t</w:t>
      </w:r>
      <w:r w:rsidRPr="5EFC0E41">
        <w:rPr>
          <w:rFonts w:asciiTheme="minorHAnsi" w:eastAsiaTheme="minorEastAsia" w:hAnsiTheme="minorHAnsi"/>
          <w:szCs w:val="24"/>
        </w:rPr>
        <w:t xml:space="preserve">, kotisairaala, etähoiva, </w:t>
      </w:r>
      <w:r w:rsidR="6100A0BF" w:rsidRPr="5EFC0E41">
        <w:rPr>
          <w:rFonts w:asciiTheme="minorHAnsi" w:eastAsiaTheme="minorEastAsia" w:hAnsiTheme="minorHAnsi"/>
          <w:szCs w:val="24"/>
        </w:rPr>
        <w:t>kotihoidon koordinaatiokeskus, turvahälytyskeskus sekä ICT-pa</w:t>
      </w:r>
      <w:r w:rsidR="13BE83AF" w:rsidRPr="5EFC0E41">
        <w:rPr>
          <w:rFonts w:asciiTheme="minorHAnsi" w:eastAsiaTheme="minorEastAsia" w:hAnsiTheme="minorHAnsi"/>
          <w:szCs w:val="24"/>
        </w:rPr>
        <w:t xml:space="preserve">lvelut. </w:t>
      </w:r>
    </w:p>
    <w:p w14:paraId="13223AA6" w14:textId="21DC2923" w:rsidR="33223945" w:rsidRDefault="33223945"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Tiedonkulku toteutetaan joko viestein potilastietojärjestelm</w:t>
      </w:r>
      <w:r w:rsidR="313CCFB9" w:rsidRPr="5EFC0E41">
        <w:rPr>
          <w:rFonts w:asciiTheme="minorHAnsi" w:eastAsiaTheme="minorEastAsia" w:hAnsiTheme="minorHAnsi"/>
          <w:szCs w:val="24"/>
        </w:rPr>
        <w:t xml:space="preserve">ien </w:t>
      </w:r>
      <w:r w:rsidRPr="5EFC0E41">
        <w:rPr>
          <w:rFonts w:asciiTheme="minorHAnsi" w:eastAsiaTheme="minorEastAsia" w:hAnsiTheme="minorHAnsi"/>
          <w:szCs w:val="24"/>
        </w:rPr>
        <w:t>kautta</w:t>
      </w:r>
      <w:r w:rsidR="42328BD7" w:rsidRPr="5EFC0E41">
        <w:rPr>
          <w:rFonts w:asciiTheme="minorHAnsi" w:eastAsiaTheme="minorEastAsia" w:hAnsiTheme="minorHAnsi"/>
          <w:szCs w:val="24"/>
        </w:rPr>
        <w:t xml:space="preserve">, </w:t>
      </w:r>
      <w:r w:rsidRPr="5EFC0E41">
        <w:rPr>
          <w:rFonts w:asciiTheme="minorHAnsi" w:eastAsiaTheme="minorEastAsia" w:hAnsiTheme="minorHAnsi"/>
          <w:szCs w:val="24"/>
        </w:rPr>
        <w:t>puhelimitse</w:t>
      </w:r>
      <w:r w:rsidR="6AE39320" w:rsidRPr="5EFC0E41">
        <w:rPr>
          <w:rFonts w:asciiTheme="minorHAnsi" w:eastAsiaTheme="minorEastAsia" w:hAnsiTheme="minorHAnsi"/>
          <w:szCs w:val="24"/>
        </w:rPr>
        <w:t xml:space="preserve"> tai turvapostien välityksellä</w:t>
      </w:r>
      <w:r w:rsidRPr="5EFC0E41">
        <w:rPr>
          <w:rFonts w:asciiTheme="minorHAnsi" w:eastAsiaTheme="minorEastAsia" w:hAnsiTheme="minorHAnsi"/>
          <w:szCs w:val="24"/>
        </w:rPr>
        <w:t>.</w:t>
      </w:r>
    </w:p>
    <w:p w14:paraId="74A3C18E" w14:textId="534992B1" w:rsidR="00D37954" w:rsidRPr="00A62EA1" w:rsidRDefault="009214BD" w:rsidP="5EFC0E41">
      <w:pPr>
        <w:pStyle w:val="Otsikko2"/>
        <w:spacing w:line="360" w:lineRule="auto"/>
        <w:jc w:val="both"/>
        <w:rPr>
          <w:rFonts w:asciiTheme="minorHAnsi" w:eastAsiaTheme="minorEastAsia" w:hAnsiTheme="minorHAnsi" w:cstheme="minorBidi"/>
          <w:b/>
          <w:bCs/>
          <w:sz w:val="24"/>
          <w:szCs w:val="24"/>
        </w:rPr>
      </w:pPr>
      <w:bookmarkStart w:id="39" w:name="_Toc31100000"/>
      <w:bookmarkStart w:id="40" w:name="_Toc45556461"/>
      <w:bookmarkStart w:id="41" w:name="_Toc121822188"/>
      <w:r w:rsidRPr="5EFC0E41">
        <w:rPr>
          <w:rFonts w:asciiTheme="minorHAnsi" w:eastAsiaTheme="minorEastAsia" w:hAnsiTheme="minorHAnsi" w:cstheme="minorBidi"/>
          <w:b/>
          <w:bCs/>
          <w:sz w:val="24"/>
          <w:szCs w:val="24"/>
        </w:rPr>
        <w:t>7 ASIAKASTURVALLISUUS</w:t>
      </w:r>
      <w:bookmarkEnd w:id="39"/>
      <w:bookmarkEnd w:id="40"/>
      <w:bookmarkEnd w:id="41"/>
    </w:p>
    <w:p w14:paraId="027B45B5" w14:textId="01DB751D" w:rsidR="4410D3CC" w:rsidRDefault="4410D3CC" w:rsidP="5EFC0E41">
      <w:pPr>
        <w:spacing w:line="360" w:lineRule="auto"/>
        <w:jc w:val="both"/>
        <w:rPr>
          <w:rFonts w:asciiTheme="minorHAnsi" w:eastAsiaTheme="minorEastAsia" w:hAnsiTheme="minorHAnsi"/>
          <w:szCs w:val="24"/>
        </w:rPr>
      </w:pPr>
    </w:p>
    <w:p w14:paraId="3DC39B02" w14:textId="16283612" w:rsidR="5B737CDA" w:rsidRDefault="5B737CDA"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Kaikille kotihoidon</w:t>
      </w:r>
      <w:r w:rsidR="2D6C5DE6" w:rsidRPr="5EFC0E41">
        <w:rPr>
          <w:rFonts w:asciiTheme="minorHAnsi" w:eastAsiaTheme="minorEastAsia" w:hAnsiTheme="minorHAnsi"/>
          <w:szCs w:val="24"/>
        </w:rPr>
        <w:t xml:space="preserve"> tai turva-auttajapalvelun </w:t>
      </w:r>
      <w:r w:rsidRPr="5EFC0E41">
        <w:rPr>
          <w:rFonts w:asciiTheme="minorHAnsi" w:eastAsiaTheme="minorEastAsia" w:hAnsiTheme="minorHAnsi"/>
          <w:szCs w:val="24"/>
        </w:rPr>
        <w:t>asiakkaille tehdään hoito- ja palvelusuunnitelma</w:t>
      </w:r>
      <w:r w:rsidR="75893548" w:rsidRPr="5EFC0E41">
        <w:rPr>
          <w:rFonts w:asciiTheme="minorHAnsi" w:eastAsiaTheme="minorEastAsia" w:hAnsiTheme="minorHAnsi"/>
          <w:szCs w:val="24"/>
        </w:rPr>
        <w:t xml:space="preserve"> joko</w:t>
      </w:r>
      <w:r w:rsidR="611464DD" w:rsidRPr="5EFC0E41">
        <w:rPr>
          <w:rFonts w:asciiTheme="minorHAnsi" w:eastAsiaTheme="minorEastAsia" w:hAnsiTheme="minorHAnsi"/>
          <w:szCs w:val="24"/>
        </w:rPr>
        <w:t xml:space="preserve"> kotihoidon tai palveluohjauksen toimesta</w:t>
      </w:r>
      <w:r w:rsidRPr="5EFC0E41">
        <w:rPr>
          <w:rFonts w:asciiTheme="minorHAnsi" w:eastAsiaTheme="minorEastAsia" w:hAnsiTheme="minorHAnsi"/>
          <w:szCs w:val="24"/>
        </w:rPr>
        <w:t>. Sitä päivitetään tarpeen mukaan vähintään puolivuosittain</w:t>
      </w:r>
      <w:r w:rsidR="3B1C54F8" w:rsidRPr="5EFC0E41">
        <w:rPr>
          <w:rFonts w:asciiTheme="minorHAnsi" w:eastAsiaTheme="minorEastAsia" w:hAnsiTheme="minorHAnsi"/>
          <w:szCs w:val="24"/>
        </w:rPr>
        <w:t xml:space="preserve"> kotihoidon tiimien tekemien</w:t>
      </w:r>
      <w:r w:rsidRPr="5EFC0E41">
        <w:rPr>
          <w:rFonts w:asciiTheme="minorHAnsi" w:eastAsiaTheme="minorEastAsia" w:hAnsiTheme="minorHAnsi"/>
          <w:szCs w:val="24"/>
        </w:rPr>
        <w:t xml:space="preserve"> RAI-arviointien yhteydessä</w:t>
      </w:r>
      <w:r w:rsidR="672BBEDA" w:rsidRPr="5EFC0E41">
        <w:rPr>
          <w:rFonts w:asciiTheme="minorHAnsi" w:eastAsiaTheme="minorEastAsia" w:hAnsiTheme="minorHAnsi"/>
          <w:szCs w:val="24"/>
        </w:rPr>
        <w:t xml:space="preserve">, </w:t>
      </w:r>
      <w:r w:rsidRPr="5EFC0E41">
        <w:rPr>
          <w:rFonts w:asciiTheme="minorHAnsi" w:eastAsiaTheme="minorEastAsia" w:hAnsiTheme="minorHAnsi"/>
          <w:szCs w:val="24"/>
        </w:rPr>
        <w:t>kun arvioidaan asiakkaan toimintakykyä ja asuinympäristön turvallisuutta</w:t>
      </w:r>
      <w:r w:rsidR="0CBC5B8E" w:rsidRPr="5EFC0E41">
        <w:rPr>
          <w:rFonts w:asciiTheme="minorHAnsi" w:eastAsiaTheme="minorEastAsia" w:hAnsiTheme="minorHAnsi"/>
          <w:szCs w:val="24"/>
        </w:rPr>
        <w:t xml:space="preserve"> kotona</w:t>
      </w:r>
      <w:r w:rsidRPr="5EFC0E41">
        <w:rPr>
          <w:rFonts w:asciiTheme="minorHAnsi" w:eastAsiaTheme="minorEastAsia" w:hAnsiTheme="minorHAnsi"/>
          <w:szCs w:val="24"/>
        </w:rPr>
        <w:t>.</w:t>
      </w:r>
      <w:r w:rsidR="3796A3A4" w:rsidRPr="5EFC0E41">
        <w:rPr>
          <w:rFonts w:asciiTheme="minorHAnsi" w:eastAsiaTheme="minorEastAsia" w:hAnsiTheme="minorHAnsi"/>
          <w:szCs w:val="24"/>
        </w:rPr>
        <w:t xml:space="preserve"> Yksikön työntekijät osallistuvat asiakasturvallisuuden </w:t>
      </w:r>
      <w:r w:rsidR="3796A3A4" w:rsidRPr="5EFC0E41">
        <w:rPr>
          <w:rFonts w:asciiTheme="minorHAnsi" w:eastAsiaTheme="minorEastAsia" w:hAnsiTheme="minorHAnsi"/>
          <w:szCs w:val="24"/>
        </w:rPr>
        <w:lastRenderedPageBreak/>
        <w:t>parantamiseen jatkuvasti</w:t>
      </w:r>
      <w:r w:rsidR="0FE88A33" w:rsidRPr="5EFC0E41">
        <w:rPr>
          <w:rFonts w:asciiTheme="minorHAnsi" w:eastAsiaTheme="minorEastAsia" w:hAnsiTheme="minorHAnsi"/>
          <w:szCs w:val="24"/>
        </w:rPr>
        <w:t xml:space="preserve"> huomioimalla, </w:t>
      </w:r>
      <w:r w:rsidR="3796A3A4" w:rsidRPr="5EFC0E41">
        <w:rPr>
          <w:rFonts w:asciiTheme="minorHAnsi" w:eastAsiaTheme="minorEastAsia" w:hAnsiTheme="minorHAnsi"/>
          <w:szCs w:val="24"/>
        </w:rPr>
        <w:t>arvioimalla ja kirjaamalla</w:t>
      </w:r>
      <w:r w:rsidR="7F4E98FB" w:rsidRPr="5EFC0E41">
        <w:rPr>
          <w:rFonts w:asciiTheme="minorHAnsi" w:eastAsiaTheme="minorEastAsia" w:hAnsiTheme="minorHAnsi"/>
          <w:szCs w:val="24"/>
        </w:rPr>
        <w:t xml:space="preserve"> </w:t>
      </w:r>
      <w:r w:rsidR="6C3BE23C" w:rsidRPr="5EFC0E41">
        <w:rPr>
          <w:rFonts w:asciiTheme="minorHAnsi" w:eastAsiaTheme="minorEastAsia" w:hAnsiTheme="minorHAnsi"/>
          <w:szCs w:val="24"/>
        </w:rPr>
        <w:t xml:space="preserve">asiakasturvallisuuteen </w:t>
      </w:r>
      <w:r w:rsidR="0D3AEA78" w:rsidRPr="5EFC0E41">
        <w:rPr>
          <w:rFonts w:asciiTheme="minorHAnsi" w:eastAsiaTheme="minorEastAsia" w:hAnsiTheme="minorHAnsi"/>
          <w:szCs w:val="24"/>
        </w:rPr>
        <w:t xml:space="preserve">ja asumisterveyteen </w:t>
      </w:r>
      <w:r w:rsidR="6C3BE23C" w:rsidRPr="5EFC0E41">
        <w:rPr>
          <w:rFonts w:asciiTheme="minorHAnsi" w:eastAsiaTheme="minorEastAsia" w:hAnsiTheme="minorHAnsi"/>
          <w:szCs w:val="24"/>
        </w:rPr>
        <w:t xml:space="preserve">liittyvää arviointia ja tarvetta. </w:t>
      </w:r>
      <w:r w:rsidR="72F3F374" w:rsidRPr="5EFC0E41">
        <w:rPr>
          <w:rFonts w:asciiTheme="minorHAnsi" w:eastAsiaTheme="minorEastAsia" w:hAnsiTheme="minorHAnsi"/>
          <w:szCs w:val="24"/>
        </w:rPr>
        <w:t xml:space="preserve">Tarvittaessa ollaan yhteydessä palveluohjaukseen tai kotihoitoon. </w:t>
      </w:r>
      <w:r w:rsidR="71F2BF8E" w:rsidRPr="5EFC0E41">
        <w:rPr>
          <w:rFonts w:asciiTheme="minorHAnsi" w:eastAsiaTheme="minorEastAsia" w:hAnsiTheme="minorHAnsi"/>
          <w:szCs w:val="24"/>
        </w:rPr>
        <w:t xml:space="preserve">Asiakkaan kotia ja tahtoa tulisi kuitenkin pyrkiä kunnioittamaan. </w:t>
      </w:r>
      <w:r w:rsidRPr="5EFC0E41">
        <w:rPr>
          <w:rFonts w:asciiTheme="minorHAnsi" w:eastAsiaTheme="minorEastAsia" w:hAnsiTheme="minorHAnsi"/>
          <w:szCs w:val="24"/>
        </w:rPr>
        <w:t>Lääkehoidon osaaminen varmistetaan koulutuksella, näyttökokeilla ja lääkelu</w:t>
      </w:r>
      <w:r w:rsidR="6445D5D0" w:rsidRPr="5EFC0E41">
        <w:rPr>
          <w:rFonts w:asciiTheme="minorHAnsi" w:eastAsiaTheme="minorEastAsia" w:hAnsiTheme="minorHAnsi"/>
          <w:szCs w:val="24"/>
        </w:rPr>
        <w:t>pakäytännöillä</w:t>
      </w:r>
      <w:r w:rsidRPr="5EFC0E41">
        <w:rPr>
          <w:rFonts w:asciiTheme="minorHAnsi" w:eastAsiaTheme="minorEastAsia" w:hAnsiTheme="minorHAnsi"/>
          <w:szCs w:val="24"/>
        </w:rPr>
        <w:t>. Hoitajien osaamista kehitetään ja varmistetaan sekä laajennetaan tarvittavin lisäkoulutuksin kuten ensiapu- ja alkusammutuskoulutukset.</w:t>
      </w:r>
    </w:p>
    <w:p w14:paraId="316A77E9" w14:textId="13C55020" w:rsidR="129EBFD0" w:rsidRDefault="129EBFD0"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Yhteistyö turvallisuudesta vastaavien viranomaisten ja toimijoiden kanssa</w:t>
      </w:r>
    </w:p>
    <w:p w14:paraId="2D544121" w14:textId="0CAC78EB" w:rsidR="5B737CDA" w:rsidRDefault="5B737CDA"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Asiakkaan palo- ja pelastusturvallisuudesta sekä asumisterveydestä vastaavat eri viranomaiset kunkin oman alan lainsäädännön perusteella. Kotihoi</w:t>
      </w:r>
      <w:r w:rsidR="3E9688E8" w:rsidRPr="5EFC0E41">
        <w:rPr>
          <w:rFonts w:asciiTheme="minorHAnsi" w:eastAsiaTheme="minorEastAsia" w:hAnsiTheme="minorHAnsi"/>
          <w:szCs w:val="24"/>
        </w:rPr>
        <w:t>don keskitetty yöhoito ja turva-auttajapalvelu</w:t>
      </w:r>
      <w:r w:rsidRPr="5EFC0E41">
        <w:rPr>
          <w:rFonts w:asciiTheme="minorHAnsi" w:eastAsiaTheme="minorEastAsia" w:hAnsiTheme="minorHAnsi"/>
          <w:szCs w:val="24"/>
        </w:rPr>
        <w:t xml:space="preserve"> toimii </w:t>
      </w:r>
      <w:r w:rsidR="514619F2" w:rsidRPr="5EFC0E41">
        <w:rPr>
          <w:rFonts w:asciiTheme="minorHAnsi" w:eastAsiaTheme="minorEastAsia" w:hAnsiTheme="minorHAnsi"/>
          <w:szCs w:val="24"/>
        </w:rPr>
        <w:t xml:space="preserve">tarvittaessa </w:t>
      </w:r>
      <w:r w:rsidRPr="5EFC0E41">
        <w:rPr>
          <w:rFonts w:asciiTheme="minorHAnsi" w:eastAsiaTheme="minorEastAsia" w:hAnsiTheme="minorHAnsi"/>
          <w:szCs w:val="24"/>
        </w:rPr>
        <w:t>omalta osaltaan yhteistyössä myös näiden toimijoiden kanssa</w:t>
      </w:r>
      <w:r w:rsidR="67AB92E9" w:rsidRPr="5EFC0E41">
        <w:rPr>
          <w:rFonts w:asciiTheme="minorHAnsi" w:eastAsiaTheme="minorEastAsia" w:hAnsiTheme="minorHAnsi"/>
          <w:szCs w:val="24"/>
        </w:rPr>
        <w:t xml:space="preserve">. </w:t>
      </w:r>
    </w:p>
    <w:p w14:paraId="34D81456" w14:textId="5CEF62C2" w:rsidR="5C875C04" w:rsidRDefault="5C875C04"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Sosiaalitoimen kanssa yhteistyötä tehdään tarvittaessa esimerkiksi ilmoituksin holhoustoimilain mukaisesta edunvalvonnan tarpeesta tai vanhuspalvelulain mukaisesta ilmoituksesta silloin kun iäkäs henkilö on ilmeisen kykenemätön huolehtimaan itsestään. </w:t>
      </w:r>
    </w:p>
    <w:p w14:paraId="2D37F9B4" w14:textId="18A7CC50" w:rsidR="5C875C04" w:rsidRDefault="5C875C04"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Asiakasturvallisuuden keskiössä on omavalvontasuunnitelma, joka kokoaa ja ohjaa laaja-alaisesti asiakasturvallisuuteen liittyvien eri tekijöiden toteuttamista yksikön toiminnassa.</w:t>
      </w:r>
    </w:p>
    <w:p w14:paraId="4DFB4830" w14:textId="0232F4B4" w:rsidR="009214BD" w:rsidRPr="00A62EA1" w:rsidRDefault="009214BD" w:rsidP="5EFC0E41">
      <w:pPr>
        <w:spacing w:line="360" w:lineRule="auto"/>
        <w:jc w:val="both"/>
        <w:rPr>
          <w:rFonts w:asciiTheme="minorHAnsi" w:eastAsiaTheme="minorEastAsia" w:hAnsiTheme="minorHAnsi"/>
          <w:b/>
          <w:bCs/>
          <w:szCs w:val="24"/>
        </w:rPr>
      </w:pPr>
      <w:bookmarkStart w:id="42" w:name="_Toc45556463"/>
      <w:r w:rsidRPr="5EFC0E41">
        <w:rPr>
          <w:rFonts w:asciiTheme="minorHAnsi" w:eastAsiaTheme="minorEastAsia" w:hAnsiTheme="minorHAnsi"/>
          <w:b/>
          <w:bCs/>
          <w:szCs w:val="24"/>
        </w:rPr>
        <w:t>Henkilöstö</w:t>
      </w:r>
      <w:bookmarkEnd w:id="42"/>
    </w:p>
    <w:p w14:paraId="3B56D85A" w14:textId="52DB4C7B" w:rsidR="72613221" w:rsidRDefault="72613221"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Kotihoidon keskitetyssä yöhoidossa ja turva-auttajapalvelussa työskentelee vakituisesti</w:t>
      </w:r>
      <w:r w:rsidR="7BEB8639" w:rsidRPr="5EFC0E41">
        <w:rPr>
          <w:rFonts w:asciiTheme="minorHAnsi" w:eastAsiaTheme="minorEastAsia" w:hAnsiTheme="minorHAnsi"/>
          <w:szCs w:val="24"/>
        </w:rPr>
        <w:t xml:space="preserve"> 64</w:t>
      </w:r>
      <w:r w:rsidRPr="5EFC0E41">
        <w:rPr>
          <w:rFonts w:asciiTheme="minorHAnsi" w:eastAsiaTheme="minorEastAsia" w:hAnsiTheme="minorHAnsi"/>
          <w:szCs w:val="24"/>
        </w:rPr>
        <w:t xml:space="preserve"> työntekijää. Jämsän alue liittyy yksikköön viimeistään sy</w:t>
      </w:r>
      <w:r w:rsidR="4331763B" w:rsidRPr="5EFC0E41">
        <w:rPr>
          <w:rFonts w:asciiTheme="minorHAnsi" w:eastAsiaTheme="minorEastAsia" w:hAnsiTheme="minorHAnsi"/>
          <w:szCs w:val="24"/>
        </w:rPr>
        <w:t>ksyllä 2024 ja tämä nostaa</w:t>
      </w:r>
      <w:r w:rsidR="1BDF85CB" w:rsidRPr="5EFC0E41">
        <w:rPr>
          <w:rFonts w:asciiTheme="minorHAnsi" w:eastAsiaTheme="minorEastAsia" w:hAnsiTheme="minorHAnsi"/>
          <w:szCs w:val="24"/>
        </w:rPr>
        <w:t xml:space="preserve"> </w:t>
      </w:r>
      <w:r w:rsidR="4331763B" w:rsidRPr="5EFC0E41">
        <w:rPr>
          <w:rFonts w:asciiTheme="minorHAnsi" w:eastAsiaTheme="minorEastAsia" w:hAnsiTheme="minorHAnsi"/>
          <w:szCs w:val="24"/>
        </w:rPr>
        <w:t xml:space="preserve">vakituisen henkilöstömäärän noin </w:t>
      </w:r>
      <w:r w:rsidR="56DE0E7F" w:rsidRPr="5EFC0E41">
        <w:rPr>
          <w:rFonts w:asciiTheme="minorHAnsi" w:eastAsiaTheme="minorEastAsia" w:hAnsiTheme="minorHAnsi"/>
          <w:szCs w:val="24"/>
        </w:rPr>
        <w:t>70</w:t>
      </w:r>
      <w:r w:rsidR="4331763B" w:rsidRPr="5EFC0E41">
        <w:rPr>
          <w:rFonts w:asciiTheme="minorHAnsi" w:eastAsiaTheme="minorEastAsia" w:hAnsiTheme="minorHAnsi"/>
          <w:szCs w:val="24"/>
        </w:rPr>
        <w:t xml:space="preserve">:een. Yksikössä työskentelee </w:t>
      </w:r>
      <w:r w:rsidR="105889EC" w:rsidRPr="5EFC0E41">
        <w:rPr>
          <w:rFonts w:asciiTheme="minorHAnsi" w:eastAsiaTheme="minorEastAsia" w:hAnsiTheme="minorHAnsi"/>
          <w:szCs w:val="24"/>
        </w:rPr>
        <w:t>yksi</w:t>
      </w:r>
      <w:r w:rsidR="4331763B" w:rsidRPr="5EFC0E41">
        <w:rPr>
          <w:rFonts w:asciiTheme="minorHAnsi" w:eastAsiaTheme="minorEastAsia" w:hAnsiTheme="minorHAnsi"/>
          <w:szCs w:val="24"/>
        </w:rPr>
        <w:t xml:space="preserve"> perushoitaja,</w:t>
      </w:r>
      <w:r w:rsidR="7BF3F72A" w:rsidRPr="5EFC0E41">
        <w:rPr>
          <w:rFonts w:asciiTheme="minorHAnsi" w:eastAsiaTheme="minorEastAsia" w:hAnsiTheme="minorHAnsi"/>
          <w:szCs w:val="24"/>
        </w:rPr>
        <w:t xml:space="preserve"> 46 lähihoitajaa, </w:t>
      </w:r>
      <w:r w:rsidR="02B16FB2" w:rsidRPr="5EFC0E41">
        <w:rPr>
          <w:rFonts w:asciiTheme="minorHAnsi" w:eastAsiaTheme="minorEastAsia" w:hAnsiTheme="minorHAnsi"/>
          <w:szCs w:val="24"/>
        </w:rPr>
        <w:t>kolme</w:t>
      </w:r>
      <w:r w:rsidR="4331763B" w:rsidRPr="5EFC0E41">
        <w:rPr>
          <w:rFonts w:asciiTheme="minorHAnsi" w:eastAsiaTheme="minorEastAsia" w:hAnsiTheme="minorHAnsi"/>
          <w:szCs w:val="24"/>
        </w:rPr>
        <w:t xml:space="preserve"> sairaanhoitajaa</w:t>
      </w:r>
      <w:r w:rsidR="17588B7D" w:rsidRPr="5EFC0E41">
        <w:rPr>
          <w:rFonts w:asciiTheme="minorHAnsi" w:eastAsiaTheme="minorEastAsia" w:hAnsiTheme="minorHAnsi"/>
          <w:szCs w:val="24"/>
        </w:rPr>
        <w:t xml:space="preserve">, kaksi vastaavaa sairaanhoitajaa ja palveluvastaava. </w:t>
      </w:r>
      <w:r w:rsidR="4EFD6F1D" w:rsidRPr="5EFC0E41">
        <w:rPr>
          <w:rFonts w:asciiTheme="minorHAnsi" w:eastAsiaTheme="minorEastAsia" w:hAnsiTheme="minorHAnsi"/>
          <w:szCs w:val="24"/>
        </w:rPr>
        <w:t>Lisäksi yksikössä työskentelee toiminnan koosta ja laajuudesta johtuen paljon sijaisia ja keikka</w:t>
      </w:r>
      <w:r w:rsidR="7EF0374B" w:rsidRPr="5EFC0E41">
        <w:rPr>
          <w:rFonts w:asciiTheme="minorHAnsi" w:eastAsiaTheme="minorEastAsia" w:hAnsiTheme="minorHAnsi"/>
          <w:szCs w:val="24"/>
        </w:rPr>
        <w:t>työntekijöitä</w:t>
      </w:r>
      <w:r w:rsidR="4EFD6F1D" w:rsidRPr="5EFC0E41">
        <w:rPr>
          <w:rFonts w:asciiTheme="minorHAnsi" w:eastAsiaTheme="minorEastAsia" w:hAnsiTheme="minorHAnsi"/>
          <w:szCs w:val="24"/>
        </w:rPr>
        <w:t>.</w:t>
      </w:r>
    </w:p>
    <w:p w14:paraId="08C0AED4" w14:textId="78D97430" w:rsidR="4EFD6F1D" w:rsidRDefault="4EFD6F1D"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 Uuden toiminnan käynnistämisen yhteydessä pereh</w:t>
      </w:r>
      <w:r w:rsidR="1384B891" w:rsidRPr="5EFC0E41">
        <w:rPr>
          <w:rFonts w:asciiTheme="minorHAnsi" w:eastAsiaTheme="minorEastAsia" w:hAnsiTheme="minorHAnsi"/>
          <w:szCs w:val="24"/>
        </w:rPr>
        <w:t xml:space="preserve">dytystarve on ollut mittava. Yksiköllä on satunnaisesti käytössä yksi varahenkilö koko hyvinvointialueella, joten </w:t>
      </w:r>
      <w:r w:rsidR="793DC18D" w:rsidRPr="5EFC0E41">
        <w:rPr>
          <w:rFonts w:asciiTheme="minorHAnsi" w:eastAsiaTheme="minorEastAsia" w:hAnsiTheme="minorHAnsi"/>
          <w:szCs w:val="24"/>
        </w:rPr>
        <w:t xml:space="preserve">tarvittavat </w:t>
      </w:r>
      <w:r w:rsidR="1384B891" w:rsidRPr="5EFC0E41">
        <w:rPr>
          <w:rFonts w:asciiTheme="minorHAnsi" w:eastAsiaTheme="minorEastAsia" w:hAnsiTheme="minorHAnsi"/>
          <w:szCs w:val="24"/>
        </w:rPr>
        <w:t>sijaiset ja kei</w:t>
      </w:r>
      <w:r w:rsidR="24D56C3E" w:rsidRPr="5EFC0E41">
        <w:rPr>
          <w:rFonts w:asciiTheme="minorHAnsi" w:eastAsiaTheme="minorEastAsia" w:hAnsiTheme="minorHAnsi"/>
          <w:szCs w:val="24"/>
        </w:rPr>
        <w:t>kkalaiset on re</w:t>
      </w:r>
      <w:r w:rsidR="64D92ECC" w:rsidRPr="5EFC0E41">
        <w:rPr>
          <w:rFonts w:asciiTheme="minorHAnsi" w:eastAsiaTheme="minorEastAsia" w:hAnsiTheme="minorHAnsi"/>
          <w:szCs w:val="24"/>
        </w:rPr>
        <w:t xml:space="preserve">krytoitu ja perehdytetty alue- ja tiimikohtaisesti yksikön toimintaan. </w:t>
      </w:r>
      <w:r w:rsidR="58FEFCD0" w:rsidRPr="5EFC0E41">
        <w:rPr>
          <w:rFonts w:asciiTheme="minorHAnsi" w:eastAsiaTheme="minorEastAsia" w:hAnsiTheme="minorHAnsi"/>
          <w:szCs w:val="24"/>
        </w:rPr>
        <w:t>Edeltävä perehdytys on ollut välttämätöntä alueiden laajuuden, useiden tietojärjestelmien ja itsenäisen tehtävän näkökulmasta.</w:t>
      </w:r>
      <w:r w:rsidR="4699C463" w:rsidRPr="5EFC0E41">
        <w:rPr>
          <w:rFonts w:asciiTheme="minorHAnsi" w:eastAsiaTheme="minorEastAsia" w:hAnsiTheme="minorHAnsi"/>
          <w:szCs w:val="24"/>
        </w:rPr>
        <w:t xml:space="preserve"> Perehdytyksessä tulee kiinnittää erityistä huomiota tietojärjestelmäosaamiseen ja tunnusten toimivuuteen. Perehdytystä sovita</w:t>
      </w:r>
      <w:r w:rsidR="25EC36FC" w:rsidRPr="5EFC0E41">
        <w:rPr>
          <w:rFonts w:asciiTheme="minorHAnsi" w:eastAsiaTheme="minorEastAsia" w:hAnsiTheme="minorHAnsi"/>
          <w:szCs w:val="24"/>
        </w:rPr>
        <w:t xml:space="preserve">an yksiköllisen tarpeen mukaan riippuen työntekijän toiveesta ja aiemmasta työhistoriasta. </w:t>
      </w:r>
      <w:r w:rsidR="58FEFCD0" w:rsidRPr="5EFC0E41">
        <w:rPr>
          <w:rFonts w:asciiTheme="minorHAnsi" w:eastAsiaTheme="minorEastAsia" w:hAnsiTheme="minorHAnsi"/>
          <w:szCs w:val="24"/>
        </w:rPr>
        <w:t xml:space="preserve"> </w:t>
      </w:r>
    </w:p>
    <w:p w14:paraId="4EA8FCCC" w14:textId="5539ED3A" w:rsidR="3C33910E" w:rsidRDefault="3C33910E"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lastRenderedPageBreak/>
        <w:t>Ensiapukoulutus ja tietoturvakoulutukset suoritetaan kolmen vuoden välein. Lääkeluvat uusitaan viiden vuoden välein ja lääkehoidon koulutukseen voi käyttää työaikaa erillisen ohjeen mukaan. Koulutuksen ja osaamisen hallinnan järjestelmä Juuressa on hyvinvointialueen sisäisiä koulutuksia, joihin työntekijöitä kannustetaan osallistumaan kiinnostuksensa mukaan.</w:t>
      </w:r>
    </w:p>
    <w:p w14:paraId="1A4BCAF6" w14:textId="309C917B" w:rsidR="009214BD" w:rsidRPr="00A62EA1" w:rsidRDefault="009214BD" w:rsidP="5EFC0E41">
      <w:pPr>
        <w:spacing w:line="360" w:lineRule="auto"/>
        <w:jc w:val="both"/>
        <w:rPr>
          <w:rFonts w:asciiTheme="minorHAnsi" w:eastAsiaTheme="minorEastAsia" w:hAnsiTheme="minorHAnsi"/>
          <w:b/>
          <w:bCs/>
          <w:szCs w:val="24"/>
        </w:rPr>
      </w:pPr>
      <w:r w:rsidRPr="5EFC0E41">
        <w:rPr>
          <w:rFonts w:asciiTheme="minorHAnsi" w:eastAsiaTheme="minorEastAsia" w:hAnsiTheme="minorHAnsi"/>
          <w:b/>
          <w:bCs/>
          <w:szCs w:val="24"/>
        </w:rPr>
        <w:t>Henkilöstön rekrytoinnin periaatteet</w:t>
      </w:r>
    </w:p>
    <w:p w14:paraId="55DC075E" w14:textId="44ECBF79" w:rsidR="33BC4CF0" w:rsidRDefault="33BC4CF0"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Uudet työntekijät rekrytoidaan </w:t>
      </w:r>
      <w:r w:rsidR="0BD9C547" w:rsidRPr="5EFC0E41">
        <w:rPr>
          <w:rFonts w:asciiTheme="minorHAnsi" w:eastAsiaTheme="minorEastAsia" w:hAnsiTheme="minorHAnsi"/>
          <w:szCs w:val="24"/>
        </w:rPr>
        <w:t xml:space="preserve">pääosin </w:t>
      </w:r>
      <w:r w:rsidR="78FCA73A" w:rsidRPr="5EFC0E41">
        <w:rPr>
          <w:rFonts w:asciiTheme="minorHAnsi" w:eastAsiaTheme="minorEastAsia" w:hAnsiTheme="minorHAnsi"/>
          <w:szCs w:val="24"/>
        </w:rPr>
        <w:t xml:space="preserve">hyvinvointialueen </w:t>
      </w:r>
      <w:r w:rsidRPr="5EFC0E41">
        <w:rPr>
          <w:rFonts w:asciiTheme="minorHAnsi" w:eastAsiaTheme="minorEastAsia" w:hAnsiTheme="minorHAnsi"/>
          <w:szCs w:val="24"/>
        </w:rPr>
        <w:t xml:space="preserve">rekrytointipalvelujen kautta. </w:t>
      </w:r>
    </w:p>
    <w:p w14:paraId="510891B4" w14:textId="5F181CB9" w:rsidR="481A1D2E" w:rsidRDefault="481A1D2E"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Henkilöstön rekrytoinnissa noudatetaan hyvinvointialueen kulloisiakin rekrytointiohjeita</w:t>
      </w:r>
      <w:r w:rsidR="2C2DE1AA" w:rsidRPr="5EFC0E41">
        <w:rPr>
          <w:rFonts w:asciiTheme="minorHAnsi" w:eastAsiaTheme="minorEastAsia" w:hAnsiTheme="minorHAnsi"/>
          <w:szCs w:val="24"/>
        </w:rPr>
        <w:t xml:space="preserve"> ja kotihoidon pätevyyteen ja soveltuvuuteen liittyviä ohjeita</w:t>
      </w:r>
      <w:r w:rsidRPr="5EFC0E41">
        <w:rPr>
          <w:rFonts w:asciiTheme="minorHAnsi" w:eastAsiaTheme="minorEastAsia" w:hAnsiTheme="minorHAnsi"/>
          <w:szCs w:val="24"/>
        </w:rPr>
        <w:t>.</w:t>
      </w:r>
      <w:r w:rsidR="36230ADC" w:rsidRPr="5EFC0E41">
        <w:rPr>
          <w:rFonts w:asciiTheme="minorHAnsi" w:eastAsiaTheme="minorEastAsia" w:hAnsiTheme="minorHAnsi"/>
          <w:szCs w:val="24"/>
        </w:rPr>
        <w:t xml:space="preserve"> Soveltuvuutta arvioidaan haastatteluin. </w:t>
      </w:r>
      <w:r w:rsidR="7EFA7EF3" w:rsidRPr="5EFC0E41">
        <w:rPr>
          <w:rFonts w:asciiTheme="minorHAnsi" w:eastAsiaTheme="minorEastAsia" w:hAnsiTheme="minorHAnsi"/>
          <w:szCs w:val="24"/>
        </w:rPr>
        <w:t xml:space="preserve"> Yksikön työntekijöiltä edellytetään voimassa olevaa </w:t>
      </w:r>
      <w:r w:rsidR="41A71328" w:rsidRPr="5EFC0E41">
        <w:rPr>
          <w:rFonts w:asciiTheme="minorHAnsi" w:eastAsiaTheme="minorEastAsia" w:hAnsiTheme="minorHAnsi"/>
          <w:szCs w:val="24"/>
        </w:rPr>
        <w:t>perushoitajan</w:t>
      </w:r>
      <w:r w:rsidR="6CFBCFA3" w:rsidRPr="5EFC0E41">
        <w:rPr>
          <w:rFonts w:asciiTheme="minorHAnsi" w:eastAsiaTheme="minorEastAsia" w:hAnsiTheme="minorHAnsi"/>
          <w:szCs w:val="24"/>
        </w:rPr>
        <w:t xml:space="preserve">, </w:t>
      </w:r>
      <w:r w:rsidR="41A71328" w:rsidRPr="5EFC0E41">
        <w:rPr>
          <w:rFonts w:asciiTheme="minorHAnsi" w:eastAsiaTheme="minorEastAsia" w:hAnsiTheme="minorHAnsi"/>
          <w:szCs w:val="24"/>
        </w:rPr>
        <w:t>lähihoitajan</w:t>
      </w:r>
      <w:r w:rsidR="1ECB5952" w:rsidRPr="5EFC0E41">
        <w:rPr>
          <w:rFonts w:asciiTheme="minorHAnsi" w:eastAsiaTheme="minorEastAsia" w:hAnsiTheme="minorHAnsi"/>
          <w:szCs w:val="24"/>
        </w:rPr>
        <w:t xml:space="preserve"> tai </w:t>
      </w:r>
      <w:r w:rsidR="2392CEEF" w:rsidRPr="5EFC0E41">
        <w:rPr>
          <w:rFonts w:asciiTheme="minorHAnsi" w:eastAsiaTheme="minorEastAsia" w:hAnsiTheme="minorHAnsi"/>
          <w:szCs w:val="24"/>
        </w:rPr>
        <w:t>sairaanhoitajan pätevyyttä</w:t>
      </w:r>
      <w:r w:rsidR="41A71328" w:rsidRPr="5EFC0E41">
        <w:rPr>
          <w:rFonts w:asciiTheme="minorHAnsi" w:eastAsiaTheme="minorEastAsia" w:hAnsiTheme="minorHAnsi"/>
          <w:szCs w:val="24"/>
        </w:rPr>
        <w:t xml:space="preserve">, </w:t>
      </w:r>
      <w:r w:rsidR="7EFA7EF3" w:rsidRPr="5EFC0E41">
        <w:rPr>
          <w:rFonts w:asciiTheme="minorHAnsi" w:eastAsiaTheme="minorEastAsia" w:hAnsiTheme="minorHAnsi"/>
          <w:szCs w:val="24"/>
        </w:rPr>
        <w:t>lääkehoidon</w:t>
      </w:r>
      <w:r w:rsidR="2E1254F2" w:rsidRPr="5EFC0E41">
        <w:rPr>
          <w:rFonts w:asciiTheme="minorHAnsi" w:eastAsiaTheme="minorEastAsia" w:hAnsiTheme="minorHAnsi"/>
          <w:szCs w:val="24"/>
        </w:rPr>
        <w:t xml:space="preserve"> </w:t>
      </w:r>
      <w:r w:rsidR="0E66C18A" w:rsidRPr="5EFC0E41">
        <w:rPr>
          <w:rFonts w:asciiTheme="minorHAnsi" w:eastAsiaTheme="minorEastAsia" w:hAnsiTheme="minorHAnsi"/>
          <w:szCs w:val="24"/>
        </w:rPr>
        <w:t>voimassa</w:t>
      </w:r>
      <w:r w:rsidR="6DD56AE6" w:rsidRPr="5EFC0E41">
        <w:rPr>
          <w:rFonts w:asciiTheme="minorHAnsi" w:eastAsiaTheme="minorEastAsia" w:hAnsiTheme="minorHAnsi"/>
          <w:szCs w:val="24"/>
        </w:rPr>
        <w:t xml:space="preserve"> </w:t>
      </w:r>
      <w:r w:rsidR="0E66C18A" w:rsidRPr="5EFC0E41">
        <w:rPr>
          <w:rFonts w:asciiTheme="minorHAnsi" w:eastAsiaTheme="minorEastAsia" w:hAnsiTheme="minorHAnsi"/>
          <w:szCs w:val="24"/>
        </w:rPr>
        <w:t>olevaa</w:t>
      </w:r>
      <w:r w:rsidR="7EFA7EF3" w:rsidRPr="5EFC0E41">
        <w:rPr>
          <w:rFonts w:asciiTheme="minorHAnsi" w:eastAsiaTheme="minorEastAsia" w:hAnsiTheme="minorHAnsi"/>
          <w:szCs w:val="24"/>
        </w:rPr>
        <w:t xml:space="preserve"> lupaa, hygieniapassia</w:t>
      </w:r>
      <w:r w:rsidR="7A699417" w:rsidRPr="5EFC0E41">
        <w:rPr>
          <w:rFonts w:asciiTheme="minorHAnsi" w:eastAsiaTheme="minorEastAsia" w:hAnsiTheme="minorHAnsi"/>
          <w:szCs w:val="24"/>
        </w:rPr>
        <w:t xml:space="preserve">, </w:t>
      </w:r>
      <w:r w:rsidR="7EFA7EF3" w:rsidRPr="5EFC0E41">
        <w:rPr>
          <w:rFonts w:asciiTheme="minorHAnsi" w:eastAsiaTheme="minorEastAsia" w:hAnsiTheme="minorHAnsi"/>
          <w:szCs w:val="24"/>
        </w:rPr>
        <w:t>ajokorttia</w:t>
      </w:r>
      <w:r w:rsidR="3BC4AEE6" w:rsidRPr="5EFC0E41">
        <w:rPr>
          <w:rFonts w:asciiTheme="minorHAnsi" w:eastAsiaTheme="minorEastAsia" w:hAnsiTheme="minorHAnsi"/>
          <w:szCs w:val="24"/>
        </w:rPr>
        <w:t xml:space="preserve"> sekä Valviran ammattihenkilöiden keskusrekisterimerkintää. </w:t>
      </w:r>
      <w:r w:rsidR="7EFA7EF3" w:rsidRPr="5EFC0E41">
        <w:rPr>
          <w:rFonts w:asciiTheme="minorHAnsi" w:eastAsiaTheme="minorEastAsia" w:hAnsiTheme="minorHAnsi"/>
          <w:szCs w:val="24"/>
        </w:rPr>
        <w:t xml:space="preserve"> </w:t>
      </w:r>
      <w:r w:rsidRPr="5EFC0E41">
        <w:rPr>
          <w:rFonts w:asciiTheme="minorHAnsi" w:eastAsiaTheme="minorEastAsia" w:hAnsiTheme="minorHAnsi"/>
          <w:szCs w:val="24"/>
        </w:rPr>
        <w:t xml:space="preserve"> </w:t>
      </w:r>
      <w:r w:rsidR="13C05AB5" w:rsidRPr="5EFC0E41">
        <w:rPr>
          <w:rFonts w:asciiTheme="minorHAnsi" w:eastAsiaTheme="minorEastAsia" w:hAnsiTheme="minorHAnsi"/>
          <w:szCs w:val="24"/>
        </w:rPr>
        <w:t xml:space="preserve">Uuden toiminnan rekrytointitarve on ollut suuri. </w:t>
      </w:r>
      <w:r w:rsidRPr="5EFC0E41">
        <w:rPr>
          <w:rFonts w:asciiTheme="minorHAnsi" w:eastAsiaTheme="minorEastAsia" w:hAnsiTheme="minorHAnsi"/>
          <w:szCs w:val="24"/>
        </w:rPr>
        <w:t>Y</w:t>
      </w:r>
      <w:r w:rsidR="36D2306A" w:rsidRPr="5EFC0E41">
        <w:rPr>
          <w:rFonts w:asciiTheme="minorHAnsi" w:eastAsiaTheme="minorEastAsia" w:hAnsiTheme="minorHAnsi"/>
          <w:szCs w:val="24"/>
        </w:rPr>
        <w:t xml:space="preserve">ksikön </w:t>
      </w:r>
      <w:r w:rsidRPr="5EFC0E41">
        <w:rPr>
          <w:rFonts w:asciiTheme="minorHAnsi" w:eastAsiaTheme="minorEastAsia" w:hAnsiTheme="minorHAnsi"/>
          <w:szCs w:val="24"/>
        </w:rPr>
        <w:t>alueellinen</w:t>
      </w:r>
      <w:r w:rsidR="36615019" w:rsidRPr="5EFC0E41">
        <w:rPr>
          <w:rFonts w:asciiTheme="minorHAnsi" w:eastAsiaTheme="minorEastAsia" w:hAnsiTheme="minorHAnsi"/>
          <w:szCs w:val="24"/>
        </w:rPr>
        <w:t xml:space="preserve"> vuorokohtainen pieni henkilöstömäärä edellyttää use</w:t>
      </w:r>
      <w:r w:rsidR="2AD1559A" w:rsidRPr="5EFC0E41">
        <w:rPr>
          <w:rFonts w:asciiTheme="minorHAnsi" w:eastAsiaTheme="minorEastAsia" w:hAnsiTheme="minorHAnsi"/>
          <w:szCs w:val="24"/>
        </w:rPr>
        <w:t xml:space="preserve">in miten </w:t>
      </w:r>
      <w:r w:rsidR="36615019" w:rsidRPr="5EFC0E41">
        <w:rPr>
          <w:rFonts w:asciiTheme="minorHAnsi" w:eastAsiaTheme="minorEastAsia" w:hAnsiTheme="minorHAnsi"/>
          <w:szCs w:val="24"/>
        </w:rPr>
        <w:t>sijaisen hankintaa poissaolojen yhteydessä</w:t>
      </w:r>
      <w:r w:rsidR="712952FD" w:rsidRPr="5EFC0E41">
        <w:rPr>
          <w:rFonts w:asciiTheme="minorHAnsi" w:eastAsiaTheme="minorEastAsia" w:hAnsiTheme="minorHAnsi"/>
          <w:szCs w:val="24"/>
        </w:rPr>
        <w:t xml:space="preserve">. Muilla järjestelyillä ei toimintaa pääsääntöisesti voida varmistaa. </w:t>
      </w:r>
      <w:r w:rsidR="65872567" w:rsidRPr="5EFC0E41">
        <w:rPr>
          <w:rFonts w:asciiTheme="minorHAnsi" w:eastAsiaTheme="minorEastAsia" w:hAnsiTheme="minorHAnsi"/>
          <w:szCs w:val="24"/>
        </w:rPr>
        <w:t xml:space="preserve">Rekrytointiin liittyviä tehtäviä lisää myös henkilöstön liikkuvuus. </w:t>
      </w:r>
    </w:p>
    <w:p w14:paraId="23E2B1F6" w14:textId="3D65CA2A" w:rsidR="77954CF9" w:rsidRDefault="77954CF9"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Tiimi- ja aluekohtaisia asiakas- ja käyntimääriä seurataan aktiivisesti, jotta voidaan varmistaa riittävä ja tarkoituksenmukainen henkilöstö. Yksikössä aloitti </w:t>
      </w:r>
      <w:r w:rsidR="6CDF2D58" w:rsidRPr="5EFC0E41">
        <w:rPr>
          <w:rFonts w:asciiTheme="minorHAnsi" w:eastAsiaTheme="minorEastAsia" w:hAnsiTheme="minorHAnsi"/>
          <w:szCs w:val="24"/>
        </w:rPr>
        <w:t>toukokuussa</w:t>
      </w:r>
      <w:r w:rsidRPr="5EFC0E41">
        <w:rPr>
          <w:rFonts w:asciiTheme="minorHAnsi" w:eastAsiaTheme="minorEastAsia" w:hAnsiTheme="minorHAnsi"/>
          <w:szCs w:val="24"/>
        </w:rPr>
        <w:t xml:space="preserve"> toinen vastaava sairaanhoitaja.</w:t>
      </w:r>
    </w:p>
    <w:p w14:paraId="04D08A3D" w14:textId="7F3418B7" w:rsidR="009214BD" w:rsidRPr="00A62EA1" w:rsidRDefault="009214BD" w:rsidP="5EFC0E41">
      <w:pPr>
        <w:spacing w:line="360" w:lineRule="auto"/>
        <w:jc w:val="both"/>
        <w:rPr>
          <w:rFonts w:asciiTheme="minorHAnsi" w:eastAsiaTheme="minorEastAsia" w:hAnsiTheme="minorHAnsi"/>
          <w:b/>
          <w:bCs/>
          <w:szCs w:val="24"/>
        </w:rPr>
      </w:pPr>
      <w:bookmarkStart w:id="43" w:name="_Toc45556466"/>
      <w:bookmarkStart w:id="44" w:name="_Toc45556468"/>
      <w:bookmarkEnd w:id="43"/>
      <w:r w:rsidRPr="5EFC0E41">
        <w:rPr>
          <w:rFonts w:asciiTheme="minorHAnsi" w:eastAsiaTheme="minorEastAsia" w:hAnsiTheme="minorHAnsi"/>
          <w:b/>
          <w:bCs/>
          <w:szCs w:val="24"/>
        </w:rPr>
        <w:t>Teknologiset ratkaisut</w:t>
      </w:r>
      <w:bookmarkEnd w:id="44"/>
    </w:p>
    <w:p w14:paraId="555CDF0D" w14:textId="194A98CF" w:rsidR="602F4E8B" w:rsidRDefault="602F4E8B"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Työntekijöillä on käytössä</w:t>
      </w:r>
      <w:r w:rsidR="73292C42" w:rsidRPr="5EFC0E41">
        <w:rPr>
          <w:rFonts w:asciiTheme="minorHAnsi" w:eastAsiaTheme="minorEastAsia" w:hAnsiTheme="minorHAnsi"/>
          <w:szCs w:val="24"/>
        </w:rPr>
        <w:t>/tulee käyttöön</w:t>
      </w:r>
      <w:r w:rsidRPr="5EFC0E41">
        <w:rPr>
          <w:rFonts w:asciiTheme="minorHAnsi" w:eastAsiaTheme="minorEastAsia" w:hAnsiTheme="minorHAnsi"/>
          <w:szCs w:val="24"/>
        </w:rPr>
        <w:t xml:space="preserve"> hoitajahälyttiminä GPS-kellot</w:t>
      </w:r>
      <w:r w:rsidR="3CCB8B87" w:rsidRPr="5EFC0E41">
        <w:rPr>
          <w:rFonts w:asciiTheme="minorHAnsi" w:eastAsiaTheme="minorEastAsia" w:hAnsiTheme="minorHAnsi"/>
          <w:szCs w:val="24"/>
        </w:rPr>
        <w:t>.</w:t>
      </w:r>
      <w:r w:rsidRPr="5EFC0E41">
        <w:rPr>
          <w:rFonts w:asciiTheme="minorHAnsi" w:eastAsiaTheme="minorEastAsia" w:hAnsiTheme="minorHAnsi"/>
          <w:szCs w:val="24"/>
        </w:rPr>
        <w:t xml:space="preserve"> </w:t>
      </w:r>
      <w:r w:rsidR="4BCABBCA" w:rsidRPr="5EFC0E41">
        <w:rPr>
          <w:rFonts w:asciiTheme="minorHAnsi" w:eastAsiaTheme="minorEastAsia" w:hAnsiTheme="minorHAnsi"/>
          <w:szCs w:val="24"/>
        </w:rPr>
        <w:t>Asiakkailla käytössä olevista turvahälytin ratkaisuista vastaa kotihoidon koordinaati</w:t>
      </w:r>
      <w:r w:rsidR="51301E48" w:rsidRPr="5EFC0E41">
        <w:rPr>
          <w:rFonts w:asciiTheme="minorHAnsi" w:eastAsiaTheme="minorEastAsia" w:hAnsiTheme="minorHAnsi"/>
          <w:szCs w:val="24"/>
        </w:rPr>
        <w:t>o</w:t>
      </w:r>
      <w:r w:rsidR="4BCABBCA" w:rsidRPr="5EFC0E41">
        <w:rPr>
          <w:rFonts w:asciiTheme="minorHAnsi" w:eastAsiaTheme="minorEastAsia" w:hAnsiTheme="minorHAnsi"/>
          <w:szCs w:val="24"/>
        </w:rPr>
        <w:t xml:space="preserve">keskus.  Niiden seurannasta vastaa turvahälytyskeskus. </w:t>
      </w:r>
      <w:r w:rsidR="1984BB07" w:rsidRPr="5EFC0E41">
        <w:rPr>
          <w:rFonts w:asciiTheme="minorHAnsi" w:eastAsiaTheme="minorEastAsia" w:hAnsiTheme="minorHAnsi"/>
          <w:szCs w:val="24"/>
        </w:rPr>
        <w:t xml:space="preserve">Koesoitoilla varmistetaan molempien toimivuus. </w:t>
      </w:r>
      <w:r w:rsidR="319D33B5" w:rsidRPr="5EFC0E41">
        <w:rPr>
          <w:rFonts w:asciiTheme="minorHAnsi" w:eastAsiaTheme="minorEastAsia" w:hAnsiTheme="minorHAnsi"/>
          <w:szCs w:val="24"/>
        </w:rPr>
        <w:t xml:space="preserve">Työntekijöillä on myös hyvinvointialueen autoissa ajonseurantalaitteisto (Abax). </w:t>
      </w:r>
      <w:r w:rsidR="22849484" w:rsidRPr="5EFC0E41">
        <w:rPr>
          <w:rFonts w:asciiTheme="minorHAnsi" w:eastAsiaTheme="minorEastAsia" w:hAnsiTheme="minorHAnsi"/>
          <w:szCs w:val="24"/>
        </w:rPr>
        <w:t>Yöaikaisen etähoivan laitteistosta vastaa etähoiva kuten myös lääkeautomaateista.</w:t>
      </w:r>
    </w:p>
    <w:p w14:paraId="7DBCC3D8" w14:textId="73342D52" w:rsidR="009214BD" w:rsidRPr="00A62EA1" w:rsidRDefault="009214BD" w:rsidP="5EFC0E41">
      <w:pPr>
        <w:spacing w:line="360" w:lineRule="auto"/>
        <w:jc w:val="both"/>
        <w:rPr>
          <w:rFonts w:asciiTheme="minorHAnsi" w:eastAsiaTheme="minorEastAsia" w:hAnsiTheme="minorHAnsi"/>
          <w:b/>
          <w:bCs/>
          <w:szCs w:val="24"/>
        </w:rPr>
      </w:pPr>
      <w:bookmarkStart w:id="45" w:name="_Toc45556469"/>
      <w:r w:rsidRPr="5EFC0E41">
        <w:rPr>
          <w:rFonts w:asciiTheme="minorHAnsi" w:eastAsiaTheme="minorEastAsia" w:hAnsiTheme="minorHAnsi"/>
          <w:b/>
          <w:bCs/>
          <w:szCs w:val="24"/>
        </w:rPr>
        <w:t>Terveydenhuollon laitteet ja tarvikkeet</w:t>
      </w:r>
      <w:bookmarkEnd w:id="45"/>
    </w:p>
    <w:p w14:paraId="38EFBE84" w14:textId="278B7B6B" w:rsidR="76F7004A" w:rsidRDefault="76F7004A" w:rsidP="148EDCEF">
      <w:pPr>
        <w:spacing w:line="360" w:lineRule="auto"/>
        <w:jc w:val="both"/>
        <w:rPr>
          <w:rFonts w:asciiTheme="minorHAnsi" w:eastAsiaTheme="minorEastAsia" w:hAnsiTheme="minorHAnsi"/>
        </w:rPr>
      </w:pPr>
      <w:r w:rsidRPr="148EDCEF">
        <w:rPr>
          <w:rFonts w:asciiTheme="minorHAnsi" w:eastAsiaTheme="minorEastAsia" w:hAnsiTheme="minorHAnsi"/>
        </w:rPr>
        <w:t xml:space="preserve"> </w:t>
      </w:r>
      <w:r w:rsidR="7F20D17F" w:rsidRPr="148EDCEF">
        <w:rPr>
          <w:rFonts w:asciiTheme="minorHAnsi" w:eastAsiaTheme="minorEastAsia" w:hAnsiTheme="minorHAnsi"/>
        </w:rPr>
        <w:t xml:space="preserve">Laiteturvallisuutta edistää laitekortit ja laiteajokortit. Rikkinäiset ja vialliset laitteet </w:t>
      </w:r>
      <w:r w:rsidR="490D7D71" w:rsidRPr="148EDCEF">
        <w:rPr>
          <w:rFonts w:asciiTheme="minorHAnsi" w:eastAsiaTheme="minorEastAsia" w:hAnsiTheme="minorHAnsi"/>
        </w:rPr>
        <w:t xml:space="preserve">huolletaan tai </w:t>
      </w:r>
      <w:r w:rsidR="7F20D17F" w:rsidRPr="148EDCEF">
        <w:rPr>
          <w:rFonts w:asciiTheme="minorHAnsi" w:eastAsiaTheme="minorEastAsia" w:hAnsiTheme="minorHAnsi"/>
        </w:rPr>
        <w:t>poistetaan käytöstä.</w:t>
      </w:r>
      <w:r w:rsidR="37A746A1" w:rsidRPr="148EDCEF">
        <w:rPr>
          <w:rFonts w:asciiTheme="minorHAnsi" w:eastAsiaTheme="minorEastAsia" w:hAnsiTheme="minorHAnsi"/>
        </w:rPr>
        <w:t xml:space="preserve"> Huollosta vastaa lääkintälaitehuolto. </w:t>
      </w:r>
      <w:r w:rsidR="7F20D17F" w:rsidRPr="148EDCEF">
        <w:rPr>
          <w:rFonts w:asciiTheme="minorHAnsi" w:eastAsiaTheme="minorEastAsia" w:hAnsiTheme="minorHAnsi"/>
        </w:rPr>
        <w:t xml:space="preserve"> Mikäli v</w:t>
      </w:r>
      <w:r w:rsidR="4A0EB157" w:rsidRPr="148EDCEF">
        <w:rPr>
          <w:rFonts w:asciiTheme="minorHAnsi" w:eastAsiaTheme="minorEastAsia" w:hAnsiTheme="minorHAnsi"/>
        </w:rPr>
        <w:t xml:space="preserve">iallinen laite aiheuttaa vaaraa joko työntekijälle tai asiakkaalle, työntekijä tekee Laatuporttiin </w:t>
      </w:r>
      <w:r w:rsidR="7183421E" w:rsidRPr="148EDCEF">
        <w:rPr>
          <w:rFonts w:asciiTheme="minorHAnsi" w:eastAsiaTheme="minorEastAsia" w:hAnsiTheme="minorHAnsi"/>
        </w:rPr>
        <w:t>H</w:t>
      </w:r>
      <w:r w:rsidR="4A0EB157" w:rsidRPr="148EDCEF">
        <w:rPr>
          <w:rFonts w:asciiTheme="minorHAnsi" w:eastAsiaTheme="minorEastAsia" w:hAnsiTheme="minorHAnsi"/>
        </w:rPr>
        <w:t xml:space="preserve">ava-ilmoituksen ja </w:t>
      </w:r>
      <w:r w:rsidR="1D18294A" w:rsidRPr="148EDCEF">
        <w:rPr>
          <w:rFonts w:asciiTheme="minorHAnsi" w:eastAsiaTheme="minorEastAsia" w:hAnsiTheme="minorHAnsi"/>
        </w:rPr>
        <w:t>tarvittaessa</w:t>
      </w:r>
      <w:r w:rsidR="4A0EB157" w:rsidRPr="148EDCEF">
        <w:rPr>
          <w:rFonts w:asciiTheme="minorHAnsi" w:eastAsiaTheme="minorEastAsia" w:hAnsiTheme="minorHAnsi"/>
        </w:rPr>
        <w:t xml:space="preserve"> Fimeaan</w:t>
      </w:r>
      <w:r w:rsidR="63133A34" w:rsidRPr="148EDCEF">
        <w:rPr>
          <w:rFonts w:asciiTheme="minorHAnsi" w:eastAsiaTheme="minorEastAsia" w:hAnsiTheme="minorHAnsi"/>
        </w:rPr>
        <w:t xml:space="preserve">. </w:t>
      </w:r>
      <w:r w:rsidR="17A70718" w:rsidRPr="148EDCEF">
        <w:rPr>
          <w:rFonts w:asciiTheme="minorHAnsi" w:eastAsiaTheme="minorEastAsia" w:hAnsiTheme="minorHAnsi"/>
        </w:rPr>
        <w:t xml:space="preserve">Apuvälineiden turvallisuutta seurataan säännöllisesti asiakaskäyntien yhteydessä ja tarvittaessa otetaan yhteyttä kotihoitoon tai apuvälinepalveluun, jos </w:t>
      </w:r>
      <w:r w:rsidR="6D6B6B9F" w:rsidRPr="148EDCEF">
        <w:rPr>
          <w:rFonts w:asciiTheme="minorHAnsi" w:eastAsiaTheme="minorEastAsia" w:hAnsiTheme="minorHAnsi"/>
        </w:rPr>
        <w:t>apuvälineessä</w:t>
      </w:r>
      <w:r w:rsidR="17A70718" w:rsidRPr="148EDCEF">
        <w:rPr>
          <w:rFonts w:asciiTheme="minorHAnsi" w:eastAsiaTheme="minorEastAsia" w:hAnsiTheme="minorHAnsi"/>
        </w:rPr>
        <w:t xml:space="preserve"> havaitaan </w:t>
      </w:r>
      <w:r w:rsidR="2A2BC684" w:rsidRPr="148EDCEF">
        <w:rPr>
          <w:rFonts w:asciiTheme="minorHAnsi" w:eastAsiaTheme="minorEastAsia" w:hAnsiTheme="minorHAnsi"/>
        </w:rPr>
        <w:t xml:space="preserve">käynneillä </w:t>
      </w:r>
      <w:r w:rsidR="17A70718" w:rsidRPr="148EDCEF">
        <w:rPr>
          <w:rFonts w:asciiTheme="minorHAnsi" w:eastAsiaTheme="minorEastAsia" w:hAnsiTheme="minorHAnsi"/>
        </w:rPr>
        <w:lastRenderedPageBreak/>
        <w:t>vikaa</w:t>
      </w:r>
      <w:r w:rsidR="0E18F907" w:rsidRPr="148EDCEF">
        <w:rPr>
          <w:rFonts w:asciiTheme="minorHAnsi" w:eastAsiaTheme="minorEastAsia" w:hAnsiTheme="minorHAnsi"/>
        </w:rPr>
        <w:t xml:space="preserve"> tai sen käytössä muutoin ongelmia. </w:t>
      </w:r>
      <w:r w:rsidR="1D299168" w:rsidRPr="148EDCEF">
        <w:rPr>
          <w:rFonts w:asciiTheme="minorHAnsi" w:eastAsiaTheme="minorEastAsia" w:hAnsiTheme="minorHAnsi"/>
        </w:rPr>
        <w:t xml:space="preserve">Rikkinäisiä apuvälineitä ei myöskään asiakkaan eikä asiakastyössä tule käyttää. </w:t>
      </w:r>
    </w:p>
    <w:p w14:paraId="175D6024" w14:textId="087A7651" w:rsidR="4410D3CC" w:rsidRDefault="4410D3CC" w:rsidP="5EFC0E41">
      <w:pPr>
        <w:spacing w:line="360" w:lineRule="auto"/>
        <w:jc w:val="both"/>
        <w:rPr>
          <w:rFonts w:asciiTheme="minorHAnsi" w:eastAsiaTheme="minorEastAsia" w:hAnsiTheme="minorHAnsi"/>
          <w:szCs w:val="24"/>
        </w:rPr>
      </w:pPr>
    </w:p>
    <w:p w14:paraId="058C934A" w14:textId="24EE8A84" w:rsidR="00A04EFF" w:rsidRPr="00A62EA1" w:rsidRDefault="00377A9F" w:rsidP="5EFC0E41">
      <w:pPr>
        <w:pStyle w:val="Otsikko2"/>
        <w:spacing w:line="360" w:lineRule="auto"/>
        <w:jc w:val="both"/>
        <w:rPr>
          <w:rFonts w:asciiTheme="minorHAnsi" w:eastAsiaTheme="minorEastAsia" w:hAnsiTheme="minorHAnsi" w:cstheme="minorBidi"/>
          <w:b/>
          <w:bCs/>
          <w:sz w:val="24"/>
          <w:szCs w:val="24"/>
        </w:rPr>
      </w:pPr>
      <w:bookmarkStart w:id="46" w:name="_Toc45556470"/>
      <w:bookmarkStart w:id="47" w:name="_Toc121822189"/>
      <w:r w:rsidRPr="5EFC0E41">
        <w:rPr>
          <w:rFonts w:asciiTheme="minorHAnsi" w:eastAsiaTheme="minorEastAsia" w:hAnsiTheme="minorHAnsi" w:cstheme="minorBidi"/>
          <w:b/>
          <w:bCs/>
          <w:sz w:val="24"/>
          <w:szCs w:val="24"/>
        </w:rPr>
        <w:t>8 ASIAKAS- JA POTILASTIETOJEN KÄSITTELY JA KIRJAAMINEN</w:t>
      </w:r>
      <w:bookmarkEnd w:id="46"/>
      <w:bookmarkEnd w:id="47"/>
    </w:p>
    <w:p w14:paraId="09269D2C" w14:textId="77C8A8A3" w:rsidR="139B4B72" w:rsidRDefault="139B4B72"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Asiakkaiden tiedot kirjataan asiakas- ja potilastietojärjestelmä LifeCareen</w:t>
      </w:r>
      <w:r w:rsidR="11329A0C" w:rsidRPr="5EFC0E41">
        <w:rPr>
          <w:rFonts w:asciiTheme="minorHAnsi" w:eastAsiaTheme="minorEastAsia" w:hAnsiTheme="minorHAnsi"/>
          <w:szCs w:val="24"/>
        </w:rPr>
        <w:t>, Mediatriin tai Pegasokseen</w:t>
      </w:r>
      <w:r w:rsidRPr="5EFC0E41">
        <w:rPr>
          <w:rFonts w:asciiTheme="minorHAnsi" w:eastAsiaTheme="minorEastAsia" w:hAnsiTheme="minorHAnsi"/>
          <w:szCs w:val="24"/>
        </w:rPr>
        <w:t>.</w:t>
      </w:r>
      <w:r w:rsidR="64F098D8" w:rsidRPr="5EFC0E41">
        <w:rPr>
          <w:rFonts w:asciiTheme="minorHAnsi" w:eastAsiaTheme="minorEastAsia" w:hAnsiTheme="minorHAnsi"/>
          <w:szCs w:val="24"/>
        </w:rPr>
        <w:t xml:space="preserve"> </w:t>
      </w:r>
      <w:r w:rsidRPr="5EFC0E41">
        <w:rPr>
          <w:rFonts w:asciiTheme="minorHAnsi" w:eastAsiaTheme="minorEastAsia" w:hAnsiTheme="minorHAnsi"/>
          <w:szCs w:val="24"/>
        </w:rPr>
        <w:t xml:space="preserve">  Asiakaslähtöistä kirjaamista toteutetaan päivittäin. Uudet työntekijät perehdytetään järjestelmiin ja niiden käyttöön. </w:t>
      </w:r>
      <w:r w:rsidR="16A67339" w:rsidRPr="5EFC0E41">
        <w:rPr>
          <w:rFonts w:asciiTheme="minorHAnsi" w:eastAsiaTheme="minorEastAsia" w:hAnsiTheme="minorHAnsi"/>
          <w:szCs w:val="24"/>
        </w:rPr>
        <w:t>Yö</w:t>
      </w:r>
      <w:r w:rsidR="132E36FD" w:rsidRPr="5EFC0E41">
        <w:rPr>
          <w:rFonts w:asciiTheme="minorHAnsi" w:eastAsiaTheme="minorEastAsia" w:hAnsiTheme="minorHAnsi"/>
          <w:szCs w:val="24"/>
        </w:rPr>
        <w:t>h</w:t>
      </w:r>
      <w:r w:rsidR="16A67339" w:rsidRPr="5EFC0E41">
        <w:rPr>
          <w:rFonts w:asciiTheme="minorHAnsi" w:eastAsiaTheme="minorEastAsia" w:hAnsiTheme="minorHAnsi"/>
          <w:szCs w:val="24"/>
        </w:rPr>
        <w:t>oidon säännölliset käynnit optimoidaan kaikille Kotihoi</w:t>
      </w:r>
      <w:r w:rsidR="4E104E00" w:rsidRPr="5EFC0E41">
        <w:rPr>
          <w:rFonts w:asciiTheme="minorHAnsi" w:eastAsiaTheme="minorEastAsia" w:hAnsiTheme="minorHAnsi"/>
          <w:szCs w:val="24"/>
        </w:rPr>
        <w:t>to</w:t>
      </w:r>
      <w:r w:rsidR="16A67339" w:rsidRPr="5EFC0E41">
        <w:rPr>
          <w:rFonts w:asciiTheme="minorHAnsi" w:eastAsiaTheme="minorEastAsia" w:hAnsiTheme="minorHAnsi"/>
          <w:szCs w:val="24"/>
        </w:rPr>
        <w:t xml:space="preserve">mobiiliin. </w:t>
      </w:r>
    </w:p>
    <w:p w14:paraId="1958F92E" w14:textId="6208381F" w:rsidR="139B4B72" w:rsidRDefault="139B4B72"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Henkilöstöllä on salassapitovelvollisuus, joka vahvistetaan kirjallisella salassapitovelvollisuus lomakkeella</w:t>
      </w:r>
      <w:r w:rsidR="45678F0A" w:rsidRPr="5EFC0E41">
        <w:rPr>
          <w:rFonts w:asciiTheme="minorHAnsi" w:eastAsiaTheme="minorEastAsia" w:hAnsiTheme="minorHAnsi"/>
          <w:szCs w:val="24"/>
        </w:rPr>
        <w:t xml:space="preserve"> työsopimuksen yhteydessä</w:t>
      </w:r>
      <w:r w:rsidRPr="5EFC0E41">
        <w:rPr>
          <w:rFonts w:asciiTheme="minorHAnsi" w:eastAsiaTheme="minorEastAsia" w:hAnsiTheme="minorHAnsi"/>
          <w:szCs w:val="24"/>
        </w:rPr>
        <w:t xml:space="preserve">. Henkilöstö noudattaa </w:t>
      </w:r>
      <w:r w:rsidR="58B47BC3" w:rsidRPr="5EFC0E41">
        <w:rPr>
          <w:rFonts w:asciiTheme="minorHAnsi" w:eastAsiaTheme="minorEastAsia" w:hAnsiTheme="minorHAnsi"/>
          <w:szCs w:val="24"/>
        </w:rPr>
        <w:t>tietosuojaohjeistusta</w:t>
      </w:r>
      <w:r w:rsidRPr="5EFC0E41">
        <w:rPr>
          <w:rFonts w:asciiTheme="minorHAnsi" w:eastAsiaTheme="minorEastAsia" w:hAnsiTheme="minorHAnsi"/>
          <w:szCs w:val="24"/>
        </w:rPr>
        <w:t xml:space="preserve">, johon on käyty erillinen tietosuojan verkkokoulutus. </w:t>
      </w:r>
    </w:p>
    <w:p w14:paraId="78A9BD61" w14:textId="64EE42E6" w:rsidR="139B4B72" w:rsidRDefault="139B4B72"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 </w:t>
      </w:r>
    </w:p>
    <w:p w14:paraId="6D64F242" w14:textId="76179A49" w:rsidR="66236972" w:rsidRDefault="66236972" w:rsidP="5EFC0E41">
      <w:pPr>
        <w:spacing w:line="360" w:lineRule="auto"/>
        <w:jc w:val="both"/>
        <w:rPr>
          <w:rFonts w:asciiTheme="minorHAnsi" w:eastAsiaTheme="minorEastAsia" w:hAnsiTheme="minorHAnsi"/>
          <w:b/>
          <w:bCs/>
          <w:szCs w:val="24"/>
        </w:rPr>
      </w:pPr>
      <w:r w:rsidRPr="5EFC0E41">
        <w:rPr>
          <w:rFonts w:asciiTheme="minorHAnsi" w:eastAsiaTheme="minorEastAsia" w:hAnsiTheme="minorHAnsi"/>
          <w:b/>
          <w:bCs/>
          <w:szCs w:val="24"/>
        </w:rPr>
        <w:t>Asiakastyön kirjaaminen</w:t>
      </w:r>
    </w:p>
    <w:p w14:paraId="30A038AC" w14:textId="209DB0B7" w:rsidR="66236972" w:rsidRDefault="66236972"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Kokeneemmat </w:t>
      </w:r>
      <w:r w:rsidR="6B805DB0" w:rsidRPr="5EFC0E41">
        <w:rPr>
          <w:rFonts w:asciiTheme="minorHAnsi" w:eastAsiaTheme="minorEastAsia" w:hAnsiTheme="minorHAnsi"/>
          <w:szCs w:val="24"/>
        </w:rPr>
        <w:t xml:space="preserve">yksikön </w:t>
      </w:r>
      <w:r w:rsidRPr="5EFC0E41">
        <w:rPr>
          <w:rFonts w:asciiTheme="minorHAnsi" w:eastAsiaTheme="minorEastAsia" w:hAnsiTheme="minorHAnsi"/>
          <w:szCs w:val="24"/>
        </w:rPr>
        <w:t xml:space="preserve">työntekijät perehdyttävät uudet työntekijät kirjaamiseen. </w:t>
      </w:r>
      <w:r w:rsidR="002C510A" w:rsidRPr="5EFC0E41">
        <w:rPr>
          <w:rFonts w:asciiTheme="minorHAnsi" w:eastAsiaTheme="minorEastAsia" w:hAnsiTheme="minorHAnsi"/>
          <w:szCs w:val="24"/>
        </w:rPr>
        <w:t xml:space="preserve">Kirjaamista ohjaa koti- ja asumispalveluiden kirjaamisohje. Kirjaamisohje on jaettu henkilöstölle, siitä on tehty PowerPoint-tiivistelmä ja sitä on käsitelty tiimipalaverissa. </w:t>
      </w:r>
      <w:r w:rsidR="5D7B5897" w:rsidRPr="5EFC0E41">
        <w:rPr>
          <w:rFonts w:asciiTheme="minorHAnsi" w:eastAsiaTheme="minorEastAsia" w:hAnsiTheme="minorHAnsi"/>
          <w:szCs w:val="24"/>
        </w:rPr>
        <w:t>Asiakkaan hoito- ja palvelusuunnitelmassa olevia tehtäviä ei kirjata päivittäin</w:t>
      </w:r>
      <w:r w:rsidR="29087611" w:rsidRPr="5EFC0E41">
        <w:rPr>
          <w:rFonts w:asciiTheme="minorHAnsi" w:eastAsiaTheme="minorEastAsia" w:hAnsiTheme="minorHAnsi"/>
          <w:szCs w:val="24"/>
        </w:rPr>
        <w:t>,</w:t>
      </w:r>
      <w:r w:rsidR="5D7B5897" w:rsidRPr="5EFC0E41">
        <w:rPr>
          <w:rFonts w:asciiTheme="minorHAnsi" w:eastAsiaTheme="minorEastAsia" w:hAnsiTheme="minorHAnsi"/>
          <w:szCs w:val="24"/>
        </w:rPr>
        <w:t xml:space="preserve"> vaan asiakkaan voinnissa tai toimintakyvyssä tapahtuneet muutokset. </w:t>
      </w:r>
      <w:r w:rsidR="06CFB8F8" w:rsidRPr="5EFC0E41">
        <w:rPr>
          <w:rFonts w:asciiTheme="minorHAnsi" w:eastAsiaTheme="minorEastAsia" w:hAnsiTheme="minorHAnsi"/>
          <w:szCs w:val="24"/>
        </w:rPr>
        <w:t>Yksikössä on sovittu, että jokaisesta käynnistä tulee tehdä kirjaus</w:t>
      </w:r>
      <w:r w:rsidR="60B5C056" w:rsidRPr="5EFC0E41">
        <w:rPr>
          <w:rFonts w:asciiTheme="minorHAnsi" w:eastAsiaTheme="minorEastAsia" w:hAnsiTheme="minorHAnsi"/>
          <w:szCs w:val="24"/>
        </w:rPr>
        <w:t xml:space="preserve"> joko käynnin aikana, välittömästi jälkeen tai viimeistään ennen vuoron päättymistä. </w:t>
      </w:r>
      <w:r w:rsidR="7169F250" w:rsidRPr="5EFC0E41">
        <w:rPr>
          <w:rFonts w:asciiTheme="minorHAnsi" w:eastAsiaTheme="minorEastAsia" w:hAnsiTheme="minorHAnsi"/>
          <w:szCs w:val="24"/>
        </w:rPr>
        <w:t>Kirjaus tehdään aina</w:t>
      </w:r>
      <w:r w:rsidR="18F40F24" w:rsidRPr="5EFC0E41">
        <w:rPr>
          <w:rFonts w:asciiTheme="minorHAnsi" w:eastAsiaTheme="minorEastAsia" w:hAnsiTheme="minorHAnsi"/>
          <w:szCs w:val="24"/>
        </w:rPr>
        <w:t xml:space="preserve"> omilla tunnuksilla</w:t>
      </w:r>
      <w:r w:rsidR="7169F250" w:rsidRPr="5EFC0E41">
        <w:rPr>
          <w:rFonts w:asciiTheme="minorHAnsi" w:eastAsiaTheme="minorEastAsia" w:hAnsiTheme="minorHAnsi"/>
          <w:szCs w:val="24"/>
        </w:rPr>
        <w:t xml:space="preserve"> asiakkaan omaan asiakas- ja potilastietojärjestelmään, joko Pegasokseen, Mediatriin tai LifeCareen. </w:t>
      </w:r>
      <w:r w:rsidRPr="5EFC0E41">
        <w:rPr>
          <w:rFonts w:asciiTheme="minorHAnsi" w:eastAsiaTheme="minorEastAsia" w:hAnsiTheme="minorHAnsi"/>
          <w:szCs w:val="24"/>
        </w:rPr>
        <w:t>Työntekijöillä on</w:t>
      </w:r>
      <w:r w:rsidR="3F0E07C5" w:rsidRPr="5EFC0E41">
        <w:rPr>
          <w:rFonts w:asciiTheme="minorHAnsi" w:eastAsiaTheme="minorEastAsia" w:hAnsiTheme="minorHAnsi"/>
          <w:szCs w:val="24"/>
        </w:rPr>
        <w:t xml:space="preserve"> mahdollisuus osittain kirjata </w:t>
      </w:r>
      <w:r w:rsidRPr="5EFC0E41">
        <w:rPr>
          <w:rFonts w:asciiTheme="minorHAnsi" w:eastAsiaTheme="minorEastAsia" w:hAnsiTheme="minorHAnsi"/>
          <w:szCs w:val="24"/>
        </w:rPr>
        <w:t>mobiili</w:t>
      </w:r>
      <w:r w:rsidR="1E607A5E" w:rsidRPr="5EFC0E41">
        <w:rPr>
          <w:rFonts w:asciiTheme="minorHAnsi" w:eastAsiaTheme="minorEastAsia" w:hAnsiTheme="minorHAnsi"/>
          <w:szCs w:val="24"/>
        </w:rPr>
        <w:t xml:space="preserve">n kautta joko </w:t>
      </w:r>
      <w:r w:rsidR="54FFAEA5" w:rsidRPr="5EFC0E41">
        <w:rPr>
          <w:rFonts w:asciiTheme="minorHAnsi" w:eastAsiaTheme="minorEastAsia" w:hAnsiTheme="minorHAnsi"/>
          <w:szCs w:val="24"/>
        </w:rPr>
        <w:t>E</w:t>
      </w:r>
      <w:r w:rsidR="1E607A5E" w:rsidRPr="5EFC0E41">
        <w:rPr>
          <w:rFonts w:asciiTheme="minorHAnsi" w:eastAsiaTheme="minorEastAsia" w:hAnsiTheme="minorHAnsi"/>
          <w:szCs w:val="24"/>
        </w:rPr>
        <w:t xml:space="preserve">-hoivan, Hilkan, </w:t>
      </w:r>
      <w:r w:rsidR="2AF8D3E4" w:rsidRPr="5EFC0E41">
        <w:rPr>
          <w:rFonts w:asciiTheme="minorHAnsi" w:eastAsiaTheme="minorEastAsia" w:hAnsiTheme="minorHAnsi"/>
          <w:szCs w:val="24"/>
        </w:rPr>
        <w:t>M</w:t>
      </w:r>
      <w:r w:rsidR="1E607A5E" w:rsidRPr="5EFC0E41">
        <w:rPr>
          <w:rFonts w:asciiTheme="minorHAnsi" w:eastAsiaTheme="minorEastAsia" w:hAnsiTheme="minorHAnsi"/>
          <w:szCs w:val="24"/>
        </w:rPr>
        <w:t>edimobin tai Kotihoitomobiilin kautta alueesta riippuen.</w:t>
      </w:r>
      <w:r w:rsidR="759754DB" w:rsidRPr="5EFC0E41">
        <w:rPr>
          <w:rFonts w:asciiTheme="minorHAnsi" w:eastAsiaTheme="minorEastAsia" w:hAnsiTheme="minorHAnsi"/>
          <w:szCs w:val="24"/>
        </w:rPr>
        <w:t xml:space="preserve"> Hyvinvointialueen moniorganisaatiomallista johtuen kotihoidon keskitetyllä yöhoidolla ja turva-auttajapalvelulla on käytössä </w:t>
      </w:r>
      <w:r w:rsidR="1BAA44C1" w:rsidRPr="5EFC0E41">
        <w:rPr>
          <w:rFonts w:asciiTheme="minorHAnsi" w:eastAsiaTheme="minorEastAsia" w:hAnsiTheme="minorHAnsi"/>
          <w:szCs w:val="24"/>
        </w:rPr>
        <w:t>kannettavat tietokoneet, jotta voidaan varmistaa asiakastietoihin pääsy, kirjaamisen ja tilastoinnin onnistuminen.</w:t>
      </w:r>
      <w:r w:rsidR="1E607A5E" w:rsidRPr="5EFC0E41">
        <w:rPr>
          <w:rFonts w:asciiTheme="minorHAnsi" w:eastAsiaTheme="minorEastAsia" w:hAnsiTheme="minorHAnsi"/>
          <w:szCs w:val="24"/>
        </w:rPr>
        <w:t xml:space="preserve"> </w:t>
      </w:r>
      <w:r w:rsidR="2210DB25" w:rsidRPr="5EFC0E41">
        <w:rPr>
          <w:rFonts w:asciiTheme="minorHAnsi" w:eastAsiaTheme="minorEastAsia" w:hAnsiTheme="minorHAnsi"/>
          <w:szCs w:val="24"/>
        </w:rPr>
        <w:t xml:space="preserve">Asiakastietoihin pääsy ja kirjaaminen mahdollistuu näin asiakkaan luona. </w:t>
      </w:r>
    </w:p>
    <w:p w14:paraId="2318DB60" w14:textId="5C9C7BE6" w:rsidR="73B521E9" w:rsidRDefault="73B521E9"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A</w:t>
      </w:r>
      <w:r w:rsidR="66236972" w:rsidRPr="5EFC0E41">
        <w:rPr>
          <w:rFonts w:asciiTheme="minorHAnsi" w:eastAsiaTheme="minorEastAsia" w:hAnsiTheme="minorHAnsi"/>
          <w:szCs w:val="24"/>
        </w:rPr>
        <w:t>siakastietoja ei pidetä näkyvillä. Jokainen työntekijä kirjaa tehdyt käynnit omilla tunnuksillaan, eikä asiakastietoihin pääse käsiksi ilman henkilökohtaisia tunnuksia.</w:t>
      </w:r>
      <w:r w:rsidR="6A48855F" w:rsidRPr="5EFC0E41">
        <w:rPr>
          <w:rFonts w:asciiTheme="minorHAnsi" w:eastAsiaTheme="minorEastAsia" w:hAnsiTheme="minorHAnsi"/>
          <w:szCs w:val="24"/>
        </w:rPr>
        <w:t xml:space="preserve"> </w:t>
      </w:r>
      <w:r w:rsidR="4B66F04D" w:rsidRPr="5EFC0E41">
        <w:rPr>
          <w:rFonts w:asciiTheme="minorHAnsi" w:eastAsiaTheme="minorEastAsia" w:hAnsiTheme="minorHAnsi"/>
          <w:szCs w:val="24"/>
        </w:rPr>
        <w:t>Kotihoidon keskitetyn yöhoidon ja turva-auttajapalvelun työntekijöillä on laajat oikeudet asiakastietoihin esimerkiksi sosiaali</w:t>
      </w:r>
      <w:r w:rsidR="2379A752" w:rsidRPr="5EFC0E41">
        <w:rPr>
          <w:rFonts w:asciiTheme="minorHAnsi" w:eastAsiaTheme="minorEastAsia" w:hAnsiTheme="minorHAnsi"/>
          <w:szCs w:val="24"/>
        </w:rPr>
        <w:t>- ja kriisi</w:t>
      </w:r>
      <w:r w:rsidR="4B66F04D" w:rsidRPr="5EFC0E41">
        <w:rPr>
          <w:rFonts w:asciiTheme="minorHAnsi" w:eastAsiaTheme="minorEastAsia" w:hAnsiTheme="minorHAnsi"/>
          <w:szCs w:val="24"/>
        </w:rPr>
        <w:t>päivystystehtävistä johtuen. Tämä edellyttää erity</w:t>
      </w:r>
      <w:r w:rsidR="28802F0D" w:rsidRPr="5EFC0E41">
        <w:rPr>
          <w:rFonts w:asciiTheme="minorHAnsi" w:eastAsiaTheme="minorEastAsia" w:hAnsiTheme="minorHAnsi"/>
          <w:szCs w:val="24"/>
        </w:rPr>
        <w:t>isen vastuullista ja</w:t>
      </w:r>
      <w:r w:rsidR="1EF49A62" w:rsidRPr="5EFC0E41">
        <w:rPr>
          <w:rFonts w:asciiTheme="minorHAnsi" w:eastAsiaTheme="minorEastAsia" w:hAnsiTheme="minorHAnsi"/>
          <w:szCs w:val="24"/>
        </w:rPr>
        <w:t xml:space="preserve"> perusteltua</w:t>
      </w:r>
      <w:r w:rsidR="28802F0D" w:rsidRPr="5EFC0E41">
        <w:rPr>
          <w:rFonts w:asciiTheme="minorHAnsi" w:eastAsiaTheme="minorEastAsia" w:hAnsiTheme="minorHAnsi"/>
          <w:szCs w:val="24"/>
        </w:rPr>
        <w:t xml:space="preserve"> asiakastietojen ja </w:t>
      </w:r>
      <w:r w:rsidR="28802F0D" w:rsidRPr="5EFC0E41">
        <w:rPr>
          <w:rFonts w:asciiTheme="minorHAnsi" w:eastAsiaTheme="minorEastAsia" w:hAnsiTheme="minorHAnsi"/>
          <w:szCs w:val="24"/>
        </w:rPr>
        <w:lastRenderedPageBreak/>
        <w:t>niihin lii</w:t>
      </w:r>
      <w:r w:rsidR="106BEED1" w:rsidRPr="5EFC0E41">
        <w:rPr>
          <w:rFonts w:asciiTheme="minorHAnsi" w:eastAsiaTheme="minorEastAsia" w:hAnsiTheme="minorHAnsi"/>
          <w:szCs w:val="24"/>
        </w:rPr>
        <w:t>t</w:t>
      </w:r>
      <w:r w:rsidR="28802F0D" w:rsidRPr="5EFC0E41">
        <w:rPr>
          <w:rFonts w:asciiTheme="minorHAnsi" w:eastAsiaTheme="minorEastAsia" w:hAnsiTheme="minorHAnsi"/>
          <w:szCs w:val="24"/>
        </w:rPr>
        <w:t>tyvien laitteiden</w:t>
      </w:r>
      <w:r w:rsidR="77CF3D03" w:rsidRPr="5EFC0E41">
        <w:rPr>
          <w:rFonts w:asciiTheme="minorHAnsi" w:eastAsiaTheme="minorEastAsia" w:hAnsiTheme="minorHAnsi"/>
          <w:szCs w:val="24"/>
        </w:rPr>
        <w:t xml:space="preserve"> ja ohjelmien </w:t>
      </w:r>
      <w:r w:rsidR="28802F0D" w:rsidRPr="5EFC0E41">
        <w:rPr>
          <w:rFonts w:asciiTheme="minorHAnsi" w:eastAsiaTheme="minorEastAsia" w:hAnsiTheme="minorHAnsi"/>
          <w:szCs w:val="24"/>
        </w:rPr>
        <w:t xml:space="preserve">käyttöä. </w:t>
      </w:r>
      <w:r w:rsidR="6A48855F" w:rsidRPr="5EFC0E41">
        <w:rPr>
          <w:rFonts w:asciiTheme="minorHAnsi" w:eastAsiaTheme="minorEastAsia" w:hAnsiTheme="minorHAnsi"/>
          <w:szCs w:val="24"/>
        </w:rPr>
        <w:t>Työntekijä sitoutuu salassapitoon allekirjoittaessaan työsopimuksen</w:t>
      </w:r>
      <w:r w:rsidR="4BB09F74" w:rsidRPr="5EFC0E41">
        <w:rPr>
          <w:rFonts w:asciiTheme="minorHAnsi" w:eastAsiaTheme="minorEastAsia" w:hAnsiTheme="minorHAnsi"/>
          <w:szCs w:val="24"/>
        </w:rPr>
        <w:t xml:space="preserve">. </w:t>
      </w:r>
    </w:p>
    <w:p w14:paraId="7A534A67" w14:textId="3FE6B0F8" w:rsidR="66236972" w:rsidRDefault="66236972"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Mihinkään työntekijöiden omaan sosiaaliseen mediaan ei julkaista kuvia, tekstejä tai mitään asiakastietoja tai mistä asiakkaan voisi tunnistaa. Työ- tai asiakas asioista ei myöskään keskustella työympäristön ulkopuolella, eikä asiaankuulumattomille tahoille.</w:t>
      </w:r>
    </w:p>
    <w:p w14:paraId="39540A67" w14:textId="741E7865" w:rsidR="66236972" w:rsidRDefault="1ECB3E83"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Onerva-viestivälityksellä voidaan viestiä kotihoitojen tiimien kanssa. Tämä ei kuitenkaan saa sisältää asiakkaan tunnistetietoja. </w:t>
      </w:r>
      <w:r w:rsidR="66236972" w:rsidRPr="5EFC0E41">
        <w:rPr>
          <w:rFonts w:asciiTheme="minorHAnsi" w:eastAsiaTheme="minorEastAsia" w:hAnsiTheme="minorHAnsi"/>
          <w:szCs w:val="24"/>
        </w:rPr>
        <w:t>Salaamattomalla sähköpostilla</w:t>
      </w:r>
      <w:r w:rsidR="75AD3C0C" w:rsidRPr="5EFC0E41">
        <w:rPr>
          <w:rFonts w:asciiTheme="minorHAnsi" w:eastAsiaTheme="minorEastAsia" w:hAnsiTheme="minorHAnsi"/>
          <w:szCs w:val="24"/>
        </w:rPr>
        <w:t xml:space="preserve"> tai viesteillä </w:t>
      </w:r>
      <w:r w:rsidR="66236972" w:rsidRPr="5EFC0E41">
        <w:rPr>
          <w:rFonts w:asciiTheme="minorHAnsi" w:eastAsiaTheme="minorEastAsia" w:hAnsiTheme="minorHAnsi"/>
          <w:szCs w:val="24"/>
        </w:rPr>
        <w:t>ei lähetetä asiakkaiden nimillä mitään tietoja</w:t>
      </w:r>
      <w:r w:rsidR="6875F2EC" w:rsidRPr="5EFC0E41">
        <w:rPr>
          <w:rFonts w:asciiTheme="minorHAnsi" w:eastAsiaTheme="minorEastAsia" w:hAnsiTheme="minorHAnsi"/>
          <w:szCs w:val="24"/>
        </w:rPr>
        <w:t xml:space="preserve">. </w:t>
      </w:r>
      <w:r w:rsidR="66236972" w:rsidRPr="5EFC0E41">
        <w:rPr>
          <w:rFonts w:asciiTheme="minorHAnsi" w:eastAsiaTheme="minorEastAsia" w:hAnsiTheme="minorHAnsi"/>
          <w:szCs w:val="24"/>
        </w:rPr>
        <w:t xml:space="preserve"> </w:t>
      </w:r>
      <w:r w:rsidR="3BC4F70D" w:rsidRPr="5EFC0E41">
        <w:rPr>
          <w:rFonts w:asciiTheme="minorHAnsi" w:eastAsiaTheme="minorEastAsia" w:hAnsiTheme="minorHAnsi"/>
          <w:szCs w:val="24"/>
        </w:rPr>
        <w:t>H</w:t>
      </w:r>
      <w:r w:rsidR="66236972" w:rsidRPr="5EFC0E41">
        <w:rPr>
          <w:rFonts w:asciiTheme="minorHAnsi" w:eastAsiaTheme="minorEastAsia" w:hAnsiTheme="minorHAnsi"/>
          <w:szCs w:val="24"/>
        </w:rPr>
        <w:t>yvinvointialueella on käytössä turvaposti.</w:t>
      </w:r>
    </w:p>
    <w:p w14:paraId="62358D07" w14:textId="5DDEE2F2" w:rsidR="66236972" w:rsidRDefault="66236972"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Asiakkaiden paperit ja avaimet säilytetään asianmukaisesti niille järjestetyssä ja lukitussa tilassa. Kaikkien asiakkaiden avaimet ovat lukitussa kaapissa ja niissä on ainoastaan numerotunnisteet.</w:t>
      </w:r>
    </w:p>
    <w:p w14:paraId="77EE47AA" w14:textId="08C0BE46" w:rsidR="66236972" w:rsidRDefault="66236972"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Asiakastietoja luovutetaan ainoastaan niille tahoille ja viranomaisille, jotka ovat vaikut</w:t>
      </w:r>
      <w:r w:rsidR="5A5632AE" w:rsidRPr="5EFC0E41">
        <w:rPr>
          <w:rFonts w:asciiTheme="minorHAnsi" w:eastAsiaTheme="minorEastAsia" w:hAnsiTheme="minorHAnsi"/>
          <w:szCs w:val="24"/>
        </w:rPr>
        <w:t>t</w:t>
      </w:r>
      <w:r w:rsidRPr="5EFC0E41">
        <w:rPr>
          <w:rFonts w:asciiTheme="minorHAnsi" w:eastAsiaTheme="minorEastAsia" w:hAnsiTheme="minorHAnsi"/>
          <w:szCs w:val="24"/>
        </w:rPr>
        <w:t>amassa asiakkaan kokonaisvaltaiseen ja turvalliseen hoitoon, kuten esimerkiksi kotihoito, asiakkaan omat yhteyshenkilöt ja asiakas- ja palveluohjaus.</w:t>
      </w:r>
      <w:r w:rsidR="1D809BBB" w:rsidRPr="5EFC0E41">
        <w:rPr>
          <w:rFonts w:asciiTheme="minorHAnsi" w:eastAsiaTheme="minorEastAsia" w:hAnsiTheme="minorHAnsi"/>
          <w:szCs w:val="24"/>
        </w:rPr>
        <w:t xml:space="preserve"> Tietosuoja- ja tietoturvailmoitukset tehdään Laatuporttijärjestelmään, mikäli henkilötietojen salassapito, on vaarantunut tai on havaittu esimerkiksi ohjelmisto-, laite- tai tietoliikennehäiriö, jolla on voinut olla vaikutusta henkilötietojen salassapitoon.</w:t>
      </w:r>
    </w:p>
    <w:p w14:paraId="02341962" w14:textId="68DE8B94" w:rsidR="66236972" w:rsidRDefault="66236972"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Asiakkaiden tietoja sisältävät paperit/tulosteet laitetaan tietosuojakeräykseen.</w:t>
      </w:r>
    </w:p>
    <w:p w14:paraId="1A756800" w14:textId="4B927EE2" w:rsidR="66236972" w:rsidRDefault="66236972"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Tietoturva- ja tietosuojaverkkokoulutus suoritetaan säännöllisesti ja uudet työntekijät suorittavat koulutuksen työsuhteen aluksi.</w:t>
      </w:r>
      <w:r w:rsidR="7A15A858" w:rsidRPr="5EFC0E41">
        <w:rPr>
          <w:rFonts w:asciiTheme="minorHAnsi" w:eastAsiaTheme="minorEastAsia" w:hAnsiTheme="minorHAnsi"/>
          <w:szCs w:val="24"/>
        </w:rPr>
        <w:t xml:space="preserve"> </w:t>
      </w:r>
    </w:p>
    <w:p w14:paraId="30D28500" w14:textId="19E8588B" w:rsidR="66236972" w:rsidRDefault="66236972"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 xml:space="preserve">Pidempään työssä olleet työntekijät perehdyttävät uudet työntekijät/harjoittelijat toimimaan olemassa olevien käytäntöjen mukaan. </w:t>
      </w:r>
    </w:p>
    <w:p w14:paraId="04591750" w14:textId="6C5FFC28" w:rsidR="66236972" w:rsidRDefault="66236972"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Tietosuojavastaavan nimi ja yhteystiedot</w:t>
      </w:r>
    </w:p>
    <w:p w14:paraId="0BAAEABE" w14:textId="426F36BE" w:rsidR="66236972" w:rsidRDefault="66236972"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Keski-Suomen hyvinvointialue</w:t>
      </w:r>
    </w:p>
    <w:p w14:paraId="08644E29" w14:textId="58CF7864" w:rsidR="66236972" w:rsidRDefault="66236972"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Irma Latikka</w:t>
      </w:r>
    </w:p>
    <w:p w14:paraId="338A5446" w14:textId="2DF706F2" w:rsidR="66236972" w:rsidRDefault="66236972"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PL 275, 40101 Jyväskylä</w:t>
      </w:r>
    </w:p>
    <w:p w14:paraId="7385EE65" w14:textId="658D76D1" w:rsidR="66236972" w:rsidRDefault="66236972"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p. 0400 147217</w:t>
      </w:r>
    </w:p>
    <w:p w14:paraId="6E313EEC" w14:textId="6FAB4895" w:rsidR="66236972" w:rsidRDefault="66236972" w:rsidP="148EDCEF">
      <w:pPr>
        <w:spacing w:line="360" w:lineRule="auto"/>
        <w:jc w:val="both"/>
        <w:rPr>
          <w:rFonts w:asciiTheme="minorHAnsi" w:eastAsiaTheme="minorEastAsia" w:hAnsiTheme="minorHAnsi"/>
        </w:rPr>
      </w:pPr>
      <w:r w:rsidRPr="148EDCEF">
        <w:rPr>
          <w:rFonts w:asciiTheme="minorHAnsi" w:eastAsiaTheme="minorEastAsia" w:hAnsiTheme="minorHAnsi"/>
        </w:rPr>
        <w:t>Onko yksikölle laadittu salassa pidettävien henkilötietojen käsittelyä koskeva selost</w:t>
      </w:r>
      <w:r w:rsidR="77792726" w:rsidRPr="148EDCEF">
        <w:rPr>
          <w:rFonts w:asciiTheme="minorHAnsi" w:eastAsiaTheme="minorEastAsia" w:hAnsiTheme="minorHAnsi"/>
        </w:rPr>
        <w:t xml:space="preserve">e. </w:t>
      </w:r>
    </w:p>
    <w:p w14:paraId="1EB05FC1" w14:textId="77777777" w:rsidR="00B022A1" w:rsidRPr="00A62EA1" w:rsidRDefault="00B022A1" w:rsidP="5EFC0E41">
      <w:pPr>
        <w:tabs>
          <w:tab w:val="left" w:pos="1304"/>
          <w:tab w:val="left" w:pos="2745"/>
        </w:tabs>
        <w:spacing w:line="360" w:lineRule="auto"/>
        <w:jc w:val="both"/>
        <w:rPr>
          <w:rFonts w:asciiTheme="minorHAnsi" w:eastAsiaTheme="minorEastAsia" w:hAnsiTheme="minorHAnsi"/>
          <w:szCs w:val="24"/>
        </w:rPr>
      </w:pPr>
    </w:p>
    <w:p w14:paraId="5F5B3F8D" w14:textId="351ABE79" w:rsidR="00C578D1" w:rsidRPr="00A62EA1" w:rsidRDefault="00C578D1" w:rsidP="5EFC0E41">
      <w:pPr>
        <w:pStyle w:val="Otsikko2"/>
        <w:spacing w:line="360" w:lineRule="auto"/>
        <w:jc w:val="both"/>
        <w:rPr>
          <w:rFonts w:asciiTheme="minorHAnsi" w:eastAsiaTheme="minorEastAsia" w:hAnsiTheme="minorHAnsi" w:cstheme="minorBidi"/>
          <w:b/>
          <w:bCs/>
          <w:sz w:val="24"/>
          <w:szCs w:val="24"/>
        </w:rPr>
      </w:pPr>
      <w:bookmarkStart w:id="48" w:name="_Toc121822190"/>
      <w:r w:rsidRPr="5EFC0E41">
        <w:rPr>
          <w:rFonts w:asciiTheme="minorHAnsi" w:eastAsiaTheme="minorEastAsia" w:hAnsiTheme="minorHAnsi" w:cstheme="minorBidi"/>
          <w:b/>
          <w:bCs/>
          <w:sz w:val="24"/>
          <w:szCs w:val="24"/>
        </w:rPr>
        <w:t>9 YHTEENVETO KEHITTÄMISSUUNNITELMASTA</w:t>
      </w:r>
      <w:bookmarkEnd w:id="48"/>
    </w:p>
    <w:p w14:paraId="3CD76300" w14:textId="2D1CD46F" w:rsidR="67A00588" w:rsidRDefault="67A00588"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szCs w:val="24"/>
        </w:rPr>
        <w:t>Kotihoidon keskitetty yöhoito ja turva-auttajapalvelu on uusi yksikkö. Uuteen yksik</w:t>
      </w:r>
      <w:r w:rsidR="4B783802" w:rsidRPr="5EFC0E41">
        <w:rPr>
          <w:rFonts w:asciiTheme="minorHAnsi" w:eastAsiaTheme="minorEastAsia" w:hAnsiTheme="minorHAnsi"/>
          <w:szCs w:val="24"/>
        </w:rPr>
        <w:t>köön</w:t>
      </w:r>
      <w:r w:rsidRPr="5EFC0E41">
        <w:rPr>
          <w:rFonts w:asciiTheme="minorHAnsi" w:eastAsiaTheme="minorEastAsia" w:hAnsiTheme="minorHAnsi"/>
          <w:szCs w:val="24"/>
        </w:rPr>
        <w:t xml:space="preserve"> ja uudenlaisen palvelujentuottamistapaan</w:t>
      </w:r>
      <w:r w:rsidR="598AA77D" w:rsidRPr="5EFC0E41">
        <w:rPr>
          <w:rFonts w:asciiTheme="minorHAnsi" w:eastAsiaTheme="minorEastAsia" w:hAnsiTheme="minorHAnsi"/>
          <w:szCs w:val="24"/>
        </w:rPr>
        <w:t xml:space="preserve"> liittyy jatkuvaa </w:t>
      </w:r>
      <w:r w:rsidR="42C58FD5" w:rsidRPr="5EFC0E41">
        <w:rPr>
          <w:rFonts w:asciiTheme="minorHAnsi" w:eastAsiaTheme="minorEastAsia" w:hAnsiTheme="minorHAnsi"/>
          <w:szCs w:val="24"/>
        </w:rPr>
        <w:t xml:space="preserve">palvelun </w:t>
      </w:r>
      <w:r w:rsidR="60A944A4" w:rsidRPr="5EFC0E41">
        <w:rPr>
          <w:rFonts w:asciiTheme="minorHAnsi" w:eastAsiaTheme="minorEastAsia" w:hAnsiTheme="minorHAnsi"/>
          <w:szCs w:val="24"/>
        </w:rPr>
        <w:t>järjestämiseen</w:t>
      </w:r>
      <w:r w:rsidR="01DC96A2" w:rsidRPr="5EFC0E41">
        <w:rPr>
          <w:rFonts w:asciiTheme="minorHAnsi" w:eastAsiaTheme="minorEastAsia" w:hAnsiTheme="minorHAnsi"/>
          <w:szCs w:val="24"/>
        </w:rPr>
        <w:t xml:space="preserve"> ja </w:t>
      </w:r>
      <w:r w:rsidR="60A944A4" w:rsidRPr="5EFC0E41">
        <w:rPr>
          <w:rFonts w:asciiTheme="minorHAnsi" w:eastAsiaTheme="minorEastAsia" w:hAnsiTheme="minorHAnsi"/>
          <w:szCs w:val="24"/>
        </w:rPr>
        <w:t xml:space="preserve">toimintatapoihin </w:t>
      </w:r>
      <w:r w:rsidR="7CE95DBE" w:rsidRPr="5EFC0E41">
        <w:rPr>
          <w:rFonts w:asciiTheme="minorHAnsi" w:eastAsiaTheme="minorEastAsia" w:hAnsiTheme="minorHAnsi"/>
          <w:szCs w:val="24"/>
        </w:rPr>
        <w:t>liittyvää</w:t>
      </w:r>
      <w:r w:rsidR="2434C072" w:rsidRPr="5EFC0E41">
        <w:rPr>
          <w:rFonts w:asciiTheme="minorHAnsi" w:eastAsiaTheme="minorEastAsia" w:hAnsiTheme="minorHAnsi"/>
          <w:szCs w:val="24"/>
        </w:rPr>
        <w:t xml:space="preserve"> </w:t>
      </w:r>
      <w:r w:rsidR="598AA77D" w:rsidRPr="5EFC0E41">
        <w:rPr>
          <w:rFonts w:asciiTheme="minorHAnsi" w:eastAsiaTheme="minorEastAsia" w:hAnsiTheme="minorHAnsi"/>
          <w:szCs w:val="24"/>
        </w:rPr>
        <w:t>arviointia ja kehittämistyötä.</w:t>
      </w:r>
      <w:r w:rsidR="69B2C21A" w:rsidRPr="5EFC0E41">
        <w:rPr>
          <w:rFonts w:asciiTheme="minorHAnsi" w:eastAsiaTheme="minorEastAsia" w:hAnsiTheme="minorHAnsi"/>
          <w:szCs w:val="24"/>
        </w:rPr>
        <w:t xml:space="preserve"> Keskiössä on toiminnan vakiinnuttaminen</w:t>
      </w:r>
      <w:r w:rsidR="5A1E11F5" w:rsidRPr="5EFC0E41">
        <w:rPr>
          <w:rFonts w:asciiTheme="minorHAnsi" w:eastAsiaTheme="minorEastAsia" w:hAnsiTheme="minorHAnsi"/>
          <w:szCs w:val="24"/>
        </w:rPr>
        <w:t xml:space="preserve">. </w:t>
      </w:r>
      <w:r w:rsidR="69B2C21A" w:rsidRPr="5EFC0E41">
        <w:rPr>
          <w:rFonts w:asciiTheme="minorHAnsi" w:eastAsiaTheme="minorEastAsia" w:hAnsiTheme="minorHAnsi"/>
          <w:szCs w:val="24"/>
        </w:rPr>
        <w:t xml:space="preserve"> Työntekijöiden osallistaminen aiempaa par</w:t>
      </w:r>
      <w:r w:rsidR="6BA043C2" w:rsidRPr="5EFC0E41">
        <w:rPr>
          <w:rFonts w:asciiTheme="minorHAnsi" w:eastAsiaTheme="minorEastAsia" w:hAnsiTheme="minorHAnsi"/>
          <w:szCs w:val="24"/>
        </w:rPr>
        <w:t>emmin kehittämistyöhön on tärkeää. Toimintaohjeiden ajantasaisuudesta hu</w:t>
      </w:r>
      <w:r w:rsidR="724711C6" w:rsidRPr="5EFC0E41">
        <w:rPr>
          <w:rFonts w:asciiTheme="minorHAnsi" w:eastAsiaTheme="minorEastAsia" w:hAnsiTheme="minorHAnsi"/>
          <w:szCs w:val="24"/>
        </w:rPr>
        <w:t xml:space="preserve">olehtiminen muuttuvassa ja kehittyvässä toiminnassa lisää </w:t>
      </w:r>
      <w:r w:rsidR="00CBB116" w:rsidRPr="5EFC0E41">
        <w:rPr>
          <w:rFonts w:asciiTheme="minorHAnsi" w:eastAsiaTheme="minorEastAsia" w:hAnsiTheme="minorHAnsi"/>
          <w:szCs w:val="24"/>
        </w:rPr>
        <w:t xml:space="preserve">työ- ja asiakasturvallisuutta. </w:t>
      </w:r>
    </w:p>
    <w:p w14:paraId="40D14255" w14:textId="77777777" w:rsidR="00C578D1" w:rsidRPr="00A62EA1" w:rsidRDefault="00C578D1" w:rsidP="5EFC0E41">
      <w:pPr>
        <w:spacing w:line="360" w:lineRule="auto"/>
        <w:jc w:val="both"/>
        <w:rPr>
          <w:rFonts w:asciiTheme="minorHAnsi" w:eastAsiaTheme="minorEastAsia" w:hAnsiTheme="minorHAnsi"/>
          <w:szCs w:val="24"/>
        </w:rPr>
      </w:pPr>
    </w:p>
    <w:p w14:paraId="539BAE44" w14:textId="3E60F21B" w:rsidR="00D37954" w:rsidRPr="00A62EA1" w:rsidRDefault="00377A9F" w:rsidP="5EFC0E41">
      <w:pPr>
        <w:pStyle w:val="Otsikko2"/>
        <w:spacing w:line="360" w:lineRule="auto"/>
        <w:jc w:val="both"/>
        <w:rPr>
          <w:rFonts w:asciiTheme="minorHAnsi" w:eastAsiaTheme="minorEastAsia" w:hAnsiTheme="minorHAnsi" w:cstheme="minorBidi"/>
          <w:b/>
          <w:bCs/>
          <w:sz w:val="24"/>
          <w:szCs w:val="24"/>
        </w:rPr>
      </w:pPr>
      <w:bookmarkStart w:id="49" w:name="_Toc31100007"/>
      <w:bookmarkStart w:id="50" w:name="_Toc45556473"/>
      <w:bookmarkStart w:id="51" w:name="_Toc121822191"/>
      <w:r w:rsidRPr="5EFC0E41">
        <w:rPr>
          <w:rFonts w:asciiTheme="minorHAnsi" w:eastAsiaTheme="minorEastAsia" w:hAnsiTheme="minorHAnsi" w:cstheme="minorBidi"/>
          <w:b/>
          <w:bCs/>
          <w:sz w:val="24"/>
          <w:szCs w:val="24"/>
        </w:rPr>
        <w:t xml:space="preserve">10 </w:t>
      </w:r>
      <w:bookmarkEnd w:id="49"/>
      <w:bookmarkEnd w:id="50"/>
      <w:r w:rsidR="00C578D1" w:rsidRPr="5EFC0E41">
        <w:rPr>
          <w:rFonts w:asciiTheme="minorHAnsi" w:eastAsiaTheme="minorEastAsia" w:hAnsiTheme="minorHAnsi" w:cstheme="minorBidi"/>
          <w:b/>
          <w:bCs/>
          <w:sz w:val="24"/>
          <w:szCs w:val="24"/>
        </w:rPr>
        <w:t>OMAVALVONTASUUNNITELMAN SEURANTA</w:t>
      </w:r>
      <w:bookmarkEnd w:id="51"/>
    </w:p>
    <w:p w14:paraId="5823A76E" w14:textId="6F241D2A" w:rsidR="4410D3CC" w:rsidRDefault="4410D3CC" w:rsidP="5EFC0E41">
      <w:pPr>
        <w:spacing w:line="360" w:lineRule="auto"/>
        <w:jc w:val="both"/>
        <w:rPr>
          <w:rFonts w:asciiTheme="minorHAnsi" w:eastAsiaTheme="minorEastAsia" w:hAnsiTheme="minorHAnsi"/>
          <w:szCs w:val="24"/>
        </w:rPr>
      </w:pPr>
    </w:p>
    <w:p w14:paraId="317634A1" w14:textId="7CC2BE8E" w:rsidR="00BA68BC" w:rsidRPr="00A62EA1" w:rsidRDefault="00A90CA2" w:rsidP="5EFC0E41">
      <w:pPr>
        <w:pStyle w:val="py"/>
        <w:spacing w:line="360" w:lineRule="auto"/>
        <w:jc w:val="both"/>
        <w:rPr>
          <w:rFonts w:asciiTheme="minorHAnsi" w:eastAsiaTheme="minorEastAsia" w:hAnsiTheme="minorHAnsi" w:cstheme="minorBidi"/>
        </w:rPr>
      </w:pPr>
      <w:r w:rsidRPr="5EFC0E41">
        <w:rPr>
          <w:rFonts w:asciiTheme="minorHAnsi" w:eastAsiaTheme="minorEastAsia" w:hAnsiTheme="minorHAnsi" w:cstheme="minorBidi"/>
        </w:rPr>
        <w:t>Sosiaali- ja terveydenhuollon järjestämisestä annetun lain mukaan h</w:t>
      </w:r>
      <w:r w:rsidR="00BA68BC" w:rsidRPr="5EFC0E41">
        <w:rPr>
          <w:rFonts w:asciiTheme="minorHAnsi" w:eastAsiaTheme="minorEastAsia" w:hAnsiTheme="minorHAnsi" w:cstheme="minorBidi"/>
        </w:rPr>
        <w:t>yvinvointialueen ja yksityisen palveluntuottajan on laadittava vastuulleen kuuluvista tehtävistä ja palveluista omavalvontaohjelma. Ohjelmassa tulee määritellä, miten 1 momentissa tarkoitettujen velvoitteiden noudattaminen kokonaisuutena järjestetään ja toteutetaan. Omavalvontaohjelmassa on todettava, miten sosiaali- ja terveydenhuollon palvelujen toteutumista, turvallisuutta ja laatua sekä yhdenvertaisuutta seurataan ja miten havaitut puutteellisuudet korjataan. Omavalvontaohjelman osana ovat laissa erikseen säädetyt omavalvontasuunnitelmat ja potilasturvallisuussuunnitelmat.</w:t>
      </w:r>
    </w:p>
    <w:p w14:paraId="1ECDC694" w14:textId="77777777" w:rsidR="00BA68BC" w:rsidRPr="00A62EA1" w:rsidRDefault="00BA68BC" w:rsidP="5EFC0E41">
      <w:pPr>
        <w:pStyle w:val="py"/>
        <w:spacing w:line="360" w:lineRule="auto"/>
        <w:jc w:val="both"/>
        <w:rPr>
          <w:rFonts w:asciiTheme="minorHAnsi" w:eastAsiaTheme="minorEastAsia" w:hAnsiTheme="minorHAnsi" w:cstheme="minorBidi"/>
        </w:rPr>
      </w:pPr>
      <w:r w:rsidRPr="5EFC0E41">
        <w:rPr>
          <w:rFonts w:asciiTheme="minorHAnsi" w:eastAsiaTheme="minorEastAsia" w:hAnsiTheme="minorHAnsi" w:cstheme="minorBidi"/>
        </w:rPr>
        <w:t>Omavalvontaohjelma sekä omavalvontaohjelman toteutumisen seurantaan perustuvat havainnot ja niiden perusteella tehtävät toimenpiteet on julkaistava julkisessa tietoverkossa ja muilla niiden julkisuutta edistävillä tavoilla.</w:t>
      </w:r>
    </w:p>
    <w:p w14:paraId="2834B919" w14:textId="77777777" w:rsidR="00BA68BC" w:rsidRPr="00A62EA1" w:rsidRDefault="00BA68BC" w:rsidP="5EFC0E41">
      <w:pPr>
        <w:spacing w:line="360" w:lineRule="auto"/>
        <w:jc w:val="both"/>
        <w:rPr>
          <w:rFonts w:asciiTheme="minorHAnsi" w:eastAsiaTheme="minorEastAsia" w:hAnsiTheme="minorHAnsi"/>
          <w:szCs w:val="24"/>
        </w:rPr>
      </w:pPr>
    </w:p>
    <w:p w14:paraId="2AE5D21F" w14:textId="7F1D08D8" w:rsidR="00377A9F" w:rsidRPr="00A62EA1" w:rsidRDefault="00377A9F" w:rsidP="5EFC0E41">
      <w:pPr>
        <w:spacing w:line="360" w:lineRule="auto"/>
        <w:jc w:val="both"/>
        <w:rPr>
          <w:rStyle w:val="SeliteChar"/>
          <w:rFonts w:asciiTheme="minorHAnsi" w:eastAsiaTheme="minorEastAsia" w:hAnsiTheme="minorHAnsi" w:cstheme="minorBidi"/>
          <w:i w:val="0"/>
          <w:szCs w:val="24"/>
        </w:rPr>
      </w:pPr>
      <w:r w:rsidRPr="5EFC0E41">
        <w:rPr>
          <w:rStyle w:val="SeliteChar"/>
          <w:rFonts w:asciiTheme="minorHAnsi" w:eastAsiaTheme="minorEastAsia" w:hAnsiTheme="minorHAnsi" w:cstheme="minorBidi"/>
          <w:i w:val="0"/>
          <w:szCs w:val="24"/>
        </w:rPr>
        <w:t>Omavalvontasuunnitelman hyväksyy ja vahvistaa toimintayksikön vastaava johtaja.</w:t>
      </w:r>
    </w:p>
    <w:p w14:paraId="17E93BF6" w14:textId="77777777" w:rsidR="00C578D1" w:rsidRPr="00A62EA1" w:rsidRDefault="00C578D1" w:rsidP="5EFC0E41">
      <w:pPr>
        <w:pStyle w:val="Selite"/>
        <w:spacing w:line="360" w:lineRule="auto"/>
        <w:jc w:val="both"/>
        <w:rPr>
          <w:rFonts w:asciiTheme="minorHAnsi" w:eastAsiaTheme="minorEastAsia" w:hAnsiTheme="minorHAnsi" w:cstheme="minorBidi"/>
          <w:i w:val="0"/>
          <w:szCs w:val="24"/>
        </w:rPr>
      </w:pPr>
    </w:p>
    <w:p w14:paraId="35260892" w14:textId="62ECC420" w:rsidR="00377A9F" w:rsidRPr="00A62EA1" w:rsidRDefault="2018995C" w:rsidP="5EFC0E41">
      <w:pPr>
        <w:spacing w:line="360" w:lineRule="auto"/>
        <w:jc w:val="both"/>
        <w:rPr>
          <w:rFonts w:asciiTheme="minorHAnsi" w:eastAsiaTheme="minorEastAsia" w:hAnsiTheme="minorHAnsi"/>
          <w:szCs w:val="24"/>
        </w:rPr>
      </w:pPr>
      <w:r w:rsidRPr="4410D3CC">
        <w:rPr>
          <w:rFonts w:asciiTheme="minorHAnsi" w:eastAsiaTheme="minorEastAsia" w:hAnsiTheme="minorHAnsi"/>
          <w:szCs w:val="24"/>
        </w:rPr>
        <w:t>Jyväskylä 20.7.2024</w:t>
      </w:r>
    </w:p>
    <w:p w14:paraId="39D8AB17" w14:textId="7120F2CD" w:rsidR="00377A9F" w:rsidRPr="00A62EA1" w:rsidRDefault="00377A9F" w:rsidP="5EFC0E41">
      <w:pPr>
        <w:spacing w:line="360" w:lineRule="auto"/>
        <w:jc w:val="both"/>
        <w:rPr>
          <w:rFonts w:asciiTheme="minorHAnsi" w:eastAsiaTheme="minorEastAsia" w:hAnsiTheme="minorHAnsi"/>
          <w:noProof/>
          <w:szCs w:val="24"/>
          <w:u w:val="single"/>
        </w:rPr>
      </w:pPr>
    </w:p>
    <w:p w14:paraId="571BFE0B" w14:textId="2AC0AC56" w:rsidR="00377A9F" w:rsidRPr="00A62EA1" w:rsidRDefault="2018995C"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noProof/>
          <w:szCs w:val="24"/>
          <w:u w:val="single"/>
        </w:rPr>
        <w:t>Tiina Tuohimetsä, palveluvastaava</w:t>
      </w:r>
    </w:p>
    <w:p w14:paraId="4C873FF2" w14:textId="0B368C1D" w:rsidR="00377A9F" w:rsidRPr="00A62EA1" w:rsidRDefault="2018995C" w:rsidP="5EFC0E41">
      <w:pPr>
        <w:spacing w:line="360" w:lineRule="auto"/>
        <w:jc w:val="both"/>
        <w:rPr>
          <w:rFonts w:asciiTheme="minorHAnsi" w:eastAsiaTheme="minorEastAsia" w:hAnsiTheme="minorHAnsi"/>
          <w:szCs w:val="24"/>
        </w:rPr>
      </w:pPr>
      <w:r w:rsidRPr="5EFC0E41">
        <w:rPr>
          <w:rFonts w:asciiTheme="minorHAnsi" w:eastAsiaTheme="minorEastAsia" w:hAnsiTheme="minorHAnsi"/>
          <w:noProof/>
          <w:szCs w:val="24"/>
          <w:u w:val="single"/>
        </w:rPr>
        <w:lastRenderedPageBreak/>
        <w:t>Kotihoidon keskitetty yöhoito ja turva-auttajapalvelu</w:t>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p>
    <w:p w14:paraId="3E44D9E2" w14:textId="237F181E" w:rsidR="00377A9F" w:rsidRPr="00A62EA1" w:rsidRDefault="00377A9F" w:rsidP="5EFC0E41">
      <w:pPr>
        <w:spacing w:line="360" w:lineRule="auto"/>
        <w:jc w:val="both"/>
        <w:rPr>
          <w:rFonts w:asciiTheme="minorHAnsi" w:eastAsiaTheme="minorEastAsia" w:hAnsiTheme="minorHAnsi"/>
          <w:szCs w:val="24"/>
        </w:rPr>
      </w:pPr>
      <w:r w:rsidRPr="4410D3CC">
        <w:rPr>
          <w:rFonts w:asciiTheme="minorHAnsi" w:eastAsiaTheme="minorEastAsia" w:hAnsiTheme="minorHAnsi"/>
          <w:szCs w:val="24"/>
        </w:rPr>
        <w:t xml:space="preserve">Allekirjoitus </w:t>
      </w:r>
      <w:r w:rsidRPr="4410D3CC">
        <w:rPr>
          <w:u w:val="single"/>
        </w:rPr>
        <w:fldChar w:fldCharType="begin">
          <w:ffData>
            <w:name w:val=""/>
            <w:enabled/>
            <w:calcOnExit w:val="0"/>
            <w:helpText w:type="text" w:val="Postiosoite"/>
            <w:textInput/>
          </w:ffData>
        </w:fldChar>
      </w:r>
      <w:r w:rsidRPr="4410D3CC">
        <w:rPr>
          <w:u w:val="single"/>
        </w:rPr>
        <w:instrText xml:space="preserve"> FORMTEXT </w:instrText>
      </w:r>
      <w:r w:rsidRPr="4410D3CC">
        <w:rPr>
          <w:u w:val="single"/>
        </w:rPr>
      </w:r>
      <w:r w:rsidRPr="4410D3CC">
        <w:rPr>
          <w:u w:val="single"/>
        </w:rPr>
        <w:fldChar w:fldCharType="separate"/>
      </w:r>
      <w:r w:rsidRPr="4410D3CC">
        <w:rPr>
          <w:noProof/>
          <w:u w:val="single"/>
        </w:rPr>
        <w:t> </w:t>
      </w:r>
      <w:r w:rsidRPr="4410D3CC">
        <w:rPr>
          <w:noProof/>
          <w:u w:val="single"/>
        </w:rPr>
        <w:t> </w:t>
      </w:r>
      <w:r w:rsidRPr="4410D3CC">
        <w:rPr>
          <w:noProof/>
          <w:u w:val="single"/>
        </w:rPr>
        <w:t> </w:t>
      </w:r>
      <w:r w:rsidRPr="4410D3CC">
        <w:rPr>
          <w:noProof/>
          <w:u w:val="single"/>
        </w:rPr>
        <w:t> </w:t>
      </w:r>
      <w:r w:rsidRPr="4410D3CC">
        <w:rPr>
          <w:rFonts w:asciiTheme="minorHAnsi" w:eastAsiaTheme="minorEastAsia" w:hAnsiTheme="minorHAnsi"/>
          <w:noProof/>
          <w:szCs w:val="24"/>
          <w:u w:val="single"/>
        </w:rPr>
        <w:t> </w:t>
      </w:r>
      <w:r w:rsidRPr="4410D3CC">
        <w:rPr>
          <w:u w:val="single"/>
        </w:rPr>
        <w:fldChar w:fldCharType="end"/>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p>
    <w:sectPr w:rsidR="00377A9F" w:rsidRPr="00A62EA1" w:rsidSect="00514E1D">
      <w:headerReference w:type="default" r:id="rId15"/>
      <w:footerReference w:type="default" r:id="rId16"/>
      <w:headerReference w:type="first" r:id="rId17"/>
      <w:pgSz w:w="11906" w:h="16838"/>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3C98D" w14:textId="77777777" w:rsidR="00165AF9" w:rsidRDefault="00165AF9" w:rsidP="000556F8">
      <w:pPr>
        <w:spacing w:after="0" w:line="240" w:lineRule="auto"/>
      </w:pPr>
      <w:r>
        <w:separator/>
      </w:r>
    </w:p>
  </w:endnote>
  <w:endnote w:type="continuationSeparator" w:id="0">
    <w:p w14:paraId="0309AB89" w14:textId="77777777" w:rsidR="00165AF9" w:rsidRDefault="00165AF9" w:rsidP="000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808183"/>
      <w:docPartObj>
        <w:docPartGallery w:val="Page Numbers (Bottom of Page)"/>
        <w:docPartUnique/>
      </w:docPartObj>
    </w:sdtPr>
    <w:sdtEnd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2AF7C" w14:textId="77777777" w:rsidR="00165AF9" w:rsidRDefault="00165AF9" w:rsidP="000556F8">
      <w:pPr>
        <w:spacing w:after="0" w:line="240" w:lineRule="auto"/>
      </w:pPr>
      <w:r>
        <w:separator/>
      </w:r>
    </w:p>
  </w:footnote>
  <w:footnote w:type="continuationSeparator" w:id="0">
    <w:p w14:paraId="329529C5" w14:textId="77777777" w:rsidR="00165AF9" w:rsidRDefault="00165AF9" w:rsidP="0005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FB232" w14:textId="5F2A8C6B" w:rsidR="004814E2" w:rsidRPr="00DC1782" w:rsidRDefault="00C21852" w:rsidP="00DC1782">
    <w:pPr>
      <w:pStyle w:val="Yltunniste"/>
    </w:pPr>
    <w:r w:rsidRPr="00E8287D">
      <w:rPr>
        <w:noProof/>
      </w:rPr>
      <w:drawing>
        <wp:inline distT="0" distB="0" distL="0" distR="0" wp14:anchorId="672D5B68" wp14:editId="52189CAA">
          <wp:extent cx="1384300" cy="622300"/>
          <wp:effectExtent l="0" t="0" r="6350" b="635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22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88526" w14:textId="5AF177A7" w:rsidR="00C339A9" w:rsidRDefault="00E8287D">
    <w:pPr>
      <w:pStyle w:val="Yltunniste"/>
    </w:pPr>
    <w:r w:rsidRPr="00E8287D">
      <w:rPr>
        <w:noProof/>
      </w:rPr>
      <w:drawing>
        <wp:inline distT="0" distB="0" distL="0" distR="0" wp14:anchorId="254BDEAC" wp14:editId="02154056">
          <wp:extent cx="1384300" cy="622300"/>
          <wp:effectExtent l="0" t="0" r="6350" b="635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223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reXwFFHVSp8M1k" int2:id="zELleucI">
      <int2:state int2:value="Rejected" int2:type="AugLoop_Text_Critique"/>
    </int2:textHash>
    <int2:textHash int2:hashCode="t3Maav72zg3eZe" int2:id="VAGzOjgn">
      <int2:state int2:value="Rejected" int2:type="AugLoop_Text_Critique"/>
    </int2:textHash>
    <int2:textHash int2:hashCode="gX43Y325FG20Z1" int2:id="d56QF2fZ">
      <int2:state int2:value="Rejected" int2:type="AugLoop_Text_Critique"/>
    </int2:textHash>
    <int2:textHash int2:hashCode="rktc+jLpvf+z4l" int2:id="do6BiJMR">
      <int2:state int2:value="Rejected" int2:type="AugLoop_Text_Critique"/>
    </int2:textHash>
    <int2:textHash int2:hashCode="iVvl7SRswUsFi1" int2:id="EHF96845">
      <int2:state int2:value="Rejected" int2:type="AugLoop_Text_Critique"/>
    </int2:textHash>
    <int2:textHash int2:hashCode="igdHQpAToCdcUW" int2:id="Ip2TG4cN">
      <int2:state int2:value="Rejected" int2:type="AugLoop_Text_Critique"/>
    </int2:textHash>
    <int2:textHash int2:hashCode="ICp/6Xb5Xl5ctG" int2:id="7sjeNK8w">
      <int2:state int2:value="Rejected" int2:type="AugLoop_Text_Critique"/>
    </int2:textHash>
    <int2:textHash int2:hashCode="kr2v7A1S4OXeXb" int2:id="NONWx2fL">
      <int2:state int2:value="Rejected" int2:type="AugLoop_Text_Critique"/>
    </int2:textHash>
    <int2:textHash int2:hashCode="Rik4NlabOWj0wd" int2:id="Iu3aYOJs">
      <int2:state int2:value="Rejected" int2:type="AugLoop_Text_Critique"/>
    </int2:textHash>
    <int2:textHash int2:hashCode="dJJepQrq5PyAq2" int2:id="RNLnt64Z">
      <int2:state int2:value="Rejected" int2:type="AugLoop_Text_Critique"/>
    </int2:textHash>
    <int2:textHash int2:hashCode="3X22lhhLOTpGjZ" int2:id="ZGxxpWQ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FAEB"/>
    <w:multiLevelType w:val="hybridMultilevel"/>
    <w:tmpl w:val="087A72D4"/>
    <w:lvl w:ilvl="0" w:tplc="BE0C4A30">
      <w:start w:val="1"/>
      <w:numFmt w:val="bullet"/>
      <w:lvlText w:val=""/>
      <w:lvlJc w:val="left"/>
      <w:pPr>
        <w:ind w:left="720" w:hanging="360"/>
      </w:pPr>
      <w:rPr>
        <w:rFonts w:ascii="Symbol" w:hAnsi="Symbol" w:hint="default"/>
      </w:rPr>
    </w:lvl>
    <w:lvl w:ilvl="1" w:tplc="66A8C078">
      <w:start w:val="1"/>
      <w:numFmt w:val="bullet"/>
      <w:lvlText w:val="o"/>
      <w:lvlJc w:val="left"/>
      <w:pPr>
        <w:ind w:left="1440" w:hanging="360"/>
      </w:pPr>
      <w:rPr>
        <w:rFonts w:ascii="Courier New" w:hAnsi="Courier New" w:hint="default"/>
      </w:rPr>
    </w:lvl>
    <w:lvl w:ilvl="2" w:tplc="41C0E212">
      <w:start w:val="1"/>
      <w:numFmt w:val="bullet"/>
      <w:lvlText w:val=""/>
      <w:lvlJc w:val="left"/>
      <w:pPr>
        <w:ind w:left="2160" w:hanging="360"/>
      </w:pPr>
      <w:rPr>
        <w:rFonts w:ascii="Wingdings" w:hAnsi="Wingdings" w:hint="default"/>
      </w:rPr>
    </w:lvl>
    <w:lvl w:ilvl="3" w:tplc="713EB1CE">
      <w:start w:val="1"/>
      <w:numFmt w:val="bullet"/>
      <w:lvlText w:val=""/>
      <w:lvlJc w:val="left"/>
      <w:pPr>
        <w:ind w:left="2880" w:hanging="360"/>
      </w:pPr>
      <w:rPr>
        <w:rFonts w:ascii="Symbol" w:hAnsi="Symbol" w:hint="default"/>
      </w:rPr>
    </w:lvl>
    <w:lvl w:ilvl="4" w:tplc="CC125C2C">
      <w:start w:val="1"/>
      <w:numFmt w:val="bullet"/>
      <w:lvlText w:val="o"/>
      <w:lvlJc w:val="left"/>
      <w:pPr>
        <w:ind w:left="3600" w:hanging="360"/>
      </w:pPr>
      <w:rPr>
        <w:rFonts w:ascii="Courier New" w:hAnsi="Courier New" w:hint="default"/>
      </w:rPr>
    </w:lvl>
    <w:lvl w:ilvl="5" w:tplc="69D47F08">
      <w:start w:val="1"/>
      <w:numFmt w:val="bullet"/>
      <w:lvlText w:val=""/>
      <w:lvlJc w:val="left"/>
      <w:pPr>
        <w:ind w:left="4320" w:hanging="360"/>
      </w:pPr>
      <w:rPr>
        <w:rFonts w:ascii="Wingdings" w:hAnsi="Wingdings" w:hint="default"/>
      </w:rPr>
    </w:lvl>
    <w:lvl w:ilvl="6" w:tplc="EF5EA64E">
      <w:start w:val="1"/>
      <w:numFmt w:val="bullet"/>
      <w:lvlText w:val=""/>
      <w:lvlJc w:val="left"/>
      <w:pPr>
        <w:ind w:left="5040" w:hanging="360"/>
      </w:pPr>
      <w:rPr>
        <w:rFonts w:ascii="Symbol" w:hAnsi="Symbol" w:hint="default"/>
      </w:rPr>
    </w:lvl>
    <w:lvl w:ilvl="7" w:tplc="A6D6E336">
      <w:start w:val="1"/>
      <w:numFmt w:val="bullet"/>
      <w:lvlText w:val="o"/>
      <w:lvlJc w:val="left"/>
      <w:pPr>
        <w:ind w:left="5760" w:hanging="360"/>
      </w:pPr>
      <w:rPr>
        <w:rFonts w:ascii="Courier New" w:hAnsi="Courier New" w:hint="default"/>
      </w:rPr>
    </w:lvl>
    <w:lvl w:ilvl="8" w:tplc="5466610E">
      <w:start w:val="1"/>
      <w:numFmt w:val="bullet"/>
      <w:lvlText w:val=""/>
      <w:lvlJc w:val="left"/>
      <w:pPr>
        <w:ind w:left="6480" w:hanging="360"/>
      </w:pPr>
      <w:rPr>
        <w:rFonts w:ascii="Wingdings" w:hAnsi="Wingdings" w:hint="default"/>
      </w:rPr>
    </w:lvl>
  </w:abstractNum>
  <w:abstractNum w:abstractNumId="1" w15:restartNumberingAfterBreak="0">
    <w:nsid w:val="0B6F63D2"/>
    <w:multiLevelType w:val="hybridMultilevel"/>
    <w:tmpl w:val="F8160B78"/>
    <w:lvl w:ilvl="0" w:tplc="5462A66C">
      <w:start w:val="1"/>
      <w:numFmt w:val="bullet"/>
      <w:lvlText w:val=""/>
      <w:lvlJc w:val="left"/>
      <w:pPr>
        <w:ind w:left="720" w:hanging="360"/>
      </w:pPr>
      <w:rPr>
        <w:rFonts w:ascii="Symbol" w:hAnsi="Symbol" w:hint="default"/>
      </w:rPr>
    </w:lvl>
    <w:lvl w:ilvl="1" w:tplc="1EC27286">
      <w:start w:val="1"/>
      <w:numFmt w:val="bullet"/>
      <w:lvlText w:val="o"/>
      <w:lvlJc w:val="left"/>
      <w:pPr>
        <w:ind w:left="1440" w:hanging="360"/>
      </w:pPr>
      <w:rPr>
        <w:rFonts w:ascii="Courier New" w:hAnsi="Courier New" w:hint="default"/>
      </w:rPr>
    </w:lvl>
    <w:lvl w:ilvl="2" w:tplc="F9B8D3FA">
      <w:start w:val="1"/>
      <w:numFmt w:val="bullet"/>
      <w:lvlText w:val=""/>
      <w:lvlJc w:val="left"/>
      <w:pPr>
        <w:ind w:left="2160" w:hanging="360"/>
      </w:pPr>
      <w:rPr>
        <w:rFonts w:ascii="Wingdings" w:hAnsi="Wingdings" w:hint="default"/>
      </w:rPr>
    </w:lvl>
    <w:lvl w:ilvl="3" w:tplc="A4DC2DB4">
      <w:start w:val="1"/>
      <w:numFmt w:val="bullet"/>
      <w:lvlText w:val=""/>
      <w:lvlJc w:val="left"/>
      <w:pPr>
        <w:ind w:left="2880" w:hanging="360"/>
      </w:pPr>
      <w:rPr>
        <w:rFonts w:ascii="Symbol" w:hAnsi="Symbol" w:hint="default"/>
      </w:rPr>
    </w:lvl>
    <w:lvl w:ilvl="4" w:tplc="A5923D18">
      <w:start w:val="1"/>
      <w:numFmt w:val="bullet"/>
      <w:lvlText w:val="o"/>
      <w:lvlJc w:val="left"/>
      <w:pPr>
        <w:ind w:left="3600" w:hanging="360"/>
      </w:pPr>
      <w:rPr>
        <w:rFonts w:ascii="Courier New" w:hAnsi="Courier New" w:hint="default"/>
      </w:rPr>
    </w:lvl>
    <w:lvl w:ilvl="5" w:tplc="1F7C4B78">
      <w:start w:val="1"/>
      <w:numFmt w:val="bullet"/>
      <w:lvlText w:val=""/>
      <w:lvlJc w:val="left"/>
      <w:pPr>
        <w:ind w:left="4320" w:hanging="360"/>
      </w:pPr>
      <w:rPr>
        <w:rFonts w:ascii="Wingdings" w:hAnsi="Wingdings" w:hint="default"/>
      </w:rPr>
    </w:lvl>
    <w:lvl w:ilvl="6" w:tplc="8BF00F14">
      <w:start w:val="1"/>
      <w:numFmt w:val="bullet"/>
      <w:lvlText w:val=""/>
      <w:lvlJc w:val="left"/>
      <w:pPr>
        <w:ind w:left="5040" w:hanging="360"/>
      </w:pPr>
      <w:rPr>
        <w:rFonts w:ascii="Symbol" w:hAnsi="Symbol" w:hint="default"/>
      </w:rPr>
    </w:lvl>
    <w:lvl w:ilvl="7" w:tplc="D5FE2DAE">
      <w:start w:val="1"/>
      <w:numFmt w:val="bullet"/>
      <w:lvlText w:val="o"/>
      <w:lvlJc w:val="left"/>
      <w:pPr>
        <w:ind w:left="5760" w:hanging="360"/>
      </w:pPr>
      <w:rPr>
        <w:rFonts w:ascii="Courier New" w:hAnsi="Courier New" w:hint="default"/>
      </w:rPr>
    </w:lvl>
    <w:lvl w:ilvl="8" w:tplc="B7B42ABC">
      <w:start w:val="1"/>
      <w:numFmt w:val="bullet"/>
      <w:lvlText w:val=""/>
      <w:lvlJc w:val="left"/>
      <w:pPr>
        <w:ind w:left="6480" w:hanging="360"/>
      </w:pPr>
      <w:rPr>
        <w:rFonts w:ascii="Wingdings" w:hAnsi="Wingdings" w:hint="default"/>
      </w:rPr>
    </w:lvl>
  </w:abstractNum>
  <w:abstractNum w:abstractNumId="2" w15:restartNumberingAfterBreak="0">
    <w:nsid w:val="0CE5C944"/>
    <w:multiLevelType w:val="hybridMultilevel"/>
    <w:tmpl w:val="277C0924"/>
    <w:lvl w:ilvl="0" w:tplc="0FA20EB2">
      <w:start w:val="1"/>
      <w:numFmt w:val="bullet"/>
      <w:lvlText w:val=""/>
      <w:lvlJc w:val="left"/>
      <w:pPr>
        <w:ind w:left="720" w:hanging="360"/>
      </w:pPr>
      <w:rPr>
        <w:rFonts w:ascii="Symbol" w:hAnsi="Symbol" w:hint="default"/>
      </w:rPr>
    </w:lvl>
    <w:lvl w:ilvl="1" w:tplc="26DAC51E">
      <w:start w:val="1"/>
      <w:numFmt w:val="bullet"/>
      <w:lvlText w:val="o"/>
      <w:lvlJc w:val="left"/>
      <w:pPr>
        <w:ind w:left="1440" w:hanging="360"/>
      </w:pPr>
      <w:rPr>
        <w:rFonts w:ascii="Courier New" w:hAnsi="Courier New" w:hint="default"/>
      </w:rPr>
    </w:lvl>
    <w:lvl w:ilvl="2" w:tplc="C0C859D6">
      <w:start w:val="1"/>
      <w:numFmt w:val="bullet"/>
      <w:lvlText w:val=""/>
      <w:lvlJc w:val="left"/>
      <w:pPr>
        <w:ind w:left="2160" w:hanging="360"/>
      </w:pPr>
      <w:rPr>
        <w:rFonts w:ascii="Wingdings" w:hAnsi="Wingdings" w:hint="default"/>
      </w:rPr>
    </w:lvl>
    <w:lvl w:ilvl="3" w:tplc="03623B2C">
      <w:start w:val="1"/>
      <w:numFmt w:val="bullet"/>
      <w:lvlText w:val=""/>
      <w:lvlJc w:val="left"/>
      <w:pPr>
        <w:ind w:left="2880" w:hanging="360"/>
      </w:pPr>
      <w:rPr>
        <w:rFonts w:ascii="Symbol" w:hAnsi="Symbol" w:hint="default"/>
      </w:rPr>
    </w:lvl>
    <w:lvl w:ilvl="4" w:tplc="94D8BE9A">
      <w:start w:val="1"/>
      <w:numFmt w:val="bullet"/>
      <w:lvlText w:val="o"/>
      <w:lvlJc w:val="left"/>
      <w:pPr>
        <w:ind w:left="3600" w:hanging="360"/>
      </w:pPr>
      <w:rPr>
        <w:rFonts w:ascii="Courier New" w:hAnsi="Courier New" w:hint="default"/>
      </w:rPr>
    </w:lvl>
    <w:lvl w:ilvl="5" w:tplc="D0B2D9F0">
      <w:start w:val="1"/>
      <w:numFmt w:val="bullet"/>
      <w:lvlText w:val=""/>
      <w:lvlJc w:val="left"/>
      <w:pPr>
        <w:ind w:left="4320" w:hanging="360"/>
      </w:pPr>
      <w:rPr>
        <w:rFonts w:ascii="Wingdings" w:hAnsi="Wingdings" w:hint="default"/>
      </w:rPr>
    </w:lvl>
    <w:lvl w:ilvl="6" w:tplc="7B447766">
      <w:start w:val="1"/>
      <w:numFmt w:val="bullet"/>
      <w:lvlText w:val=""/>
      <w:lvlJc w:val="left"/>
      <w:pPr>
        <w:ind w:left="5040" w:hanging="360"/>
      </w:pPr>
      <w:rPr>
        <w:rFonts w:ascii="Symbol" w:hAnsi="Symbol" w:hint="default"/>
      </w:rPr>
    </w:lvl>
    <w:lvl w:ilvl="7" w:tplc="240AF790">
      <w:start w:val="1"/>
      <w:numFmt w:val="bullet"/>
      <w:lvlText w:val="o"/>
      <w:lvlJc w:val="left"/>
      <w:pPr>
        <w:ind w:left="5760" w:hanging="360"/>
      </w:pPr>
      <w:rPr>
        <w:rFonts w:ascii="Courier New" w:hAnsi="Courier New" w:hint="default"/>
      </w:rPr>
    </w:lvl>
    <w:lvl w:ilvl="8" w:tplc="E88E0E1C">
      <w:start w:val="1"/>
      <w:numFmt w:val="bullet"/>
      <w:lvlText w:val=""/>
      <w:lvlJc w:val="left"/>
      <w:pPr>
        <w:ind w:left="6480" w:hanging="360"/>
      </w:pPr>
      <w:rPr>
        <w:rFonts w:ascii="Wingdings" w:hAnsi="Wingdings" w:hint="default"/>
      </w:rPr>
    </w:lvl>
  </w:abstractNum>
  <w:abstractNum w:abstractNumId="3" w15:restartNumberingAfterBreak="0">
    <w:nsid w:val="0EB0402E"/>
    <w:multiLevelType w:val="hybridMultilevel"/>
    <w:tmpl w:val="AF6407B0"/>
    <w:lvl w:ilvl="0" w:tplc="56C66BCE">
      <w:start w:val="1"/>
      <w:numFmt w:val="bullet"/>
      <w:lvlText w:val=""/>
      <w:lvlJc w:val="left"/>
      <w:pPr>
        <w:ind w:left="720" w:hanging="360"/>
      </w:pPr>
      <w:rPr>
        <w:rFonts w:ascii="Symbol" w:hAnsi="Symbol" w:hint="default"/>
      </w:rPr>
    </w:lvl>
    <w:lvl w:ilvl="1" w:tplc="38047FFC">
      <w:start w:val="1"/>
      <w:numFmt w:val="bullet"/>
      <w:lvlText w:val="o"/>
      <w:lvlJc w:val="left"/>
      <w:pPr>
        <w:ind w:left="1440" w:hanging="360"/>
      </w:pPr>
      <w:rPr>
        <w:rFonts w:ascii="Courier New" w:hAnsi="Courier New" w:hint="default"/>
      </w:rPr>
    </w:lvl>
    <w:lvl w:ilvl="2" w:tplc="89FE4D82">
      <w:start w:val="1"/>
      <w:numFmt w:val="bullet"/>
      <w:lvlText w:val=""/>
      <w:lvlJc w:val="left"/>
      <w:pPr>
        <w:ind w:left="2160" w:hanging="360"/>
      </w:pPr>
      <w:rPr>
        <w:rFonts w:ascii="Wingdings" w:hAnsi="Wingdings" w:hint="default"/>
      </w:rPr>
    </w:lvl>
    <w:lvl w:ilvl="3" w:tplc="F4B68ACA">
      <w:start w:val="1"/>
      <w:numFmt w:val="bullet"/>
      <w:lvlText w:val=""/>
      <w:lvlJc w:val="left"/>
      <w:pPr>
        <w:ind w:left="2880" w:hanging="360"/>
      </w:pPr>
      <w:rPr>
        <w:rFonts w:ascii="Symbol" w:hAnsi="Symbol" w:hint="default"/>
      </w:rPr>
    </w:lvl>
    <w:lvl w:ilvl="4" w:tplc="CE82D0D4">
      <w:start w:val="1"/>
      <w:numFmt w:val="bullet"/>
      <w:lvlText w:val="o"/>
      <w:lvlJc w:val="left"/>
      <w:pPr>
        <w:ind w:left="3600" w:hanging="360"/>
      </w:pPr>
      <w:rPr>
        <w:rFonts w:ascii="Courier New" w:hAnsi="Courier New" w:hint="default"/>
      </w:rPr>
    </w:lvl>
    <w:lvl w:ilvl="5" w:tplc="050033C2">
      <w:start w:val="1"/>
      <w:numFmt w:val="bullet"/>
      <w:lvlText w:val=""/>
      <w:lvlJc w:val="left"/>
      <w:pPr>
        <w:ind w:left="4320" w:hanging="360"/>
      </w:pPr>
      <w:rPr>
        <w:rFonts w:ascii="Wingdings" w:hAnsi="Wingdings" w:hint="default"/>
      </w:rPr>
    </w:lvl>
    <w:lvl w:ilvl="6" w:tplc="EAD489EE">
      <w:start w:val="1"/>
      <w:numFmt w:val="bullet"/>
      <w:lvlText w:val=""/>
      <w:lvlJc w:val="left"/>
      <w:pPr>
        <w:ind w:left="5040" w:hanging="360"/>
      </w:pPr>
      <w:rPr>
        <w:rFonts w:ascii="Symbol" w:hAnsi="Symbol" w:hint="default"/>
      </w:rPr>
    </w:lvl>
    <w:lvl w:ilvl="7" w:tplc="F34C55B0">
      <w:start w:val="1"/>
      <w:numFmt w:val="bullet"/>
      <w:lvlText w:val="o"/>
      <w:lvlJc w:val="left"/>
      <w:pPr>
        <w:ind w:left="5760" w:hanging="360"/>
      </w:pPr>
      <w:rPr>
        <w:rFonts w:ascii="Courier New" w:hAnsi="Courier New" w:hint="default"/>
      </w:rPr>
    </w:lvl>
    <w:lvl w:ilvl="8" w:tplc="B68EE6FE">
      <w:start w:val="1"/>
      <w:numFmt w:val="bullet"/>
      <w:lvlText w:val=""/>
      <w:lvlJc w:val="left"/>
      <w:pPr>
        <w:ind w:left="6480" w:hanging="360"/>
      </w:pPr>
      <w:rPr>
        <w:rFonts w:ascii="Wingdings" w:hAnsi="Wingdings" w:hint="default"/>
      </w:rPr>
    </w:lvl>
  </w:abstractNum>
  <w:abstractNum w:abstractNumId="4" w15:restartNumberingAfterBreak="0">
    <w:nsid w:val="1A2A949B"/>
    <w:multiLevelType w:val="hybridMultilevel"/>
    <w:tmpl w:val="C7B4CEDA"/>
    <w:lvl w:ilvl="0" w:tplc="1B90E120">
      <w:start w:val="1"/>
      <w:numFmt w:val="bullet"/>
      <w:lvlText w:val=""/>
      <w:lvlJc w:val="left"/>
      <w:pPr>
        <w:ind w:left="720" w:hanging="360"/>
      </w:pPr>
      <w:rPr>
        <w:rFonts w:ascii="Symbol" w:hAnsi="Symbol" w:hint="default"/>
      </w:rPr>
    </w:lvl>
    <w:lvl w:ilvl="1" w:tplc="379CC060">
      <w:start w:val="1"/>
      <w:numFmt w:val="bullet"/>
      <w:lvlText w:val="o"/>
      <w:lvlJc w:val="left"/>
      <w:pPr>
        <w:ind w:left="1440" w:hanging="360"/>
      </w:pPr>
      <w:rPr>
        <w:rFonts w:ascii="Courier New" w:hAnsi="Courier New" w:hint="default"/>
      </w:rPr>
    </w:lvl>
    <w:lvl w:ilvl="2" w:tplc="A4DC3C48">
      <w:start w:val="1"/>
      <w:numFmt w:val="bullet"/>
      <w:lvlText w:val=""/>
      <w:lvlJc w:val="left"/>
      <w:pPr>
        <w:ind w:left="2160" w:hanging="360"/>
      </w:pPr>
      <w:rPr>
        <w:rFonts w:ascii="Wingdings" w:hAnsi="Wingdings" w:hint="default"/>
      </w:rPr>
    </w:lvl>
    <w:lvl w:ilvl="3" w:tplc="241A58AA">
      <w:start w:val="1"/>
      <w:numFmt w:val="bullet"/>
      <w:lvlText w:val=""/>
      <w:lvlJc w:val="left"/>
      <w:pPr>
        <w:ind w:left="2880" w:hanging="360"/>
      </w:pPr>
      <w:rPr>
        <w:rFonts w:ascii="Symbol" w:hAnsi="Symbol" w:hint="default"/>
      </w:rPr>
    </w:lvl>
    <w:lvl w:ilvl="4" w:tplc="05920256">
      <w:start w:val="1"/>
      <w:numFmt w:val="bullet"/>
      <w:lvlText w:val="o"/>
      <w:lvlJc w:val="left"/>
      <w:pPr>
        <w:ind w:left="3600" w:hanging="360"/>
      </w:pPr>
      <w:rPr>
        <w:rFonts w:ascii="Courier New" w:hAnsi="Courier New" w:hint="default"/>
      </w:rPr>
    </w:lvl>
    <w:lvl w:ilvl="5" w:tplc="D9D69F98">
      <w:start w:val="1"/>
      <w:numFmt w:val="bullet"/>
      <w:lvlText w:val=""/>
      <w:lvlJc w:val="left"/>
      <w:pPr>
        <w:ind w:left="4320" w:hanging="360"/>
      </w:pPr>
      <w:rPr>
        <w:rFonts w:ascii="Wingdings" w:hAnsi="Wingdings" w:hint="default"/>
      </w:rPr>
    </w:lvl>
    <w:lvl w:ilvl="6" w:tplc="39DCF7E0">
      <w:start w:val="1"/>
      <w:numFmt w:val="bullet"/>
      <w:lvlText w:val=""/>
      <w:lvlJc w:val="left"/>
      <w:pPr>
        <w:ind w:left="5040" w:hanging="360"/>
      </w:pPr>
      <w:rPr>
        <w:rFonts w:ascii="Symbol" w:hAnsi="Symbol" w:hint="default"/>
      </w:rPr>
    </w:lvl>
    <w:lvl w:ilvl="7" w:tplc="FC086D98">
      <w:start w:val="1"/>
      <w:numFmt w:val="bullet"/>
      <w:lvlText w:val="o"/>
      <w:lvlJc w:val="left"/>
      <w:pPr>
        <w:ind w:left="5760" w:hanging="360"/>
      </w:pPr>
      <w:rPr>
        <w:rFonts w:ascii="Courier New" w:hAnsi="Courier New" w:hint="default"/>
      </w:rPr>
    </w:lvl>
    <w:lvl w:ilvl="8" w:tplc="C75CD27A">
      <w:start w:val="1"/>
      <w:numFmt w:val="bullet"/>
      <w:lvlText w:val=""/>
      <w:lvlJc w:val="left"/>
      <w:pPr>
        <w:ind w:left="6480" w:hanging="360"/>
      </w:pPr>
      <w:rPr>
        <w:rFonts w:ascii="Wingdings" w:hAnsi="Wingdings" w:hint="default"/>
      </w:rPr>
    </w:lvl>
  </w:abstractNum>
  <w:abstractNum w:abstractNumId="5" w15:restartNumberingAfterBreak="0">
    <w:nsid w:val="1B35BA7D"/>
    <w:multiLevelType w:val="hybridMultilevel"/>
    <w:tmpl w:val="7FB605C8"/>
    <w:lvl w:ilvl="0" w:tplc="48347510">
      <w:start w:val="1"/>
      <w:numFmt w:val="bullet"/>
      <w:lvlText w:val=""/>
      <w:lvlJc w:val="left"/>
      <w:pPr>
        <w:ind w:left="720" w:hanging="360"/>
      </w:pPr>
      <w:rPr>
        <w:rFonts w:ascii="Symbol" w:hAnsi="Symbol" w:hint="default"/>
      </w:rPr>
    </w:lvl>
    <w:lvl w:ilvl="1" w:tplc="563826DC">
      <w:start w:val="1"/>
      <w:numFmt w:val="bullet"/>
      <w:lvlText w:val="o"/>
      <w:lvlJc w:val="left"/>
      <w:pPr>
        <w:ind w:left="1440" w:hanging="360"/>
      </w:pPr>
      <w:rPr>
        <w:rFonts w:ascii="Courier New" w:hAnsi="Courier New" w:hint="default"/>
      </w:rPr>
    </w:lvl>
    <w:lvl w:ilvl="2" w:tplc="4C70C04A">
      <w:start w:val="1"/>
      <w:numFmt w:val="bullet"/>
      <w:lvlText w:val=""/>
      <w:lvlJc w:val="left"/>
      <w:pPr>
        <w:ind w:left="2160" w:hanging="360"/>
      </w:pPr>
      <w:rPr>
        <w:rFonts w:ascii="Wingdings" w:hAnsi="Wingdings" w:hint="default"/>
      </w:rPr>
    </w:lvl>
    <w:lvl w:ilvl="3" w:tplc="6AEA13B4">
      <w:start w:val="1"/>
      <w:numFmt w:val="bullet"/>
      <w:lvlText w:val=""/>
      <w:lvlJc w:val="left"/>
      <w:pPr>
        <w:ind w:left="2880" w:hanging="360"/>
      </w:pPr>
      <w:rPr>
        <w:rFonts w:ascii="Symbol" w:hAnsi="Symbol" w:hint="default"/>
      </w:rPr>
    </w:lvl>
    <w:lvl w:ilvl="4" w:tplc="23641146">
      <w:start w:val="1"/>
      <w:numFmt w:val="bullet"/>
      <w:lvlText w:val="o"/>
      <w:lvlJc w:val="left"/>
      <w:pPr>
        <w:ind w:left="3600" w:hanging="360"/>
      </w:pPr>
      <w:rPr>
        <w:rFonts w:ascii="Courier New" w:hAnsi="Courier New" w:hint="default"/>
      </w:rPr>
    </w:lvl>
    <w:lvl w:ilvl="5" w:tplc="1804B0DE">
      <w:start w:val="1"/>
      <w:numFmt w:val="bullet"/>
      <w:lvlText w:val=""/>
      <w:lvlJc w:val="left"/>
      <w:pPr>
        <w:ind w:left="4320" w:hanging="360"/>
      </w:pPr>
      <w:rPr>
        <w:rFonts w:ascii="Wingdings" w:hAnsi="Wingdings" w:hint="default"/>
      </w:rPr>
    </w:lvl>
    <w:lvl w:ilvl="6" w:tplc="BA82A3A2">
      <w:start w:val="1"/>
      <w:numFmt w:val="bullet"/>
      <w:lvlText w:val=""/>
      <w:lvlJc w:val="left"/>
      <w:pPr>
        <w:ind w:left="5040" w:hanging="360"/>
      </w:pPr>
      <w:rPr>
        <w:rFonts w:ascii="Symbol" w:hAnsi="Symbol" w:hint="default"/>
      </w:rPr>
    </w:lvl>
    <w:lvl w:ilvl="7" w:tplc="F7DC350C">
      <w:start w:val="1"/>
      <w:numFmt w:val="bullet"/>
      <w:lvlText w:val="o"/>
      <w:lvlJc w:val="left"/>
      <w:pPr>
        <w:ind w:left="5760" w:hanging="360"/>
      </w:pPr>
      <w:rPr>
        <w:rFonts w:ascii="Courier New" w:hAnsi="Courier New" w:hint="default"/>
      </w:rPr>
    </w:lvl>
    <w:lvl w:ilvl="8" w:tplc="642A32B8">
      <w:start w:val="1"/>
      <w:numFmt w:val="bullet"/>
      <w:lvlText w:val=""/>
      <w:lvlJc w:val="left"/>
      <w:pPr>
        <w:ind w:left="6480" w:hanging="360"/>
      </w:pPr>
      <w:rPr>
        <w:rFonts w:ascii="Wingdings" w:hAnsi="Wingdings" w:hint="default"/>
      </w:rPr>
    </w:lvl>
  </w:abstractNum>
  <w:abstractNum w:abstractNumId="6" w15:restartNumberingAfterBreak="0">
    <w:nsid w:val="29B42D05"/>
    <w:multiLevelType w:val="hybridMultilevel"/>
    <w:tmpl w:val="043CF0D4"/>
    <w:lvl w:ilvl="0" w:tplc="A3E4F642">
      <w:start w:val="1"/>
      <w:numFmt w:val="bullet"/>
      <w:lvlText w:val=""/>
      <w:lvlJc w:val="left"/>
      <w:pPr>
        <w:ind w:left="720" w:hanging="360"/>
      </w:pPr>
      <w:rPr>
        <w:rFonts w:ascii="Symbol" w:hAnsi="Symbol" w:hint="default"/>
      </w:rPr>
    </w:lvl>
    <w:lvl w:ilvl="1" w:tplc="EE8E42B8">
      <w:start w:val="1"/>
      <w:numFmt w:val="bullet"/>
      <w:lvlText w:val="o"/>
      <w:lvlJc w:val="left"/>
      <w:pPr>
        <w:ind w:left="1440" w:hanging="360"/>
      </w:pPr>
      <w:rPr>
        <w:rFonts w:ascii="Courier New" w:hAnsi="Courier New" w:hint="default"/>
      </w:rPr>
    </w:lvl>
    <w:lvl w:ilvl="2" w:tplc="E89C32F2">
      <w:start w:val="1"/>
      <w:numFmt w:val="bullet"/>
      <w:lvlText w:val=""/>
      <w:lvlJc w:val="left"/>
      <w:pPr>
        <w:ind w:left="2160" w:hanging="360"/>
      </w:pPr>
      <w:rPr>
        <w:rFonts w:ascii="Wingdings" w:hAnsi="Wingdings" w:hint="default"/>
      </w:rPr>
    </w:lvl>
    <w:lvl w:ilvl="3" w:tplc="D966AD72">
      <w:start w:val="1"/>
      <w:numFmt w:val="bullet"/>
      <w:lvlText w:val=""/>
      <w:lvlJc w:val="left"/>
      <w:pPr>
        <w:ind w:left="2880" w:hanging="360"/>
      </w:pPr>
      <w:rPr>
        <w:rFonts w:ascii="Symbol" w:hAnsi="Symbol" w:hint="default"/>
      </w:rPr>
    </w:lvl>
    <w:lvl w:ilvl="4" w:tplc="8E3E603C">
      <w:start w:val="1"/>
      <w:numFmt w:val="bullet"/>
      <w:lvlText w:val="o"/>
      <w:lvlJc w:val="left"/>
      <w:pPr>
        <w:ind w:left="3600" w:hanging="360"/>
      </w:pPr>
      <w:rPr>
        <w:rFonts w:ascii="Courier New" w:hAnsi="Courier New" w:hint="default"/>
      </w:rPr>
    </w:lvl>
    <w:lvl w:ilvl="5" w:tplc="65643608">
      <w:start w:val="1"/>
      <w:numFmt w:val="bullet"/>
      <w:lvlText w:val=""/>
      <w:lvlJc w:val="left"/>
      <w:pPr>
        <w:ind w:left="4320" w:hanging="360"/>
      </w:pPr>
      <w:rPr>
        <w:rFonts w:ascii="Wingdings" w:hAnsi="Wingdings" w:hint="default"/>
      </w:rPr>
    </w:lvl>
    <w:lvl w:ilvl="6" w:tplc="38AEE808">
      <w:start w:val="1"/>
      <w:numFmt w:val="bullet"/>
      <w:lvlText w:val=""/>
      <w:lvlJc w:val="left"/>
      <w:pPr>
        <w:ind w:left="5040" w:hanging="360"/>
      </w:pPr>
      <w:rPr>
        <w:rFonts w:ascii="Symbol" w:hAnsi="Symbol" w:hint="default"/>
      </w:rPr>
    </w:lvl>
    <w:lvl w:ilvl="7" w:tplc="2F1C89F6">
      <w:start w:val="1"/>
      <w:numFmt w:val="bullet"/>
      <w:lvlText w:val="o"/>
      <w:lvlJc w:val="left"/>
      <w:pPr>
        <w:ind w:left="5760" w:hanging="360"/>
      </w:pPr>
      <w:rPr>
        <w:rFonts w:ascii="Courier New" w:hAnsi="Courier New" w:hint="default"/>
      </w:rPr>
    </w:lvl>
    <w:lvl w:ilvl="8" w:tplc="37C6F7B4">
      <w:start w:val="1"/>
      <w:numFmt w:val="bullet"/>
      <w:lvlText w:val=""/>
      <w:lvlJc w:val="left"/>
      <w:pPr>
        <w:ind w:left="6480" w:hanging="360"/>
      </w:pPr>
      <w:rPr>
        <w:rFonts w:ascii="Wingdings" w:hAnsi="Wingdings" w:hint="default"/>
      </w:rPr>
    </w:lvl>
  </w:abstractNum>
  <w:abstractNum w:abstractNumId="7"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8"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19C454C"/>
    <w:multiLevelType w:val="hybridMultilevel"/>
    <w:tmpl w:val="A5322128"/>
    <w:lvl w:ilvl="0" w:tplc="77D0DBFA">
      <w:start w:val="1"/>
      <w:numFmt w:val="bullet"/>
      <w:lvlText w:val=""/>
      <w:lvlJc w:val="left"/>
      <w:pPr>
        <w:ind w:left="720" w:hanging="360"/>
      </w:pPr>
      <w:rPr>
        <w:rFonts w:ascii="Symbol" w:hAnsi="Symbol" w:hint="default"/>
      </w:rPr>
    </w:lvl>
    <w:lvl w:ilvl="1" w:tplc="A162C1C6">
      <w:start w:val="1"/>
      <w:numFmt w:val="bullet"/>
      <w:lvlText w:val="o"/>
      <w:lvlJc w:val="left"/>
      <w:pPr>
        <w:ind w:left="1440" w:hanging="360"/>
      </w:pPr>
      <w:rPr>
        <w:rFonts w:ascii="Courier New" w:hAnsi="Courier New" w:hint="default"/>
      </w:rPr>
    </w:lvl>
    <w:lvl w:ilvl="2" w:tplc="700C206E">
      <w:start w:val="1"/>
      <w:numFmt w:val="bullet"/>
      <w:lvlText w:val=""/>
      <w:lvlJc w:val="left"/>
      <w:pPr>
        <w:ind w:left="2160" w:hanging="360"/>
      </w:pPr>
      <w:rPr>
        <w:rFonts w:ascii="Wingdings" w:hAnsi="Wingdings" w:hint="default"/>
      </w:rPr>
    </w:lvl>
    <w:lvl w:ilvl="3" w:tplc="79A08DC4">
      <w:start w:val="1"/>
      <w:numFmt w:val="bullet"/>
      <w:lvlText w:val=""/>
      <w:lvlJc w:val="left"/>
      <w:pPr>
        <w:ind w:left="2880" w:hanging="360"/>
      </w:pPr>
      <w:rPr>
        <w:rFonts w:ascii="Symbol" w:hAnsi="Symbol" w:hint="default"/>
      </w:rPr>
    </w:lvl>
    <w:lvl w:ilvl="4" w:tplc="2A0C6B42">
      <w:start w:val="1"/>
      <w:numFmt w:val="bullet"/>
      <w:lvlText w:val="o"/>
      <w:lvlJc w:val="left"/>
      <w:pPr>
        <w:ind w:left="3600" w:hanging="360"/>
      </w:pPr>
      <w:rPr>
        <w:rFonts w:ascii="Courier New" w:hAnsi="Courier New" w:hint="default"/>
      </w:rPr>
    </w:lvl>
    <w:lvl w:ilvl="5" w:tplc="1F98764C">
      <w:start w:val="1"/>
      <w:numFmt w:val="bullet"/>
      <w:lvlText w:val=""/>
      <w:lvlJc w:val="left"/>
      <w:pPr>
        <w:ind w:left="4320" w:hanging="360"/>
      </w:pPr>
      <w:rPr>
        <w:rFonts w:ascii="Wingdings" w:hAnsi="Wingdings" w:hint="default"/>
      </w:rPr>
    </w:lvl>
    <w:lvl w:ilvl="6" w:tplc="CD5E4E22">
      <w:start w:val="1"/>
      <w:numFmt w:val="bullet"/>
      <w:lvlText w:val=""/>
      <w:lvlJc w:val="left"/>
      <w:pPr>
        <w:ind w:left="5040" w:hanging="360"/>
      </w:pPr>
      <w:rPr>
        <w:rFonts w:ascii="Symbol" w:hAnsi="Symbol" w:hint="default"/>
      </w:rPr>
    </w:lvl>
    <w:lvl w:ilvl="7" w:tplc="BEFC7A8C">
      <w:start w:val="1"/>
      <w:numFmt w:val="bullet"/>
      <w:lvlText w:val="o"/>
      <w:lvlJc w:val="left"/>
      <w:pPr>
        <w:ind w:left="5760" w:hanging="360"/>
      </w:pPr>
      <w:rPr>
        <w:rFonts w:ascii="Courier New" w:hAnsi="Courier New" w:hint="default"/>
      </w:rPr>
    </w:lvl>
    <w:lvl w:ilvl="8" w:tplc="BBF65E64">
      <w:start w:val="1"/>
      <w:numFmt w:val="bullet"/>
      <w:lvlText w:val=""/>
      <w:lvlJc w:val="left"/>
      <w:pPr>
        <w:ind w:left="6480" w:hanging="360"/>
      </w:pPr>
      <w:rPr>
        <w:rFonts w:ascii="Wingdings" w:hAnsi="Wingdings" w:hint="default"/>
      </w:rPr>
    </w:lvl>
  </w:abstractNum>
  <w:abstractNum w:abstractNumId="11"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A3043AA"/>
    <w:multiLevelType w:val="hybridMultilevel"/>
    <w:tmpl w:val="00AC1078"/>
    <w:lvl w:ilvl="0" w:tplc="34701798">
      <w:start w:val="1"/>
      <w:numFmt w:val="bullet"/>
      <w:lvlText w:val=""/>
      <w:lvlJc w:val="left"/>
      <w:pPr>
        <w:ind w:left="720" w:hanging="360"/>
      </w:pPr>
      <w:rPr>
        <w:rFonts w:ascii="Symbol" w:hAnsi="Symbol" w:hint="default"/>
      </w:rPr>
    </w:lvl>
    <w:lvl w:ilvl="1" w:tplc="632E4248">
      <w:start w:val="1"/>
      <w:numFmt w:val="bullet"/>
      <w:lvlText w:val="o"/>
      <w:lvlJc w:val="left"/>
      <w:pPr>
        <w:ind w:left="1440" w:hanging="360"/>
      </w:pPr>
      <w:rPr>
        <w:rFonts w:ascii="Courier New" w:hAnsi="Courier New" w:hint="default"/>
      </w:rPr>
    </w:lvl>
    <w:lvl w:ilvl="2" w:tplc="4CD6432E">
      <w:start w:val="1"/>
      <w:numFmt w:val="bullet"/>
      <w:lvlText w:val=""/>
      <w:lvlJc w:val="left"/>
      <w:pPr>
        <w:ind w:left="2160" w:hanging="360"/>
      </w:pPr>
      <w:rPr>
        <w:rFonts w:ascii="Wingdings" w:hAnsi="Wingdings" w:hint="default"/>
      </w:rPr>
    </w:lvl>
    <w:lvl w:ilvl="3" w:tplc="A28A0B96">
      <w:start w:val="1"/>
      <w:numFmt w:val="bullet"/>
      <w:lvlText w:val=""/>
      <w:lvlJc w:val="left"/>
      <w:pPr>
        <w:ind w:left="2880" w:hanging="360"/>
      </w:pPr>
      <w:rPr>
        <w:rFonts w:ascii="Symbol" w:hAnsi="Symbol" w:hint="default"/>
      </w:rPr>
    </w:lvl>
    <w:lvl w:ilvl="4" w:tplc="FE689DB8">
      <w:start w:val="1"/>
      <w:numFmt w:val="bullet"/>
      <w:lvlText w:val="o"/>
      <w:lvlJc w:val="left"/>
      <w:pPr>
        <w:ind w:left="3600" w:hanging="360"/>
      </w:pPr>
      <w:rPr>
        <w:rFonts w:ascii="Courier New" w:hAnsi="Courier New" w:hint="default"/>
      </w:rPr>
    </w:lvl>
    <w:lvl w:ilvl="5" w:tplc="452033DC">
      <w:start w:val="1"/>
      <w:numFmt w:val="bullet"/>
      <w:lvlText w:val=""/>
      <w:lvlJc w:val="left"/>
      <w:pPr>
        <w:ind w:left="4320" w:hanging="360"/>
      </w:pPr>
      <w:rPr>
        <w:rFonts w:ascii="Wingdings" w:hAnsi="Wingdings" w:hint="default"/>
      </w:rPr>
    </w:lvl>
    <w:lvl w:ilvl="6" w:tplc="032A9AF4">
      <w:start w:val="1"/>
      <w:numFmt w:val="bullet"/>
      <w:lvlText w:val=""/>
      <w:lvlJc w:val="left"/>
      <w:pPr>
        <w:ind w:left="5040" w:hanging="360"/>
      </w:pPr>
      <w:rPr>
        <w:rFonts w:ascii="Symbol" w:hAnsi="Symbol" w:hint="default"/>
      </w:rPr>
    </w:lvl>
    <w:lvl w:ilvl="7" w:tplc="2416E612">
      <w:start w:val="1"/>
      <w:numFmt w:val="bullet"/>
      <w:lvlText w:val="o"/>
      <w:lvlJc w:val="left"/>
      <w:pPr>
        <w:ind w:left="5760" w:hanging="360"/>
      </w:pPr>
      <w:rPr>
        <w:rFonts w:ascii="Courier New" w:hAnsi="Courier New" w:hint="default"/>
      </w:rPr>
    </w:lvl>
    <w:lvl w:ilvl="8" w:tplc="F7BC790C">
      <w:start w:val="1"/>
      <w:numFmt w:val="bullet"/>
      <w:lvlText w:val=""/>
      <w:lvlJc w:val="left"/>
      <w:pPr>
        <w:ind w:left="6480" w:hanging="360"/>
      </w:pPr>
      <w:rPr>
        <w:rFonts w:ascii="Wingdings" w:hAnsi="Wingdings" w:hint="default"/>
      </w:rPr>
    </w:lvl>
  </w:abstractNum>
  <w:num w:numId="1" w16cid:durableId="495921853">
    <w:abstractNumId w:val="1"/>
  </w:num>
  <w:num w:numId="2" w16cid:durableId="1221088115">
    <w:abstractNumId w:val="0"/>
  </w:num>
  <w:num w:numId="3" w16cid:durableId="842889511">
    <w:abstractNumId w:val="14"/>
  </w:num>
  <w:num w:numId="4" w16cid:durableId="818693826">
    <w:abstractNumId w:val="4"/>
  </w:num>
  <w:num w:numId="5" w16cid:durableId="2020041779">
    <w:abstractNumId w:val="6"/>
  </w:num>
  <w:num w:numId="6" w16cid:durableId="348533501">
    <w:abstractNumId w:val="2"/>
  </w:num>
  <w:num w:numId="7" w16cid:durableId="1932541415">
    <w:abstractNumId w:val="5"/>
  </w:num>
  <w:num w:numId="8" w16cid:durableId="1438059862">
    <w:abstractNumId w:val="10"/>
  </w:num>
  <w:num w:numId="9" w16cid:durableId="206379864">
    <w:abstractNumId w:val="3"/>
  </w:num>
  <w:num w:numId="10" w16cid:durableId="1852796117">
    <w:abstractNumId w:val="11"/>
  </w:num>
  <w:num w:numId="11" w16cid:durableId="2007705477">
    <w:abstractNumId w:val="12"/>
  </w:num>
  <w:num w:numId="12" w16cid:durableId="679164128">
    <w:abstractNumId w:val="8"/>
  </w:num>
  <w:num w:numId="13" w16cid:durableId="1510869604">
    <w:abstractNumId w:val="9"/>
  </w:num>
  <w:num w:numId="14" w16cid:durableId="704134425">
    <w:abstractNumId w:val="13"/>
  </w:num>
  <w:num w:numId="15" w16cid:durableId="1709180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7E78"/>
    <w:rsid w:val="00017967"/>
    <w:rsid w:val="00021CC9"/>
    <w:rsid w:val="0004317A"/>
    <w:rsid w:val="000444F5"/>
    <w:rsid w:val="00052F4B"/>
    <w:rsid w:val="00054C63"/>
    <w:rsid w:val="000556F8"/>
    <w:rsid w:val="000608CB"/>
    <w:rsid w:val="00061682"/>
    <w:rsid w:val="000663E0"/>
    <w:rsid w:val="00086FAE"/>
    <w:rsid w:val="0009129E"/>
    <w:rsid w:val="000A0D6B"/>
    <w:rsid w:val="000B510F"/>
    <w:rsid w:val="000B5465"/>
    <w:rsid w:val="000B7710"/>
    <w:rsid w:val="000C641B"/>
    <w:rsid w:val="000D3894"/>
    <w:rsid w:val="000D38C3"/>
    <w:rsid w:val="000D6A03"/>
    <w:rsid w:val="000D72A6"/>
    <w:rsid w:val="0011192D"/>
    <w:rsid w:val="001144F8"/>
    <w:rsid w:val="001242D0"/>
    <w:rsid w:val="00137906"/>
    <w:rsid w:val="001422B3"/>
    <w:rsid w:val="0015393F"/>
    <w:rsid w:val="001544DA"/>
    <w:rsid w:val="00162000"/>
    <w:rsid w:val="001629AC"/>
    <w:rsid w:val="00165AF9"/>
    <w:rsid w:val="00170C5F"/>
    <w:rsid w:val="00177EF0"/>
    <w:rsid w:val="00180337"/>
    <w:rsid w:val="00184E76"/>
    <w:rsid w:val="001877BC"/>
    <w:rsid w:val="001AA233"/>
    <w:rsid w:val="001B5BC1"/>
    <w:rsid w:val="001C4849"/>
    <w:rsid w:val="001D1C18"/>
    <w:rsid w:val="001F4ED8"/>
    <w:rsid w:val="00214061"/>
    <w:rsid w:val="002203F9"/>
    <w:rsid w:val="00220ED0"/>
    <w:rsid w:val="00224F5C"/>
    <w:rsid w:val="00243B34"/>
    <w:rsid w:val="00266992"/>
    <w:rsid w:val="00276D08"/>
    <w:rsid w:val="00285FD7"/>
    <w:rsid w:val="00290FF9"/>
    <w:rsid w:val="002915E5"/>
    <w:rsid w:val="00293031"/>
    <w:rsid w:val="0029314A"/>
    <w:rsid w:val="002975E6"/>
    <w:rsid w:val="002A09FE"/>
    <w:rsid w:val="002A5A15"/>
    <w:rsid w:val="002B4637"/>
    <w:rsid w:val="002C510A"/>
    <w:rsid w:val="002D052D"/>
    <w:rsid w:val="002E0924"/>
    <w:rsid w:val="002F5156"/>
    <w:rsid w:val="002F62C6"/>
    <w:rsid w:val="003062D1"/>
    <w:rsid w:val="003111FB"/>
    <w:rsid w:val="003222C9"/>
    <w:rsid w:val="00322C05"/>
    <w:rsid w:val="003275A3"/>
    <w:rsid w:val="00330018"/>
    <w:rsid w:val="00330392"/>
    <w:rsid w:val="00335330"/>
    <w:rsid w:val="003378DB"/>
    <w:rsid w:val="00337F3D"/>
    <w:rsid w:val="00347FFE"/>
    <w:rsid w:val="00353A03"/>
    <w:rsid w:val="00377A9F"/>
    <w:rsid w:val="0038025E"/>
    <w:rsid w:val="003810B8"/>
    <w:rsid w:val="0038136A"/>
    <w:rsid w:val="003A7853"/>
    <w:rsid w:val="003B270C"/>
    <w:rsid w:val="003B3EC0"/>
    <w:rsid w:val="003B565C"/>
    <w:rsid w:val="003D418B"/>
    <w:rsid w:val="003D5CF7"/>
    <w:rsid w:val="003E05D1"/>
    <w:rsid w:val="003E3025"/>
    <w:rsid w:val="003F0D47"/>
    <w:rsid w:val="003F7A15"/>
    <w:rsid w:val="003F7BEB"/>
    <w:rsid w:val="00402592"/>
    <w:rsid w:val="0040459F"/>
    <w:rsid w:val="004238A6"/>
    <w:rsid w:val="0043262B"/>
    <w:rsid w:val="004359A9"/>
    <w:rsid w:val="0043756D"/>
    <w:rsid w:val="0044215E"/>
    <w:rsid w:val="00455B69"/>
    <w:rsid w:val="004574FF"/>
    <w:rsid w:val="00457FAE"/>
    <w:rsid w:val="00457FC8"/>
    <w:rsid w:val="004663B7"/>
    <w:rsid w:val="004671F0"/>
    <w:rsid w:val="004770C2"/>
    <w:rsid w:val="004777B2"/>
    <w:rsid w:val="004814E2"/>
    <w:rsid w:val="0048412D"/>
    <w:rsid w:val="00492259"/>
    <w:rsid w:val="004A222A"/>
    <w:rsid w:val="004B3C90"/>
    <w:rsid w:val="004C255B"/>
    <w:rsid w:val="004D073D"/>
    <w:rsid w:val="004D36F6"/>
    <w:rsid w:val="004D5995"/>
    <w:rsid w:val="004D5C00"/>
    <w:rsid w:val="004D62BC"/>
    <w:rsid w:val="004E1FE6"/>
    <w:rsid w:val="00500A83"/>
    <w:rsid w:val="00512456"/>
    <w:rsid w:val="00514E1D"/>
    <w:rsid w:val="00537552"/>
    <w:rsid w:val="005464CF"/>
    <w:rsid w:val="00546B90"/>
    <w:rsid w:val="005505A7"/>
    <w:rsid w:val="005566D9"/>
    <w:rsid w:val="005678E6"/>
    <w:rsid w:val="00571EB4"/>
    <w:rsid w:val="00577339"/>
    <w:rsid w:val="00585B4B"/>
    <w:rsid w:val="00586C21"/>
    <w:rsid w:val="00592FAB"/>
    <w:rsid w:val="005944E1"/>
    <w:rsid w:val="005A14D0"/>
    <w:rsid w:val="005A2354"/>
    <w:rsid w:val="005B3689"/>
    <w:rsid w:val="005C579B"/>
    <w:rsid w:val="005C5E6F"/>
    <w:rsid w:val="005D3A8D"/>
    <w:rsid w:val="005D3FD2"/>
    <w:rsid w:val="005D70DB"/>
    <w:rsid w:val="005F32C8"/>
    <w:rsid w:val="00605395"/>
    <w:rsid w:val="00611639"/>
    <w:rsid w:val="006142F0"/>
    <w:rsid w:val="00617CD3"/>
    <w:rsid w:val="00624AF5"/>
    <w:rsid w:val="00635A28"/>
    <w:rsid w:val="00644A91"/>
    <w:rsid w:val="00652D2B"/>
    <w:rsid w:val="00654F69"/>
    <w:rsid w:val="00655ABE"/>
    <w:rsid w:val="00663885"/>
    <w:rsid w:val="006714B6"/>
    <w:rsid w:val="00674E9C"/>
    <w:rsid w:val="00675ADF"/>
    <w:rsid w:val="00683F61"/>
    <w:rsid w:val="006936E2"/>
    <w:rsid w:val="0069389A"/>
    <w:rsid w:val="006A75B5"/>
    <w:rsid w:val="006B666F"/>
    <w:rsid w:val="006C46E2"/>
    <w:rsid w:val="006C716A"/>
    <w:rsid w:val="006E134C"/>
    <w:rsid w:val="006E3D6D"/>
    <w:rsid w:val="006E7189"/>
    <w:rsid w:val="006E754D"/>
    <w:rsid w:val="007016AB"/>
    <w:rsid w:val="0070211D"/>
    <w:rsid w:val="0071445F"/>
    <w:rsid w:val="007167EE"/>
    <w:rsid w:val="00716F64"/>
    <w:rsid w:val="007210F2"/>
    <w:rsid w:val="00721C82"/>
    <w:rsid w:val="00726CE8"/>
    <w:rsid w:val="00736762"/>
    <w:rsid w:val="00737FAF"/>
    <w:rsid w:val="0074765D"/>
    <w:rsid w:val="00753181"/>
    <w:rsid w:val="00754B1A"/>
    <w:rsid w:val="007625FF"/>
    <w:rsid w:val="007646B6"/>
    <w:rsid w:val="007690E5"/>
    <w:rsid w:val="00791365"/>
    <w:rsid w:val="00793704"/>
    <w:rsid w:val="0079EA56"/>
    <w:rsid w:val="007A46C4"/>
    <w:rsid w:val="007A6ECE"/>
    <w:rsid w:val="007B4CEE"/>
    <w:rsid w:val="007C2F75"/>
    <w:rsid w:val="007D6187"/>
    <w:rsid w:val="007D7F99"/>
    <w:rsid w:val="007E3E77"/>
    <w:rsid w:val="007E6053"/>
    <w:rsid w:val="007F0607"/>
    <w:rsid w:val="00807F32"/>
    <w:rsid w:val="00820FB1"/>
    <w:rsid w:val="00821C15"/>
    <w:rsid w:val="008226D2"/>
    <w:rsid w:val="00826E9A"/>
    <w:rsid w:val="00837B84"/>
    <w:rsid w:val="00840A81"/>
    <w:rsid w:val="00842A58"/>
    <w:rsid w:val="00842FFF"/>
    <w:rsid w:val="00850C08"/>
    <w:rsid w:val="008520FA"/>
    <w:rsid w:val="008552D5"/>
    <w:rsid w:val="00865D51"/>
    <w:rsid w:val="00867630"/>
    <w:rsid w:val="008704D4"/>
    <w:rsid w:val="0087415E"/>
    <w:rsid w:val="00877E2D"/>
    <w:rsid w:val="0087A760"/>
    <w:rsid w:val="008815AE"/>
    <w:rsid w:val="008851D2"/>
    <w:rsid w:val="0089748C"/>
    <w:rsid w:val="008B4294"/>
    <w:rsid w:val="008B6DF6"/>
    <w:rsid w:val="008C4621"/>
    <w:rsid w:val="008C67ED"/>
    <w:rsid w:val="008E6F58"/>
    <w:rsid w:val="008F513A"/>
    <w:rsid w:val="009007E9"/>
    <w:rsid w:val="009028C9"/>
    <w:rsid w:val="00904EF6"/>
    <w:rsid w:val="00907B13"/>
    <w:rsid w:val="00913325"/>
    <w:rsid w:val="009214BD"/>
    <w:rsid w:val="009235A9"/>
    <w:rsid w:val="009261BB"/>
    <w:rsid w:val="0093A339"/>
    <w:rsid w:val="009401EB"/>
    <w:rsid w:val="0094421F"/>
    <w:rsid w:val="009555E4"/>
    <w:rsid w:val="00960CE4"/>
    <w:rsid w:val="0096337C"/>
    <w:rsid w:val="0099749E"/>
    <w:rsid w:val="009A194A"/>
    <w:rsid w:val="009A674A"/>
    <w:rsid w:val="009B10DF"/>
    <w:rsid w:val="009B115B"/>
    <w:rsid w:val="009B3FEE"/>
    <w:rsid w:val="009C3132"/>
    <w:rsid w:val="009D14A7"/>
    <w:rsid w:val="009E2467"/>
    <w:rsid w:val="00A0488B"/>
    <w:rsid w:val="00A04EFF"/>
    <w:rsid w:val="00A11984"/>
    <w:rsid w:val="00A13702"/>
    <w:rsid w:val="00A24EC7"/>
    <w:rsid w:val="00A43987"/>
    <w:rsid w:val="00A50B40"/>
    <w:rsid w:val="00A62EA1"/>
    <w:rsid w:val="00A667CE"/>
    <w:rsid w:val="00A72C9A"/>
    <w:rsid w:val="00A90CA2"/>
    <w:rsid w:val="00A942F3"/>
    <w:rsid w:val="00AA2539"/>
    <w:rsid w:val="00AA76D1"/>
    <w:rsid w:val="00AB187B"/>
    <w:rsid w:val="00AD3DFD"/>
    <w:rsid w:val="00AF1594"/>
    <w:rsid w:val="00B022A1"/>
    <w:rsid w:val="00B03A06"/>
    <w:rsid w:val="00B06C61"/>
    <w:rsid w:val="00B06D77"/>
    <w:rsid w:val="00B11A51"/>
    <w:rsid w:val="00B13700"/>
    <w:rsid w:val="00B2190E"/>
    <w:rsid w:val="00B223AF"/>
    <w:rsid w:val="00B25676"/>
    <w:rsid w:val="00B268E1"/>
    <w:rsid w:val="00B271E0"/>
    <w:rsid w:val="00B273E0"/>
    <w:rsid w:val="00B31931"/>
    <w:rsid w:val="00B35B31"/>
    <w:rsid w:val="00B457DA"/>
    <w:rsid w:val="00B55BCA"/>
    <w:rsid w:val="00B571C1"/>
    <w:rsid w:val="00B60BED"/>
    <w:rsid w:val="00B627F5"/>
    <w:rsid w:val="00B649C1"/>
    <w:rsid w:val="00B7472F"/>
    <w:rsid w:val="00B82EE3"/>
    <w:rsid w:val="00B96DBF"/>
    <w:rsid w:val="00BA0780"/>
    <w:rsid w:val="00BA1966"/>
    <w:rsid w:val="00BA6527"/>
    <w:rsid w:val="00BA68BC"/>
    <w:rsid w:val="00BA7D32"/>
    <w:rsid w:val="00BB23FE"/>
    <w:rsid w:val="00BB612E"/>
    <w:rsid w:val="00BB694A"/>
    <w:rsid w:val="00BB7BB3"/>
    <w:rsid w:val="00BC0BEE"/>
    <w:rsid w:val="00BC56C2"/>
    <w:rsid w:val="00BC7F2D"/>
    <w:rsid w:val="00BD2D42"/>
    <w:rsid w:val="00BD3E06"/>
    <w:rsid w:val="00BD5ADD"/>
    <w:rsid w:val="00BD66B2"/>
    <w:rsid w:val="00BE52AB"/>
    <w:rsid w:val="00BE6142"/>
    <w:rsid w:val="00C10CA4"/>
    <w:rsid w:val="00C21852"/>
    <w:rsid w:val="00C26647"/>
    <w:rsid w:val="00C27110"/>
    <w:rsid w:val="00C339A9"/>
    <w:rsid w:val="00C518A7"/>
    <w:rsid w:val="00C549AA"/>
    <w:rsid w:val="00C56B6D"/>
    <w:rsid w:val="00C578D1"/>
    <w:rsid w:val="00C726E3"/>
    <w:rsid w:val="00C90B97"/>
    <w:rsid w:val="00C95837"/>
    <w:rsid w:val="00CA58D0"/>
    <w:rsid w:val="00CB1183"/>
    <w:rsid w:val="00CB4BC0"/>
    <w:rsid w:val="00CBB116"/>
    <w:rsid w:val="00CC212D"/>
    <w:rsid w:val="00CC7DA3"/>
    <w:rsid w:val="00CD272A"/>
    <w:rsid w:val="00CD6813"/>
    <w:rsid w:val="00CE0CC1"/>
    <w:rsid w:val="00CE1CD7"/>
    <w:rsid w:val="00CE718A"/>
    <w:rsid w:val="00CF49B5"/>
    <w:rsid w:val="00D03F48"/>
    <w:rsid w:val="00D11B3E"/>
    <w:rsid w:val="00D2033E"/>
    <w:rsid w:val="00D22C30"/>
    <w:rsid w:val="00D27E34"/>
    <w:rsid w:val="00D34821"/>
    <w:rsid w:val="00D37954"/>
    <w:rsid w:val="00D40E22"/>
    <w:rsid w:val="00D42CAA"/>
    <w:rsid w:val="00D47D13"/>
    <w:rsid w:val="00D510A7"/>
    <w:rsid w:val="00D55FD1"/>
    <w:rsid w:val="00D574C9"/>
    <w:rsid w:val="00D57FE8"/>
    <w:rsid w:val="00D65D82"/>
    <w:rsid w:val="00D66F59"/>
    <w:rsid w:val="00D6B3B2"/>
    <w:rsid w:val="00D92753"/>
    <w:rsid w:val="00D94D3E"/>
    <w:rsid w:val="00DA0F3A"/>
    <w:rsid w:val="00DA3F29"/>
    <w:rsid w:val="00DB27A9"/>
    <w:rsid w:val="00DB3311"/>
    <w:rsid w:val="00DB492B"/>
    <w:rsid w:val="00DB9A4F"/>
    <w:rsid w:val="00DC1782"/>
    <w:rsid w:val="00DC33E1"/>
    <w:rsid w:val="00DC3D85"/>
    <w:rsid w:val="00DD6AB8"/>
    <w:rsid w:val="00DE028C"/>
    <w:rsid w:val="00DE0D0B"/>
    <w:rsid w:val="00DE3033"/>
    <w:rsid w:val="00DE360D"/>
    <w:rsid w:val="00DE5242"/>
    <w:rsid w:val="00DE6CB7"/>
    <w:rsid w:val="00DE7310"/>
    <w:rsid w:val="00DF2511"/>
    <w:rsid w:val="00E0204F"/>
    <w:rsid w:val="00E14112"/>
    <w:rsid w:val="00E23D87"/>
    <w:rsid w:val="00E25C8B"/>
    <w:rsid w:val="00E26520"/>
    <w:rsid w:val="00E26C67"/>
    <w:rsid w:val="00E30861"/>
    <w:rsid w:val="00E353A7"/>
    <w:rsid w:val="00E36B08"/>
    <w:rsid w:val="00E40151"/>
    <w:rsid w:val="00E50A7C"/>
    <w:rsid w:val="00E52B13"/>
    <w:rsid w:val="00E60DEF"/>
    <w:rsid w:val="00E664A0"/>
    <w:rsid w:val="00E72BFE"/>
    <w:rsid w:val="00E7401E"/>
    <w:rsid w:val="00E767FF"/>
    <w:rsid w:val="00E76C4B"/>
    <w:rsid w:val="00E808F3"/>
    <w:rsid w:val="00E827EE"/>
    <w:rsid w:val="00E8287D"/>
    <w:rsid w:val="00E844A8"/>
    <w:rsid w:val="00E9282A"/>
    <w:rsid w:val="00E9425B"/>
    <w:rsid w:val="00EA5AA8"/>
    <w:rsid w:val="00EA60BC"/>
    <w:rsid w:val="00EB076A"/>
    <w:rsid w:val="00EC43A9"/>
    <w:rsid w:val="00ED7C7A"/>
    <w:rsid w:val="00EE00E6"/>
    <w:rsid w:val="00EE35A8"/>
    <w:rsid w:val="00EE3D50"/>
    <w:rsid w:val="00EF7A14"/>
    <w:rsid w:val="00F0126B"/>
    <w:rsid w:val="00F02491"/>
    <w:rsid w:val="00F02F0D"/>
    <w:rsid w:val="00F1587E"/>
    <w:rsid w:val="00F17E42"/>
    <w:rsid w:val="00F243CA"/>
    <w:rsid w:val="00F31A38"/>
    <w:rsid w:val="00F32FA3"/>
    <w:rsid w:val="00F452BB"/>
    <w:rsid w:val="00F458E3"/>
    <w:rsid w:val="00F5394E"/>
    <w:rsid w:val="00F55361"/>
    <w:rsid w:val="00F5559E"/>
    <w:rsid w:val="00F55693"/>
    <w:rsid w:val="00F6453B"/>
    <w:rsid w:val="00F67C72"/>
    <w:rsid w:val="00F726DC"/>
    <w:rsid w:val="00F744C8"/>
    <w:rsid w:val="00F7672A"/>
    <w:rsid w:val="00F8009D"/>
    <w:rsid w:val="00F86E42"/>
    <w:rsid w:val="00F90D25"/>
    <w:rsid w:val="00FA4AE7"/>
    <w:rsid w:val="00FA567D"/>
    <w:rsid w:val="00FB1D4F"/>
    <w:rsid w:val="00FB3F86"/>
    <w:rsid w:val="00FB6352"/>
    <w:rsid w:val="00FB71FF"/>
    <w:rsid w:val="00FC02C4"/>
    <w:rsid w:val="00FC574A"/>
    <w:rsid w:val="00FC7185"/>
    <w:rsid w:val="00FC7868"/>
    <w:rsid w:val="00FD5BA1"/>
    <w:rsid w:val="00FE1005"/>
    <w:rsid w:val="00FE291E"/>
    <w:rsid w:val="00FF17FC"/>
    <w:rsid w:val="010418C7"/>
    <w:rsid w:val="010B8243"/>
    <w:rsid w:val="011DD7E0"/>
    <w:rsid w:val="011E6F19"/>
    <w:rsid w:val="0125F573"/>
    <w:rsid w:val="012CFC85"/>
    <w:rsid w:val="0131B266"/>
    <w:rsid w:val="0135B13E"/>
    <w:rsid w:val="01521E64"/>
    <w:rsid w:val="015EDAEA"/>
    <w:rsid w:val="015F589D"/>
    <w:rsid w:val="0171A712"/>
    <w:rsid w:val="01862D5C"/>
    <w:rsid w:val="0190E32A"/>
    <w:rsid w:val="0191D804"/>
    <w:rsid w:val="01B3F4E0"/>
    <w:rsid w:val="01B47E60"/>
    <w:rsid w:val="01BA7C57"/>
    <w:rsid w:val="01C82EFB"/>
    <w:rsid w:val="01D933A4"/>
    <w:rsid w:val="01DC96A2"/>
    <w:rsid w:val="01E37340"/>
    <w:rsid w:val="01F05DA9"/>
    <w:rsid w:val="022A64B0"/>
    <w:rsid w:val="0236EB93"/>
    <w:rsid w:val="024D81DA"/>
    <w:rsid w:val="026DFBC8"/>
    <w:rsid w:val="02738B37"/>
    <w:rsid w:val="027798C9"/>
    <w:rsid w:val="0292B53B"/>
    <w:rsid w:val="0293C5C7"/>
    <w:rsid w:val="0299250A"/>
    <w:rsid w:val="02B16FB2"/>
    <w:rsid w:val="02D4BD50"/>
    <w:rsid w:val="02E3335E"/>
    <w:rsid w:val="02E42C3C"/>
    <w:rsid w:val="03241A3B"/>
    <w:rsid w:val="03263AE2"/>
    <w:rsid w:val="033835E2"/>
    <w:rsid w:val="03454BE0"/>
    <w:rsid w:val="03609811"/>
    <w:rsid w:val="03774D33"/>
    <w:rsid w:val="03836641"/>
    <w:rsid w:val="03874000"/>
    <w:rsid w:val="03893E95"/>
    <w:rsid w:val="038BC60E"/>
    <w:rsid w:val="03911890"/>
    <w:rsid w:val="03BD557A"/>
    <w:rsid w:val="03CD585B"/>
    <w:rsid w:val="03D0AC51"/>
    <w:rsid w:val="03D21F84"/>
    <w:rsid w:val="03D2CF69"/>
    <w:rsid w:val="0415ADAD"/>
    <w:rsid w:val="04242509"/>
    <w:rsid w:val="04560FDB"/>
    <w:rsid w:val="046E41FF"/>
    <w:rsid w:val="04702920"/>
    <w:rsid w:val="04757F61"/>
    <w:rsid w:val="047A1491"/>
    <w:rsid w:val="0480E5D5"/>
    <w:rsid w:val="048B8D43"/>
    <w:rsid w:val="0492E7B4"/>
    <w:rsid w:val="04985F16"/>
    <w:rsid w:val="04AA67F2"/>
    <w:rsid w:val="04B1EA1F"/>
    <w:rsid w:val="04BDCE1E"/>
    <w:rsid w:val="04BE999D"/>
    <w:rsid w:val="04C17A82"/>
    <w:rsid w:val="04D80B4D"/>
    <w:rsid w:val="04F6EFF2"/>
    <w:rsid w:val="050FDB5B"/>
    <w:rsid w:val="0516D9B3"/>
    <w:rsid w:val="051CF97D"/>
    <w:rsid w:val="0520B30C"/>
    <w:rsid w:val="052C6B96"/>
    <w:rsid w:val="052F9B73"/>
    <w:rsid w:val="053CFC7A"/>
    <w:rsid w:val="0543E6AA"/>
    <w:rsid w:val="05509185"/>
    <w:rsid w:val="05582D9A"/>
    <w:rsid w:val="0560E06A"/>
    <w:rsid w:val="057B33E5"/>
    <w:rsid w:val="057B4C5D"/>
    <w:rsid w:val="0583B1DF"/>
    <w:rsid w:val="05951ADA"/>
    <w:rsid w:val="059833FA"/>
    <w:rsid w:val="059F8099"/>
    <w:rsid w:val="05AF9FBA"/>
    <w:rsid w:val="05D0828F"/>
    <w:rsid w:val="05D4BA7C"/>
    <w:rsid w:val="05D70E00"/>
    <w:rsid w:val="05E618B1"/>
    <w:rsid w:val="06114FC2"/>
    <w:rsid w:val="0614F6B2"/>
    <w:rsid w:val="06166B58"/>
    <w:rsid w:val="06275DA4"/>
    <w:rsid w:val="062E54AC"/>
    <w:rsid w:val="063D6AB7"/>
    <w:rsid w:val="063DF11B"/>
    <w:rsid w:val="06404168"/>
    <w:rsid w:val="067D7398"/>
    <w:rsid w:val="068D9ED3"/>
    <w:rsid w:val="0695BACC"/>
    <w:rsid w:val="069D2A85"/>
    <w:rsid w:val="06A86B51"/>
    <w:rsid w:val="06B9AA90"/>
    <w:rsid w:val="06BA25FF"/>
    <w:rsid w:val="06C94BD7"/>
    <w:rsid w:val="06CFB8F8"/>
    <w:rsid w:val="06F058E3"/>
    <w:rsid w:val="07018015"/>
    <w:rsid w:val="07220C3A"/>
    <w:rsid w:val="072B3F10"/>
    <w:rsid w:val="0734B1B8"/>
    <w:rsid w:val="0751ADEB"/>
    <w:rsid w:val="075460ED"/>
    <w:rsid w:val="075B5C97"/>
    <w:rsid w:val="076F2D23"/>
    <w:rsid w:val="07774E5E"/>
    <w:rsid w:val="07895C22"/>
    <w:rsid w:val="079A8D37"/>
    <w:rsid w:val="07A82E73"/>
    <w:rsid w:val="07C70DB4"/>
    <w:rsid w:val="07CA03B9"/>
    <w:rsid w:val="07D6F1B4"/>
    <w:rsid w:val="07E4A4D8"/>
    <w:rsid w:val="08004F2F"/>
    <w:rsid w:val="08137D3E"/>
    <w:rsid w:val="082156EC"/>
    <w:rsid w:val="082AEC89"/>
    <w:rsid w:val="08435358"/>
    <w:rsid w:val="0845826E"/>
    <w:rsid w:val="08573D68"/>
    <w:rsid w:val="08869CF4"/>
    <w:rsid w:val="088D3FC7"/>
    <w:rsid w:val="0892EBC3"/>
    <w:rsid w:val="089E5256"/>
    <w:rsid w:val="08A73FA4"/>
    <w:rsid w:val="08B5B0DE"/>
    <w:rsid w:val="08B9E74F"/>
    <w:rsid w:val="08D8EC62"/>
    <w:rsid w:val="08F5619A"/>
    <w:rsid w:val="091D383C"/>
    <w:rsid w:val="0945D609"/>
    <w:rsid w:val="094D3711"/>
    <w:rsid w:val="0950BC4F"/>
    <w:rsid w:val="096077FE"/>
    <w:rsid w:val="097062A3"/>
    <w:rsid w:val="097FCFB0"/>
    <w:rsid w:val="098FF787"/>
    <w:rsid w:val="0995B9E2"/>
    <w:rsid w:val="099A9F1F"/>
    <w:rsid w:val="099C113C"/>
    <w:rsid w:val="099D514D"/>
    <w:rsid w:val="09A7B8C7"/>
    <w:rsid w:val="09A975D1"/>
    <w:rsid w:val="09B0D829"/>
    <w:rsid w:val="09BE1AC4"/>
    <w:rsid w:val="09C74E12"/>
    <w:rsid w:val="09CBCC94"/>
    <w:rsid w:val="09D0D040"/>
    <w:rsid w:val="09D8D02B"/>
    <w:rsid w:val="09DA1B90"/>
    <w:rsid w:val="0A07128F"/>
    <w:rsid w:val="0A264135"/>
    <w:rsid w:val="0A5190C4"/>
    <w:rsid w:val="0A5A6A46"/>
    <w:rsid w:val="0A5F678E"/>
    <w:rsid w:val="0A68DC18"/>
    <w:rsid w:val="0A6BA51D"/>
    <w:rsid w:val="0A7696FA"/>
    <w:rsid w:val="0A7A3E30"/>
    <w:rsid w:val="0A886D09"/>
    <w:rsid w:val="0A8A657A"/>
    <w:rsid w:val="0A8FD479"/>
    <w:rsid w:val="0AA9126F"/>
    <w:rsid w:val="0AB3B122"/>
    <w:rsid w:val="0AB92429"/>
    <w:rsid w:val="0AC8FBFF"/>
    <w:rsid w:val="0AD49BB3"/>
    <w:rsid w:val="0AF59F5D"/>
    <w:rsid w:val="0B074A23"/>
    <w:rsid w:val="0B1B1FCB"/>
    <w:rsid w:val="0B3B34CE"/>
    <w:rsid w:val="0B47FD1B"/>
    <w:rsid w:val="0B50FA58"/>
    <w:rsid w:val="0B5530E1"/>
    <w:rsid w:val="0B6724A4"/>
    <w:rsid w:val="0B8C9F89"/>
    <w:rsid w:val="0B966B1B"/>
    <w:rsid w:val="0B999DDF"/>
    <w:rsid w:val="0BA2D43A"/>
    <w:rsid w:val="0BB07662"/>
    <w:rsid w:val="0BB7C7C4"/>
    <w:rsid w:val="0BBE5348"/>
    <w:rsid w:val="0BBFBCFA"/>
    <w:rsid w:val="0BD9C547"/>
    <w:rsid w:val="0BDEEDCC"/>
    <w:rsid w:val="0BE909E6"/>
    <w:rsid w:val="0BE98C0D"/>
    <w:rsid w:val="0BEEED3B"/>
    <w:rsid w:val="0BF813B7"/>
    <w:rsid w:val="0C04AC79"/>
    <w:rsid w:val="0C0822DB"/>
    <w:rsid w:val="0C0A6611"/>
    <w:rsid w:val="0C2ACD4E"/>
    <w:rsid w:val="0C43201C"/>
    <w:rsid w:val="0C46CB6E"/>
    <w:rsid w:val="0C4721E7"/>
    <w:rsid w:val="0C481C81"/>
    <w:rsid w:val="0C543E09"/>
    <w:rsid w:val="0C67FC54"/>
    <w:rsid w:val="0C694302"/>
    <w:rsid w:val="0C6AC6F2"/>
    <w:rsid w:val="0C7B9F96"/>
    <w:rsid w:val="0C85AF03"/>
    <w:rsid w:val="0C91C14A"/>
    <w:rsid w:val="0C9869C7"/>
    <w:rsid w:val="0CA90EAF"/>
    <w:rsid w:val="0CAE2947"/>
    <w:rsid w:val="0CBC5B8E"/>
    <w:rsid w:val="0CBED65F"/>
    <w:rsid w:val="0CC96384"/>
    <w:rsid w:val="0CCBFE9C"/>
    <w:rsid w:val="0CD256CB"/>
    <w:rsid w:val="0CF2D734"/>
    <w:rsid w:val="0D031ABF"/>
    <w:rsid w:val="0D08711F"/>
    <w:rsid w:val="0D0C5BFC"/>
    <w:rsid w:val="0D143FF5"/>
    <w:rsid w:val="0D2149D5"/>
    <w:rsid w:val="0D2189BD"/>
    <w:rsid w:val="0D2CC80C"/>
    <w:rsid w:val="0D356E40"/>
    <w:rsid w:val="0D3AEA78"/>
    <w:rsid w:val="0D3DFDC4"/>
    <w:rsid w:val="0D617BA7"/>
    <w:rsid w:val="0D6274EF"/>
    <w:rsid w:val="0D6B891D"/>
    <w:rsid w:val="0D7B938A"/>
    <w:rsid w:val="0D814B30"/>
    <w:rsid w:val="0D89FF00"/>
    <w:rsid w:val="0D8E2256"/>
    <w:rsid w:val="0D9DB1D6"/>
    <w:rsid w:val="0DAD04FC"/>
    <w:rsid w:val="0DBE0A74"/>
    <w:rsid w:val="0DC1433E"/>
    <w:rsid w:val="0DD07692"/>
    <w:rsid w:val="0DE342D8"/>
    <w:rsid w:val="0DE62A09"/>
    <w:rsid w:val="0DF36950"/>
    <w:rsid w:val="0DF831D4"/>
    <w:rsid w:val="0E04D5E3"/>
    <w:rsid w:val="0E10879B"/>
    <w:rsid w:val="0E16255C"/>
    <w:rsid w:val="0E16748E"/>
    <w:rsid w:val="0E18F907"/>
    <w:rsid w:val="0E1A9FF4"/>
    <w:rsid w:val="0E1BA50C"/>
    <w:rsid w:val="0E255364"/>
    <w:rsid w:val="0E265C6C"/>
    <w:rsid w:val="0E38D4E7"/>
    <w:rsid w:val="0E514162"/>
    <w:rsid w:val="0E52C3D3"/>
    <w:rsid w:val="0E566769"/>
    <w:rsid w:val="0E66C18A"/>
    <w:rsid w:val="0E68CAEA"/>
    <w:rsid w:val="0E7FC05A"/>
    <w:rsid w:val="0E918BE7"/>
    <w:rsid w:val="0E94472C"/>
    <w:rsid w:val="0EA1A670"/>
    <w:rsid w:val="0EAAEC4F"/>
    <w:rsid w:val="0EAEC70E"/>
    <w:rsid w:val="0EB25960"/>
    <w:rsid w:val="0EBA6B13"/>
    <w:rsid w:val="0EBD2B18"/>
    <w:rsid w:val="0EBD6E03"/>
    <w:rsid w:val="0EC5A90C"/>
    <w:rsid w:val="0ED13EA1"/>
    <w:rsid w:val="0ED7460F"/>
    <w:rsid w:val="0EDD9046"/>
    <w:rsid w:val="0EE0D10F"/>
    <w:rsid w:val="0EE4C89E"/>
    <w:rsid w:val="0EE67E67"/>
    <w:rsid w:val="0EE8D26C"/>
    <w:rsid w:val="0F02E4B2"/>
    <w:rsid w:val="0F18E9C8"/>
    <w:rsid w:val="0F2B4E5F"/>
    <w:rsid w:val="0F2EC6F7"/>
    <w:rsid w:val="0F4272DD"/>
    <w:rsid w:val="0F4E5F03"/>
    <w:rsid w:val="0F6852D7"/>
    <w:rsid w:val="0F76E864"/>
    <w:rsid w:val="0F87CAF0"/>
    <w:rsid w:val="0F98C282"/>
    <w:rsid w:val="0FB1F5BD"/>
    <w:rsid w:val="0FB754F5"/>
    <w:rsid w:val="0FBB2DDE"/>
    <w:rsid w:val="0FCDCC19"/>
    <w:rsid w:val="0FE40C63"/>
    <w:rsid w:val="0FE88A33"/>
    <w:rsid w:val="10080BC5"/>
    <w:rsid w:val="10221474"/>
    <w:rsid w:val="102C58BB"/>
    <w:rsid w:val="1031D992"/>
    <w:rsid w:val="105889EC"/>
    <w:rsid w:val="106BEED1"/>
    <w:rsid w:val="1077560A"/>
    <w:rsid w:val="10AFEC21"/>
    <w:rsid w:val="10C9ABCA"/>
    <w:rsid w:val="10CBB252"/>
    <w:rsid w:val="10CE520C"/>
    <w:rsid w:val="10D58C6A"/>
    <w:rsid w:val="10D7EDBE"/>
    <w:rsid w:val="10DB93FE"/>
    <w:rsid w:val="10E4B6C1"/>
    <w:rsid w:val="1122A01A"/>
    <w:rsid w:val="11329A0C"/>
    <w:rsid w:val="113492E3"/>
    <w:rsid w:val="11374C07"/>
    <w:rsid w:val="113C6AE0"/>
    <w:rsid w:val="113F48EA"/>
    <w:rsid w:val="11473549"/>
    <w:rsid w:val="114E2C21"/>
    <w:rsid w:val="1160292A"/>
    <w:rsid w:val="116D9DF6"/>
    <w:rsid w:val="1170BF81"/>
    <w:rsid w:val="1181B62F"/>
    <w:rsid w:val="11907257"/>
    <w:rsid w:val="119F0B43"/>
    <w:rsid w:val="11B09905"/>
    <w:rsid w:val="11B0B74F"/>
    <w:rsid w:val="11C57136"/>
    <w:rsid w:val="11C80507"/>
    <w:rsid w:val="11D787C6"/>
    <w:rsid w:val="11F326EA"/>
    <w:rsid w:val="11F594AE"/>
    <w:rsid w:val="1212C96E"/>
    <w:rsid w:val="121B1846"/>
    <w:rsid w:val="1223B960"/>
    <w:rsid w:val="12313915"/>
    <w:rsid w:val="124A6849"/>
    <w:rsid w:val="1258DFFE"/>
    <w:rsid w:val="125F474B"/>
    <w:rsid w:val="12863576"/>
    <w:rsid w:val="128CC567"/>
    <w:rsid w:val="1294B1CA"/>
    <w:rsid w:val="129C27AD"/>
    <w:rsid w:val="129EBFD0"/>
    <w:rsid w:val="12B17137"/>
    <w:rsid w:val="12D163B5"/>
    <w:rsid w:val="12DFAE70"/>
    <w:rsid w:val="12E2F8A9"/>
    <w:rsid w:val="12EE9FF0"/>
    <w:rsid w:val="12FC2106"/>
    <w:rsid w:val="12FF8C1B"/>
    <w:rsid w:val="13076E58"/>
    <w:rsid w:val="130B3277"/>
    <w:rsid w:val="132B0671"/>
    <w:rsid w:val="132E36FD"/>
    <w:rsid w:val="133F4531"/>
    <w:rsid w:val="134BD432"/>
    <w:rsid w:val="134E4319"/>
    <w:rsid w:val="1366534E"/>
    <w:rsid w:val="1368990B"/>
    <w:rsid w:val="13843B6D"/>
    <w:rsid w:val="1384B891"/>
    <w:rsid w:val="13968AA4"/>
    <w:rsid w:val="139B4B72"/>
    <w:rsid w:val="139EB655"/>
    <w:rsid w:val="13A76443"/>
    <w:rsid w:val="13A8CB17"/>
    <w:rsid w:val="13AF8BF3"/>
    <w:rsid w:val="13BCF827"/>
    <w:rsid w:val="13BE83AF"/>
    <w:rsid w:val="13BE9DFF"/>
    <w:rsid w:val="13C049BA"/>
    <w:rsid w:val="13C05AB5"/>
    <w:rsid w:val="13C53780"/>
    <w:rsid w:val="13D38F11"/>
    <w:rsid w:val="13DE8CD5"/>
    <w:rsid w:val="13E62222"/>
    <w:rsid w:val="13F1F615"/>
    <w:rsid w:val="14138473"/>
    <w:rsid w:val="1415F177"/>
    <w:rsid w:val="14268A88"/>
    <w:rsid w:val="14285AD5"/>
    <w:rsid w:val="1428F1F7"/>
    <w:rsid w:val="1438B553"/>
    <w:rsid w:val="14405F41"/>
    <w:rsid w:val="14492BA7"/>
    <w:rsid w:val="144FFBAC"/>
    <w:rsid w:val="14527416"/>
    <w:rsid w:val="145B1CD0"/>
    <w:rsid w:val="14614B21"/>
    <w:rsid w:val="146C33A5"/>
    <w:rsid w:val="1478E0C2"/>
    <w:rsid w:val="147A4142"/>
    <w:rsid w:val="147A6577"/>
    <w:rsid w:val="148EDCEF"/>
    <w:rsid w:val="148F39C2"/>
    <w:rsid w:val="1497D54B"/>
    <w:rsid w:val="14A40F2E"/>
    <w:rsid w:val="14BB2494"/>
    <w:rsid w:val="14C6CB70"/>
    <w:rsid w:val="14CC0254"/>
    <w:rsid w:val="14DBDF6E"/>
    <w:rsid w:val="14E140BE"/>
    <w:rsid w:val="14E6F8CC"/>
    <w:rsid w:val="14EC7645"/>
    <w:rsid w:val="14F3281C"/>
    <w:rsid w:val="14F7F00A"/>
    <w:rsid w:val="150E5745"/>
    <w:rsid w:val="1523A07E"/>
    <w:rsid w:val="1531B442"/>
    <w:rsid w:val="15351DB7"/>
    <w:rsid w:val="1535ABFE"/>
    <w:rsid w:val="15437ED5"/>
    <w:rsid w:val="1547AA43"/>
    <w:rsid w:val="1552446C"/>
    <w:rsid w:val="1558D6B5"/>
    <w:rsid w:val="155E77C1"/>
    <w:rsid w:val="1565923C"/>
    <w:rsid w:val="15702A03"/>
    <w:rsid w:val="1571D154"/>
    <w:rsid w:val="15757261"/>
    <w:rsid w:val="15907413"/>
    <w:rsid w:val="15AE61EF"/>
    <w:rsid w:val="15BD3CCD"/>
    <w:rsid w:val="15C7B32F"/>
    <w:rsid w:val="15EABD32"/>
    <w:rsid w:val="15EED71C"/>
    <w:rsid w:val="15FE1A96"/>
    <w:rsid w:val="160BE13B"/>
    <w:rsid w:val="1610499B"/>
    <w:rsid w:val="1616741B"/>
    <w:rsid w:val="161E940C"/>
    <w:rsid w:val="16246221"/>
    <w:rsid w:val="1626FD6B"/>
    <w:rsid w:val="1628C0A3"/>
    <w:rsid w:val="162CC1D9"/>
    <w:rsid w:val="1643F22F"/>
    <w:rsid w:val="165DDBDA"/>
    <w:rsid w:val="1667D065"/>
    <w:rsid w:val="166A50D1"/>
    <w:rsid w:val="1682C794"/>
    <w:rsid w:val="16963B95"/>
    <w:rsid w:val="16A67339"/>
    <w:rsid w:val="16C8A0A7"/>
    <w:rsid w:val="16CDCD79"/>
    <w:rsid w:val="16CE26B2"/>
    <w:rsid w:val="16E065CB"/>
    <w:rsid w:val="16E29E9C"/>
    <w:rsid w:val="16FD6DB1"/>
    <w:rsid w:val="1706C8E7"/>
    <w:rsid w:val="170AAEF1"/>
    <w:rsid w:val="17166592"/>
    <w:rsid w:val="172169E0"/>
    <w:rsid w:val="1722FE7C"/>
    <w:rsid w:val="173869F5"/>
    <w:rsid w:val="17588B7D"/>
    <w:rsid w:val="175FA2FA"/>
    <w:rsid w:val="1760AEBE"/>
    <w:rsid w:val="176B1DD9"/>
    <w:rsid w:val="177355EE"/>
    <w:rsid w:val="177572F5"/>
    <w:rsid w:val="178533B7"/>
    <w:rsid w:val="17947730"/>
    <w:rsid w:val="179BB9A3"/>
    <w:rsid w:val="17A4FCB2"/>
    <w:rsid w:val="17A70718"/>
    <w:rsid w:val="17C19830"/>
    <w:rsid w:val="18104E54"/>
    <w:rsid w:val="1823409E"/>
    <w:rsid w:val="1832306A"/>
    <w:rsid w:val="1838DCDC"/>
    <w:rsid w:val="183CC525"/>
    <w:rsid w:val="1854A333"/>
    <w:rsid w:val="1855B3CF"/>
    <w:rsid w:val="1858B2AF"/>
    <w:rsid w:val="185B3ADD"/>
    <w:rsid w:val="186F8576"/>
    <w:rsid w:val="187581BC"/>
    <w:rsid w:val="1876884A"/>
    <w:rsid w:val="1889BB1C"/>
    <w:rsid w:val="188CFC69"/>
    <w:rsid w:val="18944AF1"/>
    <w:rsid w:val="18A470C6"/>
    <w:rsid w:val="18BFFE2B"/>
    <w:rsid w:val="18CBA8C1"/>
    <w:rsid w:val="18D963F1"/>
    <w:rsid w:val="18E86937"/>
    <w:rsid w:val="18ED975B"/>
    <w:rsid w:val="18F40F24"/>
    <w:rsid w:val="1901EF4B"/>
    <w:rsid w:val="190E9FEA"/>
    <w:rsid w:val="191443AA"/>
    <w:rsid w:val="192B4B07"/>
    <w:rsid w:val="1936B924"/>
    <w:rsid w:val="194D6697"/>
    <w:rsid w:val="195388BB"/>
    <w:rsid w:val="1957BA50"/>
    <w:rsid w:val="196ECD9F"/>
    <w:rsid w:val="1984BB07"/>
    <w:rsid w:val="198825EC"/>
    <w:rsid w:val="1988BA8A"/>
    <w:rsid w:val="19B04F23"/>
    <w:rsid w:val="19C47A04"/>
    <w:rsid w:val="19D3A716"/>
    <w:rsid w:val="19E79C6B"/>
    <w:rsid w:val="19E8D883"/>
    <w:rsid w:val="1A029552"/>
    <w:rsid w:val="1A26225D"/>
    <w:rsid w:val="1A28A490"/>
    <w:rsid w:val="1A2BB7ED"/>
    <w:rsid w:val="1A404127"/>
    <w:rsid w:val="1A7C2BC8"/>
    <w:rsid w:val="1A8AD706"/>
    <w:rsid w:val="1A974CD9"/>
    <w:rsid w:val="1AB44BA9"/>
    <w:rsid w:val="1AD51A49"/>
    <w:rsid w:val="1ADCEBED"/>
    <w:rsid w:val="1AE12443"/>
    <w:rsid w:val="1AEE0A8E"/>
    <w:rsid w:val="1AF5704D"/>
    <w:rsid w:val="1AFDC8F7"/>
    <w:rsid w:val="1B2C7BEB"/>
    <w:rsid w:val="1B81872F"/>
    <w:rsid w:val="1BAA44C1"/>
    <w:rsid w:val="1BABA4D7"/>
    <w:rsid w:val="1BB76C3B"/>
    <w:rsid w:val="1BB9C517"/>
    <w:rsid w:val="1BD34F1D"/>
    <w:rsid w:val="1BD8CF07"/>
    <w:rsid w:val="1BDF85CB"/>
    <w:rsid w:val="1BE17233"/>
    <w:rsid w:val="1BF04414"/>
    <w:rsid w:val="1BF233C3"/>
    <w:rsid w:val="1BF67B90"/>
    <w:rsid w:val="1C0FED55"/>
    <w:rsid w:val="1C1D11C4"/>
    <w:rsid w:val="1C4AA985"/>
    <w:rsid w:val="1C515E8D"/>
    <w:rsid w:val="1C5FAE10"/>
    <w:rsid w:val="1C811983"/>
    <w:rsid w:val="1C8133AF"/>
    <w:rsid w:val="1C89DAEF"/>
    <w:rsid w:val="1C9CE219"/>
    <w:rsid w:val="1C9E11DC"/>
    <w:rsid w:val="1CB1DD9D"/>
    <w:rsid w:val="1CD2FA31"/>
    <w:rsid w:val="1CEFF581"/>
    <w:rsid w:val="1CF0562C"/>
    <w:rsid w:val="1CF91C88"/>
    <w:rsid w:val="1CFE37BB"/>
    <w:rsid w:val="1D01310D"/>
    <w:rsid w:val="1D0F21F3"/>
    <w:rsid w:val="1D0F2CF2"/>
    <w:rsid w:val="1D174414"/>
    <w:rsid w:val="1D18294A"/>
    <w:rsid w:val="1D299168"/>
    <w:rsid w:val="1D6A6C5B"/>
    <w:rsid w:val="1D809BBB"/>
    <w:rsid w:val="1D9BAFBC"/>
    <w:rsid w:val="1DA0414C"/>
    <w:rsid w:val="1DA27115"/>
    <w:rsid w:val="1DBB5C0B"/>
    <w:rsid w:val="1DE39AA5"/>
    <w:rsid w:val="1DE68D63"/>
    <w:rsid w:val="1DF09D13"/>
    <w:rsid w:val="1E178BC1"/>
    <w:rsid w:val="1E28932C"/>
    <w:rsid w:val="1E2904D6"/>
    <w:rsid w:val="1E2B93AD"/>
    <w:rsid w:val="1E40106E"/>
    <w:rsid w:val="1E40A9DD"/>
    <w:rsid w:val="1E473764"/>
    <w:rsid w:val="1E52A56A"/>
    <w:rsid w:val="1E58DA9C"/>
    <w:rsid w:val="1E5ACDF8"/>
    <w:rsid w:val="1E5BFAEE"/>
    <w:rsid w:val="1E5D33CA"/>
    <w:rsid w:val="1E607A5E"/>
    <w:rsid w:val="1E746534"/>
    <w:rsid w:val="1E8119B4"/>
    <w:rsid w:val="1E853E13"/>
    <w:rsid w:val="1E8E3B8B"/>
    <w:rsid w:val="1E900D41"/>
    <w:rsid w:val="1E94B19C"/>
    <w:rsid w:val="1EA7DA71"/>
    <w:rsid w:val="1EAB8501"/>
    <w:rsid w:val="1EACFDE5"/>
    <w:rsid w:val="1EAF4F37"/>
    <w:rsid w:val="1EB7945A"/>
    <w:rsid w:val="1EBB2789"/>
    <w:rsid w:val="1EBF0529"/>
    <w:rsid w:val="1EC22CD7"/>
    <w:rsid w:val="1EC7ADD8"/>
    <w:rsid w:val="1ECB3E83"/>
    <w:rsid w:val="1ECB5952"/>
    <w:rsid w:val="1ED35A2F"/>
    <w:rsid w:val="1ED57FBE"/>
    <w:rsid w:val="1EEDB081"/>
    <w:rsid w:val="1EF49A62"/>
    <w:rsid w:val="1F04F114"/>
    <w:rsid w:val="1F04FDAC"/>
    <w:rsid w:val="1F06E3BC"/>
    <w:rsid w:val="1F11B25B"/>
    <w:rsid w:val="1F36F77D"/>
    <w:rsid w:val="1F43FF33"/>
    <w:rsid w:val="1F4D62F4"/>
    <w:rsid w:val="1F59CEEE"/>
    <w:rsid w:val="1F6D07D1"/>
    <w:rsid w:val="1F8A17B9"/>
    <w:rsid w:val="1F8AE390"/>
    <w:rsid w:val="1F909C98"/>
    <w:rsid w:val="1FA1FF50"/>
    <w:rsid w:val="1FA8D378"/>
    <w:rsid w:val="1FC17BB1"/>
    <w:rsid w:val="1FC20802"/>
    <w:rsid w:val="1FC5B35E"/>
    <w:rsid w:val="1FC83E67"/>
    <w:rsid w:val="1FD667B0"/>
    <w:rsid w:val="1FE7B573"/>
    <w:rsid w:val="20154254"/>
    <w:rsid w:val="2018995C"/>
    <w:rsid w:val="203B4AF6"/>
    <w:rsid w:val="203B6E17"/>
    <w:rsid w:val="2047BAA8"/>
    <w:rsid w:val="20484561"/>
    <w:rsid w:val="20553D50"/>
    <w:rsid w:val="206F2A90"/>
    <w:rsid w:val="20709768"/>
    <w:rsid w:val="20803685"/>
    <w:rsid w:val="20866F6A"/>
    <w:rsid w:val="208980E2"/>
    <w:rsid w:val="208A2BA7"/>
    <w:rsid w:val="208A3D1A"/>
    <w:rsid w:val="2093B8CA"/>
    <w:rsid w:val="2093E69B"/>
    <w:rsid w:val="209EC4A2"/>
    <w:rsid w:val="20A0C175"/>
    <w:rsid w:val="20B59205"/>
    <w:rsid w:val="20BD68FD"/>
    <w:rsid w:val="20CA6E5F"/>
    <w:rsid w:val="20DFCF94"/>
    <w:rsid w:val="20E4D562"/>
    <w:rsid w:val="20F193DB"/>
    <w:rsid w:val="2110260D"/>
    <w:rsid w:val="21149CEE"/>
    <w:rsid w:val="211DA4B8"/>
    <w:rsid w:val="2128ADFE"/>
    <w:rsid w:val="212B02A9"/>
    <w:rsid w:val="213FEF79"/>
    <w:rsid w:val="2153CEDE"/>
    <w:rsid w:val="2159EAF7"/>
    <w:rsid w:val="21708763"/>
    <w:rsid w:val="21835F93"/>
    <w:rsid w:val="219B57F0"/>
    <w:rsid w:val="219C340F"/>
    <w:rsid w:val="21A1EE5E"/>
    <w:rsid w:val="21AF9725"/>
    <w:rsid w:val="21B67DBA"/>
    <w:rsid w:val="21B69051"/>
    <w:rsid w:val="21B8CAFD"/>
    <w:rsid w:val="21BBFC55"/>
    <w:rsid w:val="21E01D32"/>
    <w:rsid w:val="2210DB25"/>
    <w:rsid w:val="2212F437"/>
    <w:rsid w:val="221588AD"/>
    <w:rsid w:val="22206B88"/>
    <w:rsid w:val="22233D6E"/>
    <w:rsid w:val="22255143"/>
    <w:rsid w:val="223016C6"/>
    <w:rsid w:val="223E8A55"/>
    <w:rsid w:val="223EC7C7"/>
    <w:rsid w:val="223F656B"/>
    <w:rsid w:val="223FCF19"/>
    <w:rsid w:val="2247BC9F"/>
    <w:rsid w:val="224B1B5A"/>
    <w:rsid w:val="224C265F"/>
    <w:rsid w:val="22511093"/>
    <w:rsid w:val="225E37EA"/>
    <w:rsid w:val="22675B6D"/>
    <w:rsid w:val="2279048D"/>
    <w:rsid w:val="227BA551"/>
    <w:rsid w:val="227E42B2"/>
    <w:rsid w:val="22849484"/>
    <w:rsid w:val="229BE9EA"/>
    <w:rsid w:val="22A158F6"/>
    <w:rsid w:val="22AF247A"/>
    <w:rsid w:val="22B0FA3C"/>
    <w:rsid w:val="22B3DAE8"/>
    <w:rsid w:val="22D95701"/>
    <w:rsid w:val="22E385A5"/>
    <w:rsid w:val="22F53F63"/>
    <w:rsid w:val="230307E2"/>
    <w:rsid w:val="2308F26A"/>
    <w:rsid w:val="230AC99F"/>
    <w:rsid w:val="230D1A04"/>
    <w:rsid w:val="23193C41"/>
    <w:rsid w:val="231BB754"/>
    <w:rsid w:val="231F189B"/>
    <w:rsid w:val="23206F5B"/>
    <w:rsid w:val="234883EE"/>
    <w:rsid w:val="235687FD"/>
    <w:rsid w:val="2362316A"/>
    <w:rsid w:val="2379A752"/>
    <w:rsid w:val="23876497"/>
    <w:rsid w:val="2390AEA6"/>
    <w:rsid w:val="2392CEEF"/>
    <w:rsid w:val="23969912"/>
    <w:rsid w:val="23B577AF"/>
    <w:rsid w:val="23C08A72"/>
    <w:rsid w:val="23D14BE1"/>
    <w:rsid w:val="23D1EF36"/>
    <w:rsid w:val="23D68039"/>
    <w:rsid w:val="23DB9F7A"/>
    <w:rsid w:val="23DCC92A"/>
    <w:rsid w:val="23E46DE4"/>
    <w:rsid w:val="23E8E370"/>
    <w:rsid w:val="23FDC8E2"/>
    <w:rsid w:val="2403DF1B"/>
    <w:rsid w:val="24105FD4"/>
    <w:rsid w:val="2411A4EF"/>
    <w:rsid w:val="241B1F58"/>
    <w:rsid w:val="242007E5"/>
    <w:rsid w:val="2420634C"/>
    <w:rsid w:val="242CB64F"/>
    <w:rsid w:val="242E9C90"/>
    <w:rsid w:val="2434C072"/>
    <w:rsid w:val="2443B630"/>
    <w:rsid w:val="24475B02"/>
    <w:rsid w:val="24492F67"/>
    <w:rsid w:val="244B846D"/>
    <w:rsid w:val="244C20E2"/>
    <w:rsid w:val="2458B683"/>
    <w:rsid w:val="2458FC52"/>
    <w:rsid w:val="2473F95D"/>
    <w:rsid w:val="249B095A"/>
    <w:rsid w:val="24AD55FF"/>
    <w:rsid w:val="24D56C3E"/>
    <w:rsid w:val="24DD2E74"/>
    <w:rsid w:val="24E65BBE"/>
    <w:rsid w:val="24F20AEC"/>
    <w:rsid w:val="250B63AB"/>
    <w:rsid w:val="251AE017"/>
    <w:rsid w:val="251E838C"/>
    <w:rsid w:val="2533F972"/>
    <w:rsid w:val="255A1334"/>
    <w:rsid w:val="25670CC9"/>
    <w:rsid w:val="2567B788"/>
    <w:rsid w:val="25762540"/>
    <w:rsid w:val="25773451"/>
    <w:rsid w:val="257A4131"/>
    <w:rsid w:val="257DBABF"/>
    <w:rsid w:val="257F66C5"/>
    <w:rsid w:val="258461BA"/>
    <w:rsid w:val="25904025"/>
    <w:rsid w:val="2591FB9C"/>
    <w:rsid w:val="25927BF3"/>
    <w:rsid w:val="25D8520A"/>
    <w:rsid w:val="25D9F8FD"/>
    <w:rsid w:val="25EC36FC"/>
    <w:rsid w:val="25FDCA7F"/>
    <w:rsid w:val="25FECEED"/>
    <w:rsid w:val="261DB15E"/>
    <w:rsid w:val="2630BD35"/>
    <w:rsid w:val="26318D3C"/>
    <w:rsid w:val="264BA998"/>
    <w:rsid w:val="2655F3EE"/>
    <w:rsid w:val="26599C73"/>
    <w:rsid w:val="267C8EAE"/>
    <w:rsid w:val="269118A6"/>
    <w:rsid w:val="2692818F"/>
    <w:rsid w:val="26B232D7"/>
    <w:rsid w:val="26B75BD3"/>
    <w:rsid w:val="26BECC65"/>
    <w:rsid w:val="26D0123F"/>
    <w:rsid w:val="26D9790A"/>
    <w:rsid w:val="26E310AD"/>
    <w:rsid w:val="26F8C266"/>
    <w:rsid w:val="2700BA6E"/>
    <w:rsid w:val="2707E52F"/>
    <w:rsid w:val="270AAB69"/>
    <w:rsid w:val="271B2DC2"/>
    <w:rsid w:val="271C71E2"/>
    <w:rsid w:val="27289025"/>
    <w:rsid w:val="272E4C54"/>
    <w:rsid w:val="274F1118"/>
    <w:rsid w:val="275C4150"/>
    <w:rsid w:val="277B8E54"/>
    <w:rsid w:val="277DBC32"/>
    <w:rsid w:val="277E5C65"/>
    <w:rsid w:val="27883BB5"/>
    <w:rsid w:val="27884A5F"/>
    <w:rsid w:val="27A73A3D"/>
    <w:rsid w:val="27AAAE8B"/>
    <w:rsid w:val="27B8ACD2"/>
    <w:rsid w:val="27BA1812"/>
    <w:rsid w:val="27C7A830"/>
    <w:rsid w:val="27CC8D96"/>
    <w:rsid w:val="27DF3949"/>
    <w:rsid w:val="27E4A8D9"/>
    <w:rsid w:val="27F72F99"/>
    <w:rsid w:val="27F880AA"/>
    <w:rsid w:val="281F66D7"/>
    <w:rsid w:val="283097B7"/>
    <w:rsid w:val="283B93E2"/>
    <w:rsid w:val="2842D40B"/>
    <w:rsid w:val="2847F752"/>
    <w:rsid w:val="2848E1D4"/>
    <w:rsid w:val="2850F4EA"/>
    <w:rsid w:val="28532A91"/>
    <w:rsid w:val="2857C2E9"/>
    <w:rsid w:val="2867E061"/>
    <w:rsid w:val="28736B5D"/>
    <w:rsid w:val="28802F0D"/>
    <w:rsid w:val="28855B0C"/>
    <w:rsid w:val="288A47F8"/>
    <w:rsid w:val="28964A85"/>
    <w:rsid w:val="28A650A5"/>
    <w:rsid w:val="28CBC9DA"/>
    <w:rsid w:val="28E4A76B"/>
    <w:rsid w:val="28ECF152"/>
    <w:rsid w:val="29029F45"/>
    <w:rsid w:val="29063D1A"/>
    <w:rsid w:val="29087611"/>
    <w:rsid w:val="2918426F"/>
    <w:rsid w:val="291910BC"/>
    <w:rsid w:val="29397D94"/>
    <w:rsid w:val="294026E0"/>
    <w:rsid w:val="29486AF0"/>
    <w:rsid w:val="294D499E"/>
    <w:rsid w:val="29685DF7"/>
    <w:rsid w:val="2970AA45"/>
    <w:rsid w:val="29816F3F"/>
    <w:rsid w:val="299B7594"/>
    <w:rsid w:val="29A6544E"/>
    <w:rsid w:val="29B06688"/>
    <w:rsid w:val="29B08923"/>
    <w:rsid w:val="29C46403"/>
    <w:rsid w:val="29D27F16"/>
    <w:rsid w:val="29DA1383"/>
    <w:rsid w:val="29E4A9DC"/>
    <w:rsid w:val="29EEFAF2"/>
    <w:rsid w:val="29F49DC0"/>
    <w:rsid w:val="2A084148"/>
    <w:rsid w:val="2A1DE29A"/>
    <w:rsid w:val="2A2BC684"/>
    <w:rsid w:val="2A37D035"/>
    <w:rsid w:val="2A3F85F1"/>
    <w:rsid w:val="2A457C73"/>
    <w:rsid w:val="2A4F625D"/>
    <w:rsid w:val="2A5217AE"/>
    <w:rsid w:val="2A528E44"/>
    <w:rsid w:val="2A52CE84"/>
    <w:rsid w:val="2A548DBC"/>
    <w:rsid w:val="2A5F8BFF"/>
    <w:rsid w:val="2A656CBF"/>
    <w:rsid w:val="2A6DCE16"/>
    <w:rsid w:val="2A74C32F"/>
    <w:rsid w:val="2A9C5E90"/>
    <w:rsid w:val="2AA20A75"/>
    <w:rsid w:val="2ABAE8C4"/>
    <w:rsid w:val="2ABC0C21"/>
    <w:rsid w:val="2AD1559A"/>
    <w:rsid w:val="2AD63955"/>
    <w:rsid w:val="2ADA7C2D"/>
    <w:rsid w:val="2ADF5933"/>
    <w:rsid w:val="2AE43B51"/>
    <w:rsid w:val="2AEF3ABF"/>
    <w:rsid w:val="2AF8D3E4"/>
    <w:rsid w:val="2AFC4332"/>
    <w:rsid w:val="2B0CB69D"/>
    <w:rsid w:val="2B2C2D29"/>
    <w:rsid w:val="2B329BF4"/>
    <w:rsid w:val="2B65F2B2"/>
    <w:rsid w:val="2B833D8E"/>
    <w:rsid w:val="2B875DA0"/>
    <w:rsid w:val="2B9517F2"/>
    <w:rsid w:val="2BA984BC"/>
    <w:rsid w:val="2BB8BFE1"/>
    <w:rsid w:val="2BDBF092"/>
    <w:rsid w:val="2BDC3366"/>
    <w:rsid w:val="2BFE484A"/>
    <w:rsid w:val="2BFFD0F3"/>
    <w:rsid w:val="2C02722F"/>
    <w:rsid w:val="2C0C06E2"/>
    <w:rsid w:val="2C1D1768"/>
    <w:rsid w:val="2C21184D"/>
    <w:rsid w:val="2C2DE1AA"/>
    <w:rsid w:val="2C3BDF52"/>
    <w:rsid w:val="2C3F9C6E"/>
    <w:rsid w:val="2C47BB0B"/>
    <w:rsid w:val="2C4F437E"/>
    <w:rsid w:val="2C720F8C"/>
    <w:rsid w:val="2C74E6E1"/>
    <w:rsid w:val="2C7E14F0"/>
    <w:rsid w:val="2C87296E"/>
    <w:rsid w:val="2C8971BC"/>
    <w:rsid w:val="2C922108"/>
    <w:rsid w:val="2C994692"/>
    <w:rsid w:val="2CAF7027"/>
    <w:rsid w:val="2CB02788"/>
    <w:rsid w:val="2CB50989"/>
    <w:rsid w:val="2CB61E0D"/>
    <w:rsid w:val="2CB95368"/>
    <w:rsid w:val="2CC5D765"/>
    <w:rsid w:val="2CD41837"/>
    <w:rsid w:val="2CDA9515"/>
    <w:rsid w:val="2CE829E5"/>
    <w:rsid w:val="2CE9B199"/>
    <w:rsid w:val="2CEC4584"/>
    <w:rsid w:val="2CF792A6"/>
    <w:rsid w:val="2D12F016"/>
    <w:rsid w:val="2D26853C"/>
    <w:rsid w:val="2D34853B"/>
    <w:rsid w:val="2D352C34"/>
    <w:rsid w:val="2D511413"/>
    <w:rsid w:val="2D5A76A5"/>
    <w:rsid w:val="2D5CAAF4"/>
    <w:rsid w:val="2D65179F"/>
    <w:rsid w:val="2D6C5DE6"/>
    <w:rsid w:val="2D70DC59"/>
    <w:rsid w:val="2D7A994F"/>
    <w:rsid w:val="2D8A359C"/>
    <w:rsid w:val="2D8A9009"/>
    <w:rsid w:val="2D8B6D02"/>
    <w:rsid w:val="2DAB253F"/>
    <w:rsid w:val="2DB11E67"/>
    <w:rsid w:val="2DBA46A2"/>
    <w:rsid w:val="2DBE529C"/>
    <w:rsid w:val="2DBE9609"/>
    <w:rsid w:val="2DC209DB"/>
    <w:rsid w:val="2DCBFDA9"/>
    <w:rsid w:val="2DCC0B8C"/>
    <w:rsid w:val="2DDFE8D0"/>
    <w:rsid w:val="2E10B3AE"/>
    <w:rsid w:val="2E1254F2"/>
    <w:rsid w:val="2E1F8310"/>
    <w:rsid w:val="2E2BCBC5"/>
    <w:rsid w:val="2E4D586F"/>
    <w:rsid w:val="2E75E022"/>
    <w:rsid w:val="2E830A51"/>
    <w:rsid w:val="2E98ED32"/>
    <w:rsid w:val="2EB08372"/>
    <w:rsid w:val="2EBE70F9"/>
    <w:rsid w:val="2ED19433"/>
    <w:rsid w:val="2ED5F42D"/>
    <w:rsid w:val="2EE2311C"/>
    <w:rsid w:val="2EF01BFC"/>
    <w:rsid w:val="2F107FC8"/>
    <w:rsid w:val="2F1669B0"/>
    <w:rsid w:val="2F1944E3"/>
    <w:rsid w:val="2F1E5221"/>
    <w:rsid w:val="2F20CD0F"/>
    <w:rsid w:val="2F26606A"/>
    <w:rsid w:val="2F2B3157"/>
    <w:rsid w:val="2F4B5B11"/>
    <w:rsid w:val="2F51F141"/>
    <w:rsid w:val="2F52BEE7"/>
    <w:rsid w:val="2F811358"/>
    <w:rsid w:val="2F839760"/>
    <w:rsid w:val="2F83B56D"/>
    <w:rsid w:val="2F8E59E7"/>
    <w:rsid w:val="2FA852BA"/>
    <w:rsid w:val="2FB80A58"/>
    <w:rsid w:val="2FD80203"/>
    <w:rsid w:val="2FE0CD7C"/>
    <w:rsid w:val="2FE752FE"/>
    <w:rsid w:val="2FE9E512"/>
    <w:rsid w:val="2FFC4C56"/>
    <w:rsid w:val="300138E1"/>
    <w:rsid w:val="3016224E"/>
    <w:rsid w:val="3042CDFB"/>
    <w:rsid w:val="305BA399"/>
    <w:rsid w:val="306106F7"/>
    <w:rsid w:val="30622F72"/>
    <w:rsid w:val="308398CF"/>
    <w:rsid w:val="30860795"/>
    <w:rsid w:val="3095A9D9"/>
    <w:rsid w:val="309FA4AC"/>
    <w:rsid w:val="30A11B70"/>
    <w:rsid w:val="30B59D26"/>
    <w:rsid w:val="30B61F9E"/>
    <w:rsid w:val="30C231ED"/>
    <w:rsid w:val="30D1CD05"/>
    <w:rsid w:val="30D3334B"/>
    <w:rsid w:val="30F5470E"/>
    <w:rsid w:val="30FBEA49"/>
    <w:rsid w:val="30FD1D10"/>
    <w:rsid w:val="3110E033"/>
    <w:rsid w:val="313CCFB9"/>
    <w:rsid w:val="313E95AE"/>
    <w:rsid w:val="3149F6A8"/>
    <w:rsid w:val="31537CD5"/>
    <w:rsid w:val="315F8C79"/>
    <w:rsid w:val="31648B7C"/>
    <w:rsid w:val="316C614D"/>
    <w:rsid w:val="3180B962"/>
    <w:rsid w:val="3185B573"/>
    <w:rsid w:val="318ABD29"/>
    <w:rsid w:val="318B0C1F"/>
    <w:rsid w:val="318B55BF"/>
    <w:rsid w:val="319D33B5"/>
    <w:rsid w:val="31AE0638"/>
    <w:rsid w:val="31BA466C"/>
    <w:rsid w:val="31BC1E73"/>
    <w:rsid w:val="31BE4D13"/>
    <w:rsid w:val="31EB4A77"/>
    <w:rsid w:val="31F3D9B5"/>
    <w:rsid w:val="31F6BEB6"/>
    <w:rsid w:val="31F79095"/>
    <w:rsid w:val="31F84F64"/>
    <w:rsid w:val="320C1106"/>
    <w:rsid w:val="320D139B"/>
    <w:rsid w:val="322FB914"/>
    <w:rsid w:val="323B750D"/>
    <w:rsid w:val="3240AB75"/>
    <w:rsid w:val="3242A77B"/>
    <w:rsid w:val="32455F96"/>
    <w:rsid w:val="3247DD97"/>
    <w:rsid w:val="325AA326"/>
    <w:rsid w:val="3278E6EE"/>
    <w:rsid w:val="327C9E7A"/>
    <w:rsid w:val="32A18857"/>
    <w:rsid w:val="32BFB695"/>
    <w:rsid w:val="32C00615"/>
    <w:rsid w:val="32C275AE"/>
    <w:rsid w:val="32C5A169"/>
    <w:rsid w:val="32C699B2"/>
    <w:rsid w:val="32CB57FD"/>
    <w:rsid w:val="32CC9AE6"/>
    <w:rsid w:val="32D8CD0A"/>
    <w:rsid w:val="32E3BFB7"/>
    <w:rsid w:val="32EBBC4A"/>
    <w:rsid w:val="32EDCD68"/>
    <w:rsid w:val="32EF4D36"/>
    <w:rsid w:val="32F52E86"/>
    <w:rsid w:val="330C35C6"/>
    <w:rsid w:val="33223945"/>
    <w:rsid w:val="333BB28A"/>
    <w:rsid w:val="333F8460"/>
    <w:rsid w:val="33599E46"/>
    <w:rsid w:val="336A0F98"/>
    <w:rsid w:val="336E8299"/>
    <w:rsid w:val="338E20EC"/>
    <w:rsid w:val="33A1DDA6"/>
    <w:rsid w:val="33A6B606"/>
    <w:rsid w:val="33AAD0FF"/>
    <w:rsid w:val="33ACA738"/>
    <w:rsid w:val="33BC4CF0"/>
    <w:rsid w:val="33CC2073"/>
    <w:rsid w:val="33D80117"/>
    <w:rsid w:val="3403F54E"/>
    <w:rsid w:val="342CD782"/>
    <w:rsid w:val="34338B0B"/>
    <w:rsid w:val="343B0B23"/>
    <w:rsid w:val="3441F9CF"/>
    <w:rsid w:val="345AE137"/>
    <w:rsid w:val="346385F3"/>
    <w:rsid w:val="34757BB3"/>
    <w:rsid w:val="34774B54"/>
    <w:rsid w:val="348D71FC"/>
    <w:rsid w:val="3491418D"/>
    <w:rsid w:val="34AF14B7"/>
    <w:rsid w:val="34BDA42E"/>
    <w:rsid w:val="34CB8376"/>
    <w:rsid w:val="34CC9023"/>
    <w:rsid w:val="34D20365"/>
    <w:rsid w:val="34D804F1"/>
    <w:rsid w:val="34E40914"/>
    <w:rsid w:val="351C5144"/>
    <w:rsid w:val="352BC969"/>
    <w:rsid w:val="353D8F1E"/>
    <w:rsid w:val="35420593"/>
    <w:rsid w:val="3544B45D"/>
    <w:rsid w:val="3566CA77"/>
    <w:rsid w:val="35B7E410"/>
    <w:rsid w:val="35BF5740"/>
    <w:rsid w:val="35C8D7DB"/>
    <w:rsid w:val="35CDD660"/>
    <w:rsid w:val="35DDCA30"/>
    <w:rsid w:val="35DFA45D"/>
    <w:rsid w:val="35EDD522"/>
    <w:rsid w:val="36069096"/>
    <w:rsid w:val="36075976"/>
    <w:rsid w:val="36093C5C"/>
    <w:rsid w:val="361D6A56"/>
    <w:rsid w:val="36230ADC"/>
    <w:rsid w:val="362ADCE9"/>
    <w:rsid w:val="362C5197"/>
    <w:rsid w:val="3644D146"/>
    <w:rsid w:val="364E6D07"/>
    <w:rsid w:val="364F4FD5"/>
    <w:rsid w:val="3650AACD"/>
    <w:rsid w:val="36615019"/>
    <w:rsid w:val="36669378"/>
    <w:rsid w:val="366753D7"/>
    <w:rsid w:val="366DE014"/>
    <w:rsid w:val="36787358"/>
    <w:rsid w:val="368215FF"/>
    <w:rsid w:val="36857502"/>
    <w:rsid w:val="3686F6F3"/>
    <w:rsid w:val="368A1E3E"/>
    <w:rsid w:val="3692990F"/>
    <w:rsid w:val="36947923"/>
    <w:rsid w:val="3697D9C1"/>
    <w:rsid w:val="36A8A559"/>
    <w:rsid w:val="36C052EB"/>
    <w:rsid w:val="36D2306A"/>
    <w:rsid w:val="36E3A82B"/>
    <w:rsid w:val="36E4E8E4"/>
    <w:rsid w:val="36F73497"/>
    <w:rsid w:val="36FBB797"/>
    <w:rsid w:val="370CCC90"/>
    <w:rsid w:val="3712B448"/>
    <w:rsid w:val="3716D38A"/>
    <w:rsid w:val="3718BA29"/>
    <w:rsid w:val="372FEB86"/>
    <w:rsid w:val="37416DE8"/>
    <w:rsid w:val="374D7AAE"/>
    <w:rsid w:val="375506E3"/>
    <w:rsid w:val="3777E449"/>
    <w:rsid w:val="3796A3A4"/>
    <w:rsid w:val="3796C7CF"/>
    <w:rsid w:val="379DEF07"/>
    <w:rsid w:val="379E5807"/>
    <w:rsid w:val="37A746A1"/>
    <w:rsid w:val="37A9E2F4"/>
    <w:rsid w:val="37B26204"/>
    <w:rsid w:val="37C16967"/>
    <w:rsid w:val="37C2BE59"/>
    <w:rsid w:val="37D845EF"/>
    <w:rsid w:val="37DB3CFB"/>
    <w:rsid w:val="37FE640D"/>
    <w:rsid w:val="38039A0B"/>
    <w:rsid w:val="3803CBBA"/>
    <w:rsid w:val="381772B2"/>
    <w:rsid w:val="3837B2AA"/>
    <w:rsid w:val="383C0676"/>
    <w:rsid w:val="384CA9F5"/>
    <w:rsid w:val="384CD27F"/>
    <w:rsid w:val="384F489E"/>
    <w:rsid w:val="38552994"/>
    <w:rsid w:val="38561BFA"/>
    <w:rsid w:val="38734383"/>
    <w:rsid w:val="38761539"/>
    <w:rsid w:val="3880B911"/>
    <w:rsid w:val="38A741D9"/>
    <w:rsid w:val="38B69D63"/>
    <w:rsid w:val="38B8EB40"/>
    <w:rsid w:val="38D15702"/>
    <w:rsid w:val="38EA5FF4"/>
    <w:rsid w:val="390022D3"/>
    <w:rsid w:val="3905ACCD"/>
    <w:rsid w:val="39331AA4"/>
    <w:rsid w:val="3933926B"/>
    <w:rsid w:val="393A42C2"/>
    <w:rsid w:val="39412F5F"/>
    <w:rsid w:val="395728B7"/>
    <w:rsid w:val="3966730F"/>
    <w:rsid w:val="39741650"/>
    <w:rsid w:val="39889973"/>
    <w:rsid w:val="399E9613"/>
    <w:rsid w:val="39B0D004"/>
    <w:rsid w:val="39B38D5D"/>
    <w:rsid w:val="39B95A0D"/>
    <w:rsid w:val="39C970A3"/>
    <w:rsid w:val="39CE0990"/>
    <w:rsid w:val="39CF7A83"/>
    <w:rsid w:val="3A1007C1"/>
    <w:rsid w:val="3A1FCB7C"/>
    <w:rsid w:val="3A50361B"/>
    <w:rsid w:val="3A591C57"/>
    <w:rsid w:val="3A5FDF0D"/>
    <w:rsid w:val="3A6AC983"/>
    <w:rsid w:val="3A72AFA0"/>
    <w:rsid w:val="3A96D054"/>
    <w:rsid w:val="3A974C1F"/>
    <w:rsid w:val="3AA14783"/>
    <w:rsid w:val="3AA25A41"/>
    <w:rsid w:val="3AA2C3B9"/>
    <w:rsid w:val="3ADCFFC0"/>
    <w:rsid w:val="3AE3D317"/>
    <w:rsid w:val="3AE59E91"/>
    <w:rsid w:val="3AE878F7"/>
    <w:rsid w:val="3AEB0561"/>
    <w:rsid w:val="3AF55C50"/>
    <w:rsid w:val="3B0055DF"/>
    <w:rsid w:val="3B10D0AE"/>
    <w:rsid w:val="3B1C54F8"/>
    <w:rsid w:val="3B21AE10"/>
    <w:rsid w:val="3B43A157"/>
    <w:rsid w:val="3B4EC1B0"/>
    <w:rsid w:val="3B5D7776"/>
    <w:rsid w:val="3B6DE49B"/>
    <w:rsid w:val="3B730F84"/>
    <w:rsid w:val="3B742DE0"/>
    <w:rsid w:val="3B846911"/>
    <w:rsid w:val="3B8B7737"/>
    <w:rsid w:val="3B8D5E59"/>
    <w:rsid w:val="3B8F9048"/>
    <w:rsid w:val="3B999843"/>
    <w:rsid w:val="3B9F31AA"/>
    <w:rsid w:val="3BA87F6D"/>
    <w:rsid w:val="3BB461A0"/>
    <w:rsid w:val="3BBB6DA8"/>
    <w:rsid w:val="3BC4AEE6"/>
    <w:rsid w:val="3BC4F70D"/>
    <w:rsid w:val="3C0139A1"/>
    <w:rsid w:val="3C11FA3E"/>
    <w:rsid w:val="3C141648"/>
    <w:rsid w:val="3C33910E"/>
    <w:rsid w:val="3C4632EF"/>
    <w:rsid w:val="3C506B79"/>
    <w:rsid w:val="3C6A3471"/>
    <w:rsid w:val="3C756797"/>
    <w:rsid w:val="3C7BFB23"/>
    <w:rsid w:val="3C865C6E"/>
    <w:rsid w:val="3C954AFB"/>
    <w:rsid w:val="3C9BBEA8"/>
    <w:rsid w:val="3CA4FDF7"/>
    <w:rsid w:val="3CABB712"/>
    <w:rsid w:val="3CC19805"/>
    <w:rsid w:val="3CCB8B87"/>
    <w:rsid w:val="3CD65A08"/>
    <w:rsid w:val="3CDF1240"/>
    <w:rsid w:val="3CDF5D45"/>
    <w:rsid w:val="3CF61B7D"/>
    <w:rsid w:val="3CF8C92A"/>
    <w:rsid w:val="3D059897"/>
    <w:rsid w:val="3D071B45"/>
    <w:rsid w:val="3D0E7C25"/>
    <w:rsid w:val="3D110366"/>
    <w:rsid w:val="3D189C81"/>
    <w:rsid w:val="3D36C032"/>
    <w:rsid w:val="3D3E83B5"/>
    <w:rsid w:val="3D42C323"/>
    <w:rsid w:val="3D4BD26D"/>
    <w:rsid w:val="3D539AA4"/>
    <w:rsid w:val="3D6893CB"/>
    <w:rsid w:val="3D70B61B"/>
    <w:rsid w:val="3D7252D2"/>
    <w:rsid w:val="3D742A1F"/>
    <w:rsid w:val="3D808798"/>
    <w:rsid w:val="3D93C322"/>
    <w:rsid w:val="3D953803"/>
    <w:rsid w:val="3D98AA9F"/>
    <w:rsid w:val="3D9A80C5"/>
    <w:rsid w:val="3DA09310"/>
    <w:rsid w:val="3DA8D8DA"/>
    <w:rsid w:val="3DAE4D54"/>
    <w:rsid w:val="3DB31A3E"/>
    <w:rsid w:val="3DB5A87E"/>
    <w:rsid w:val="3DDAF6D4"/>
    <w:rsid w:val="3DECD691"/>
    <w:rsid w:val="3DF92BED"/>
    <w:rsid w:val="3E055FF9"/>
    <w:rsid w:val="3E09886C"/>
    <w:rsid w:val="3E2DC096"/>
    <w:rsid w:val="3E473EAB"/>
    <w:rsid w:val="3E478773"/>
    <w:rsid w:val="3E593D5F"/>
    <w:rsid w:val="3E6F7963"/>
    <w:rsid w:val="3E7D87A0"/>
    <w:rsid w:val="3E9303FE"/>
    <w:rsid w:val="3E9688E8"/>
    <w:rsid w:val="3E9BD3B0"/>
    <w:rsid w:val="3EAA0D5E"/>
    <w:rsid w:val="3EACBBA7"/>
    <w:rsid w:val="3ECCBA8C"/>
    <w:rsid w:val="3EDE97B9"/>
    <w:rsid w:val="3EE77C87"/>
    <w:rsid w:val="3EED02AC"/>
    <w:rsid w:val="3EEE7845"/>
    <w:rsid w:val="3F08260C"/>
    <w:rsid w:val="3F0A13D2"/>
    <w:rsid w:val="3F0BA38F"/>
    <w:rsid w:val="3F0C867C"/>
    <w:rsid w:val="3F0E07C5"/>
    <w:rsid w:val="3F12961F"/>
    <w:rsid w:val="3F12A0E0"/>
    <w:rsid w:val="3F2FF88F"/>
    <w:rsid w:val="3F5E6507"/>
    <w:rsid w:val="3F6333A1"/>
    <w:rsid w:val="3F65B878"/>
    <w:rsid w:val="3F74B8A6"/>
    <w:rsid w:val="3F74D639"/>
    <w:rsid w:val="3F76D4EE"/>
    <w:rsid w:val="3F779BDA"/>
    <w:rsid w:val="3F78DD3F"/>
    <w:rsid w:val="3F8469B5"/>
    <w:rsid w:val="3F880895"/>
    <w:rsid w:val="3F8E8D46"/>
    <w:rsid w:val="3F952934"/>
    <w:rsid w:val="3FAC6A47"/>
    <w:rsid w:val="3FC06BA9"/>
    <w:rsid w:val="3FE21E92"/>
    <w:rsid w:val="3FECB999"/>
    <w:rsid w:val="4000A51D"/>
    <w:rsid w:val="4010108F"/>
    <w:rsid w:val="40102056"/>
    <w:rsid w:val="4024DE75"/>
    <w:rsid w:val="40283542"/>
    <w:rsid w:val="4036BD35"/>
    <w:rsid w:val="404F2B4A"/>
    <w:rsid w:val="4062A104"/>
    <w:rsid w:val="4072A2CD"/>
    <w:rsid w:val="4072DE2A"/>
    <w:rsid w:val="407C085E"/>
    <w:rsid w:val="407C4DC6"/>
    <w:rsid w:val="4096A7B9"/>
    <w:rsid w:val="40C0CB5F"/>
    <w:rsid w:val="40C3FD25"/>
    <w:rsid w:val="40DB4B20"/>
    <w:rsid w:val="40E1397E"/>
    <w:rsid w:val="40E417C9"/>
    <w:rsid w:val="410968E4"/>
    <w:rsid w:val="41108907"/>
    <w:rsid w:val="41186FFC"/>
    <w:rsid w:val="411E1FBD"/>
    <w:rsid w:val="41323A23"/>
    <w:rsid w:val="4136FE63"/>
    <w:rsid w:val="4138AAF8"/>
    <w:rsid w:val="4144E1A7"/>
    <w:rsid w:val="41458D00"/>
    <w:rsid w:val="4145D2A2"/>
    <w:rsid w:val="4170C422"/>
    <w:rsid w:val="41760CBA"/>
    <w:rsid w:val="4179A1C2"/>
    <w:rsid w:val="41920646"/>
    <w:rsid w:val="41949AA1"/>
    <w:rsid w:val="41970D94"/>
    <w:rsid w:val="4197FE3B"/>
    <w:rsid w:val="41A21897"/>
    <w:rsid w:val="41A3C6C3"/>
    <w:rsid w:val="41A71328"/>
    <w:rsid w:val="41AFFB91"/>
    <w:rsid w:val="41CE884F"/>
    <w:rsid w:val="41DA8C68"/>
    <w:rsid w:val="42045B4E"/>
    <w:rsid w:val="4212B29D"/>
    <w:rsid w:val="421C0C05"/>
    <w:rsid w:val="421DB856"/>
    <w:rsid w:val="4224FE3D"/>
    <w:rsid w:val="42321BFE"/>
    <w:rsid w:val="42328BD7"/>
    <w:rsid w:val="423B39B7"/>
    <w:rsid w:val="4250DD65"/>
    <w:rsid w:val="425B778B"/>
    <w:rsid w:val="4261F0D1"/>
    <w:rsid w:val="4288A5AE"/>
    <w:rsid w:val="428EFFDE"/>
    <w:rsid w:val="42A870F9"/>
    <w:rsid w:val="42B4405D"/>
    <w:rsid w:val="42B8F273"/>
    <w:rsid w:val="42C58FD5"/>
    <w:rsid w:val="42DB4F4E"/>
    <w:rsid w:val="42E3E85D"/>
    <w:rsid w:val="42E9A6C9"/>
    <w:rsid w:val="42FAAFD5"/>
    <w:rsid w:val="430FF442"/>
    <w:rsid w:val="4313A962"/>
    <w:rsid w:val="4321D4FA"/>
    <w:rsid w:val="432FC5E8"/>
    <w:rsid w:val="4331763B"/>
    <w:rsid w:val="433F8E93"/>
    <w:rsid w:val="43599D6A"/>
    <w:rsid w:val="4362EBDA"/>
    <w:rsid w:val="43672EAE"/>
    <w:rsid w:val="438C0C9B"/>
    <w:rsid w:val="4391E3FB"/>
    <w:rsid w:val="4395EB52"/>
    <w:rsid w:val="4395F86F"/>
    <w:rsid w:val="43A338D0"/>
    <w:rsid w:val="43AA438F"/>
    <w:rsid w:val="43C7B879"/>
    <w:rsid w:val="43D273C6"/>
    <w:rsid w:val="43E14231"/>
    <w:rsid w:val="43E36533"/>
    <w:rsid w:val="43EA500C"/>
    <w:rsid w:val="43F2EF0B"/>
    <w:rsid w:val="43F70BDE"/>
    <w:rsid w:val="43FEB874"/>
    <w:rsid w:val="44020C4D"/>
    <w:rsid w:val="44048C19"/>
    <w:rsid w:val="4410D3CC"/>
    <w:rsid w:val="4411C3E9"/>
    <w:rsid w:val="44390F92"/>
    <w:rsid w:val="445B4BFB"/>
    <w:rsid w:val="4464018D"/>
    <w:rsid w:val="44709D35"/>
    <w:rsid w:val="4471E45C"/>
    <w:rsid w:val="4483CBA5"/>
    <w:rsid w:val="449212A7"/>
    <w:rsid w:val="44A5A41A"/>
    <w:rsid w:val="44A92EE7"/>
    <w:rsid w:val="44AD152C"/>
    <w:rsid w:val="44B16DF1"/>
    <w:rsid w:val="44B6C8F7"/>
    <w:rsid w:val="44B8ED4C"/>
    <w:rsid w:val="44B96C22"/>
    <w:rsid w:val="44C0A331"/>
    <w:rsid w:val="44C4E329"/>
    <w:rsid w:val="44C71721"/>
    <w:rsid w:val="44DE7EC0"/>
    <w:rsid w:val="44F10D55"/>
    <w:rsid w:val="44F77E0D"/>
    <w:rsid w:val="45002A3B"/>
    <w:rsid w:val="45004F07"/>
    <w:rsid w:val="45122D2A"/>
    <w:rsid w:val="4534349C"/>
    <w:rsid w:val="455C6B64"/>
    <w:rsid w:val="455FE003"/>
    <w:rsid w:val="45678F0A"/>
    <w:rsid w:val="456978F2"/>
    <w:rsid w:val="4570AA36"/>
    <w:rsid w:val="45789B30"/>
    <w:rsid w:val="458297E2"/>
    <w:rsid w:val="458778EC"/>
    <w:rsid w:val="45A1BE62"/>
    <w:rsid w:val="45A3BC84"/>
    <w:rsid w:val="45A71604"/>
    <w:rsid w:val="45A72799"/>
    <w:rsid w:val="45AC2442"/>
    <w:rsid w:val="45B9C78C"/>
    <w:rsid w:val="45D67C0A"/>
    <w:rsid w:val="45DC00A3"/>
    <w:rsid w:val="45F8A48B"/>
    <w:rsid w:val="460890E0"/>
    <w:rsid w:val="46166D51"/>
    <w:rsid w:val="461E9177"/>
    <w:rsid w:val="46248ADC"/>
    <w:rsid w:val="462BBB03"/>
    <w:rsid w:val="462E927A"/>
    <w:rsid w:val="462FCF2E"/>
    <w:rsid w:val="4635A58E"/>
    <w:rsid w:val="4637B938"/>
    <w:rsid w:val="46654AF3"/>
    <w:rsid w:val="466C378B"/>
    <w:rsid w:val="4677A71C"/>
    <w:rsid w:val="468ECBA6"/>
    <w:rsid w:val="4699C463"/>
    <w:rsid w:val="46B3A452"/>
    <w:rsid w:val="46C9CA21"/>
    <w:rsid w:val="46D17EAE"/>
    <w:rsid w:val="46D2747F"/>
    <w:rsid w:val="46D2F8EC"/>
    <w:rsid w:val="46D85856"/>
    <w:rsid w:val="46F2A91A"/>
    <w:rsid w:val="470F9A39"/>
    <w:rsid w:val="4724713A"/>
    <w:rsid w:val="472C18CD"/>
    <w:rsid w:val="4732C899"/>
    <w:rsid w:val="4736CB79"/>
    <w:rsid w:val="473B0A74"/>
    <w:rsid w:val="473F8CE5"/>
    <w:rsid w:val="47480092"/>
    <w:rsid w:val="4750BA72"/>
    <w:rsid w:val="477BFF5E"/>
    <w:rsid w:val="477F0646"/>
    <w:rsid w:val="477FCA8B"/>
    <w:rsid w:val="479B9A99"/>
    <w:rsid w:val="47C2836F"/>
    <w:rsid w:val="47C3BD72"/>
    <w:rsid w:val="47C77F47"/>
    <w:rsid w:val="47D175EF"/>
    <w:rsid w:val="47E0512F"/>
    <w:rsid w:val="47E7201A"/>
    <w:rsid w:val="47E94E25"/>
    <w:rsid w:val="48034AC8"/>
    <w:rsid w:val="48061657"/>
    <w:rsid w:val="480BFB89"/>
    <w:rsid w:val="480EE8AB"/>
    <w:rsid w:val="48130847"/>
    <w:rsid w:val="481A1D2E"/>
    <w:rsid w:val="481B8517"/>
    <w:rsid w:val="48220FEC"/>
    <w:rsid w:val="482243C0"/>
    <w:rsid w:val="4824FDC5"/>
    <w:rsid w:val="482B91AB"/>
    <w:rsid w:val="48465DA6"/>
    <w:rsid w:val="485D60DA"/>
    <w:rsid w:val="48617ED1"/>
    <w:rsid w:val="48659A82"/>
    <w:rsid w:val="488A2DFA"/>
    <w:rsid w:val="48A52C35"/>
    <w:rsid w:val="48A81F54"/>
    <w:rsid w:val="48AF0852"/>
    <w:rsid w:val="48BE2648"/>
    <w:rsid w:val="48C5ECB2"/>
    <w:rsid w:val="48D6DAD5"/>
    <w:rsid w:val="48DEC85B"/>
    <w:rsid w:val="48E22CAC"/>
    <w:rsid w:val="48E51DC2"/>
    <w:rsid w:val="49094CE5"/>
    <w:rsid w:val="490D7D71"/>
    <w:rsid w:val="493843BB"/>
    <w:rsid w:val="4941BDFA"/>
    <w:rsid w:val="49425A82"/>
    <w:rsid w:val="4945D548"/>
    <w:rsid w:val="495169F5"/>
    <w:rsid w:val="4958C3E0"/>
    <w:rsid w:val="496F8680"/>
    <w:rsid w:val="497CA00A"/>
    <w:rsid w:val="49A07DF6"/>
    <w:rsid w:val="49A6681E"/>
    <w:rsid w:val="49A76AED"/>
    <w:rsid w:val="49A8994B"/>
    <w:rsid w:val="49BB5452"/>
    <w:rsid w:val="49CB0DBC"/>
    <w:rsid w:val="49CEA162"/>
    <w:rsid w:val="49E8A08A"/>
    <w:rsid w:val="49E97EC8"/>
    <w:rsid w:val="4A0EB157"/>
    <w:rsid w:val="4A1552C9"/>
    <w:rsid w:val="4A22FEF0"/>
    <w:rsid w:val="4A25FA8D"/>
    <w:rsid w:val="4A291007"/>
    <w:rsid w:val="4A2E53E2"/>
    <w:rsid w:val="4A34C018"/>
    <w:rsid w:val="4A36C403"/>
    <w:rsid w:val="4A47D969"/>
    <w:rsid w:val="4A4E8548"/>
    <w:rsid w:val="4A4EF861"/>
    <w:rsid w:val="4A4FAC81"/>
    <w:rsid w:val="4A58FDA4"/>
    <w:rsid w:val="4A5C9969"/>
    <w:rsid w:val="4A5D4D9B"/>
    <w:rsid w:val="4A5EF370"/>
    <w:rsid w:val="4A72AB36"/>
    <w:rsid w:val="4A853827"/>
    <w:rsid w:val="4A875EE8"/>
    <w:rsid w:val="4A878379"/>
    <w:rsid w:val="4A8B69DD"/>
    <w:rsid w:val="4A8C708A"/>
    <w:rsid w:val="4A918BC1"/>
    <w:rsid w:val="4AAB650D"/>
    <w:rsid w:val="4AB33D0E"/>
    <w:rsid w:val="4ACC5E39"/>
    <w:rsid w:val="4AEAA8F5"/>
    <w:rsid w:val="4AF6F627"/>
    <w:rsid w:val="4AF7B011"/>
    <w:rsid w:val="4AFC6A3A"/>
    <w:rsid w:val="4B02421F"/>
    <w:rsid w:val="4B033226"/>
    <w:rsid w:val="4B177558"/>
    <w:rsid w:val="4B190A05"/>
    <w:rsid w:val="4B2D6389"/>
    <w:rsid w:val="4B356C48"/>
    <w:rsid w:val="4B3C40A1"/>
    <w:rsid w:val="4B486BDD"/>
    <w:rsid w:val="4B49FB95"/>
    <w:rsid w:val="4B59B0AE"/>
    <w:rsid w:val="4B59D171"/>
    <w:rsid w:val="4B5E89E8"/>
    <w:rsid w:val="4B5F0E8C"/>
    <w:rsid w:val="4B66F04D"/>
    <w:rsid w:val="4B783802"/>
    <w:rsid w:val="4B858CB1"/>
    <w:rsid w:val="4B8C5952"/>
    <w:rsid w:val="4BA09535"/>
    <w:rsid w:val="4BB09F74"/>
    <w:rsid w:val="4BB3B044"/>
    <w:rsid w:val="4BB4934B"/>
    <w:rsid w:val="4BC1FC69"/>
    <w:rsid w:val="4BCABBCA"/>
    <w:rsid w:val="4BE3581C"/>
    <w:rsid w:val="4BF41D4B"/>
    <w:rsid w:val="4BF9B4A5"/>
    <w:rsid w:val="4BFFD1FC"/>
    <w:rsid w:val="4C0432A4"/>
    <w:rsid w:val="4C0B6CBF"/>
    <w:rsid w:val="4C23D438"/>
    <w:rsid w:val="4C45218A"/>
    <w:rsid w:val="4C54EC45"/>
    <w:rsid w:val="4C7531A1"/>
    <w:rsid w:val="4C7B09BB"/>
    <w:rsid w:val="4C85F0C9"/>
    <w:rsid w:val="4C877A74"/>
    <w:rsid w:val="4C8FF00A"/>
    <w:rsid w:val="4C90E4B0"/>
    <w:rsid w:val="4CA91867"/>
    <w:rsid w:val="4CB59427"/>
    <w:rsid w:val="4CB743E1"/>
    <w:rsid w:val="4CB8900F"/>
    <w:rsid w:val="4CBABABC"/>
    <w:rsid w:val="4CCCEB45"/>
    <w:rsid w:val="4CD056BA"/>
    <w:rsid w:val="4CF08E54"/>
    <w:rsid w:val="4CF32B78"/>
    <w:rsid w:val="4CFEF1DA"/>
    <w:rsid w:val="4D051634"/>
    <w:rsid w:val="4D07D792"/>
    <w:rsid w:val="4D08736E"/>
    <w:rsid w:val="4D0BF9AD"/>
    <w:rsid w:val="4D1C0A9A"/>
    <w:rsid w:val="4D1CF774"/>
    <w:rsid w:val="4D2DDCC4"/>
    <w:rsid w:val="4D412648"/>
    <w:rsid w:val="4D534EC0"/>
    <w:rsid w:val="4D5D4A2F"/>
    <w:rsid w:val="4D5FF3D7"/>
    <w:rsid w:val="4D797044"/>
    <w:rsid w:val="4D88E367"/>
    <w:rsid w:val="4D89AAC0"/>
    <w:rsid w:val="4D8E9911"/>
    <w:rsid w:val="4DA19AE9"/>
    <w:rsid w:val="4DA25A90"/>
    <w:rsid w:val="4DA52DFB"/>
    <w:rsid w:val="4DA80053"/>
    <w:rsid w:val="4DB2397E"/>
    <w:rsid w:val="4DC6E384"/>
    <w:rsid w:val="4DE4718C"/>
    <w:rsid w:val="4DEF0C0F"/>
    <w:rsid w:val="4DF1AB5F"/>
    <w:rsid w:val="4DF84721"/>
    <w:rsid w:val="4DFEA17A"/>
    <w:rsid w:val="4E040384"/>
    <w:rsid w:val="4E104E00"/>
    <w:rsid w:val="4E1460CE"/>
    <w:rsid w:val="4E166480"/>
    <w:rsid w:val="4E24919D"/>
    <w:rsid w:val="4E27DAE6"/>
    <w:rsid w:val="4E3620FE"/>
    <w:rsid w:val="4E40B773"/>
    <w:rsid w:val="4E43C6A4"/>
    <w:rsid w:val="4E5575FC"/>
    <w:rsid w:val="4E67E47E"/>
    <w:rsid w:val="4E777E88"/>
    <w:rsid w:val="4E7F3D1D"/>
    <w:rsid w:val="4E9AA6FA"/>
    <w:rsid w:val="4E9ADEA8"/>
    <w:rsid w:val="4E9C7681"/>
    <w:rsid w:val="4EA97A72"/>
    <w:rsid w:val="4EB9C64E"/>
    <w:rsid w:val="4EC7DE7D"/>
    <w:rsid w:val="4ECE9573"/>
    <w:rsid w:val="4EED33F3"/>
    <w:rsid w:val="4EF25733"/>
    <w:rsid w:val="4EFD6F1D"/>
    <w:rsid w:val="4F1426F2"/>
    <w:rsid w:val="4F1EAEE7"/>
    <w:rsid w:val="4F501AD8"/>
    <w:rsid w:val="4F577C4D"/>
    <w:rsid w:val="4F5A6E52"/>
    <w:rsid w:val="4F65ECFA"/>
    <w:rsid w:val="4F6EC5AC"/>
    <w:rsid w:val="4F7F7C32"/>
    <w:rsid w:val="4F960E9A"/>
    <w:rsid w:val="4F972AFE"/>
    <w:rsid w:val="4FA7BCE2"/>
    <w:rsid w:val="4FAA894A"/>
    <w:rsid w:val="4FBC1316"/>
    <w:rsid w:val="4FD52FC4"/>
    <w:rsid w:val="5003D5F3"/>
    <w:rsid w:val="501C0ED1"/>
    <w:rsid w:val="5029E48E"/>
    <w:rsid w:val="5038033F"/>
    <w:rsid w:val="5038A12C"/>
    <w:rsid w:val="504189EA"/>
    <w:rsid w:val="50589BCC"/>
    <w:rsid w:val="50636495"/>
    <w:rsid w:val="50729EF4"/>
    <w:rsid w:val="509A0711"/>
    <w:rsid w:val="50AA962E"/>
    <w:rsid w:val="50B3D97E"/>
    <w:rsid w:val="50B51D23"/>
    <w:rsid w:val="50CE72DD"/>
    <w:rsid w:val="50D05869"/>
    <w:rsid w:val="50D50031"/>
    <w:rsid w:val="50DEB105"/>
    <w:rsid w:val="50E82949"/>
    <w:rsid w:val="50E9DA40"/>
    <w:rsid w:val="511E4C6D"/>
    <w:rsid w:val="5123285D"/>
    <w:rsid w:val="51287D48"/>
    <w:rsid w:val="51301E48"/>
    <w:rsid w:val="51404EFA"/>
    <w:rsid w:val="514619F2"/>
    <w:rsid w:val="51478649"/>
    <w:rsid w:val="5157C4B4"/>
    <w:rsid w:val="51624D1A"/>
    <w:rsid w:val="516A5294"/>
    <w:rsid w:val="516EAAC7"/>
    <w:rsid w:val="51712036"/>
    <w:rsid w:val="517D20BC"/>
    <w:rsid w:val="5184B9F9"/>
    <w:rsid w:val="51858442"/>
    <w:rsid w:val="51882259"/>
    <w:rsid w:val="51954BFF"/>
    <w:rsid w:val="51A7A767"/>
    <w:rsid w:val="51AE745C"/>
    <w:rsid w:val="51B58947"/>
    <w:rsid w:val="51BE8BBB"/>
    <w:rsid w:val="51CF627F"/>
    <w:rsid w:val="51D10655"/>
    <w:rsid w:val="51D548E0"/>
    <w:rsid w:val="51DE7539"/>
    <w:rsid w:val="5202C39D"/>
    <w:rsid w:val="520D13C9"/>
    <w:rsid w:val="523050F8"/>
    <w:rsid w:val="523C1535"/>
    <w:rsid w:val="52522223"/>
    <w:rsid w:val="525F0D15"/>
    <w:rsid w:val="526C6A33"/>
    <w:rsid w:val="527442CC"/>
    <w:rsid w:val="527A71DB"/>
    <w:rsid w:val="527EDCDF"/>
    <w:rsid w:val="528396B0"/>
    <w:rsid w:val="52864FD1"/>
    <w:rsid w:val="5293B640"/>
    <w:rsid w:val="52ACAFFA"/>
    <w:rsid w:val="52B1C3E5"/>
    <w:rsid w:val="52BC102A"/>
    <w:rsid w:val="52DA8BED"/>
    <w:rsid w:val="52F6873D"/>
    <w:rsid w:val="5308C4EA"/>
    <w:rsid w:val="530C6D36"/>
    <w:rsid w:val="53146E11"/>
    <w:rsid w:val="53178E18"/>
    <w:rsid w:val="5320FFA9"/>
    <w:rsid w:val="5347771A"/>
    <w:rsid w:val="534A4F9B"/>
    <w:rsid w:val="5352509C"/>
    <w:rsid w:val="5368B824"/>
    <w:rsid w:val="5368F7A8"/>
    <w:rsid w:val="536FE7A4"/>
    <w:rsid w:val="537D7BD9"/>
    <w:rsid w:val="538FE999"/>
    <w:rsid w:val="538FF538"/>
    <w:rsid w:val="5390FEB5"/>
    <w:rsid w:val="539D1496"/>
    <w:rsid w:val="53BABF3F"/>
    <w:rsid w:val="53BF6C8E"/>
    <w:rsid w:val="53C3F2E8"/>
    <w:rsid w:val="53CBE0AF"/>
    <w:rsid w:val="53DAFD11"/>
    <w:rsid w:val="53FEB140"/>
    <w:rsid w:val="53FEFD43"/>
    <w:rsid w:val="5406992B"/>
    <w:rsid w:val="5414FAF8"/>
    <w:rsid w:val="543653E3"/>
    <w:rsid w:val="5441E27F"/>
    <w:rsid w:val="545153CC"/>
    <w:rsid w:val="545BA0C6"/>
    <w:rsid w:val="545E2B11"/>
    <w:rsid w:val="548BBAB1"/>
    <w:rsid w:val="548D1639"/>
    <w:rsid w:val="54B2966F"/>
    <w:rsid w:val="54B4C17E"/>
    <w:rsid w:val="54C51911"/>
    <w:rsid w:val="54D070DC"/>
    <w:rsid w:val="54E216CF"/>
    <w:rsid w:val="54E29401"/>
    <w:rsid w:val="54F6A766"/>
    <w:rsid w:val="54F89111"/>
    <w:rsid w:val="54FFAEA5"/>
    <w:rsid w:val="5505D94C"/>
    <w:rsid w:val="55085071"/>
    <w:rsid w:val="55327CAF"/>
    <w:rsid w:val="555473FE"/>
    <w:rsid w:val="5562E0A7"/>
    <w:rsid w:val="5569A7AE"/>
    <w:rsid w:val="556FFC8F"/>
    <w:rsid w:val="55760B2D"/>
    <w:rsid w:val="55866C27"/>
    <w:rsid w:val="55943AA7"/>
    <w:rsid w:val="55996A16"/>
    <w:rsid w:val="55C90081"/>
    <w:rsid w:val="55EBA7F0"/>
    <w:rsid w:val="56070B03"/>
    <w:rsid w:val="560AB02A"/>
    <w:rsid w:val="560F10E0"/>
    <w:rsid w:val="56149FDD"/>
    <w:rsid w:val="56228322"/>
    <w:rsid w:val="5628EC5C"/>
    <w:rsid w:val="562CBA70"/>
    <w:rsid w:val="563699A5"/>
    <w:rsid w:val="56478645"/>
    <w:rsid w:val="564C0797"/>
    <w:rsid w:val="564E66D0"/>
    <w:rsid w:val="5652270C"/>
    <w:rsid w:val="5653AA51"/>
    <w:rsid w:val="5659D4A1"/>
    <w:rsid w:val="5671D20D"/>
    <w:rsid w:val="567A41FC"/>
    <w:rsid w:val="56872F47"/>
    <w:rsid w:val="569F7120"/>
    <w:rsid w:val="56A420D2"/>
    <w:rsid w:val="56B12539"/>
    <w:rsid w:val="56B939CF"/>
    <w:rsid w:val="56BBF7F8"/>
    <w:rsid w:val="56D4B88A"/>
    <w:rsid w:val="56DE0E7F"/>
    <w:rsid w:val="56E43D01"/>
    <w:rsid w:val="5715D959"/>
    <w:rsid w:val="5737D25A"/>
    <w:rsid w:val="573FE20F"/>
    <w:rsid w:val="5741B449"/>
    <w:rsid w:val="577D65FF"/>
    <w:rsid w:val="577DC07A"/>
    <w:rsid w:val="57865A08"/>
    <w:rsid w:val="57D64A88"/>
    <w:rsid w:val="57E8B97B"/>
    <w:rsid w:val="57FEA039"/>
    <w:rsid w:val="58304B45"/>
    <w:rsid w:val="58369D38"/>
    <w:rsid w:val="584EE0E6"/>
    <w:rsid w:val="5854314F"/>
    <w:rsid w:val="585A800F"/>
    <w:rsid w:val="585EBBEC"/>
    <w:rsid w:val="586DECC4"/>
    <w:rsid w:val="58771D1B"/>
    <w:rsid w:val="58801890"/>
    <w:rsid w:val="58932B05"/>
    <w:rsid w:val="58A3F0DC"/>
    <w:rsid w:val="58A90241"/>
    <w:rsid w:val="58B13F1E"/>
    <w:rsid w:val="58B47BC3"/>
    <w:rsid w:val="58EC4867"/>
    <w:rsid w:val="58F1FC4D"/>
    <w:rsid w:val="58FEFCD0"/>
    <w:rsid w:val="590992C7"/>
    <w:rsid w:val="5910D853"/>
    <w:rsid w:val="5914CC45"/>
    <w:rsid w:val="5918C675"/>
    <w:rsid w:val="594A8848"/>
    <w:rsid w:val="596FCE2B"/>
    <w:rsid w:val="5971B0CB"/>
    <w:rsid w:val="597B4FD7"/>
    <w:rsid w:val="597D74A0"/>
    <w:rsid w:val="598AA77D"/>
    <w:rsid w:val="5997541E"/>
    <w:rsid w:val="599FC6B2"/>
    <w:rsid w:val="59CF95A3"/>
    <w:rsid w:val="59D9176C"/>
    <w:rsid w:val="59E039A6"/>
    <w:rsid w:val="59E89CFE"/>
    <w:rsid w:val="59ED20F7"/>
    <w:rsid w:val="59EDFA8A"/>
    <w:rsid w:val="59F540A3"/>
    <w:rsid w:val="59FD752E"/>
    <w:rsid w:val="5A07055E"/>
    <w:rsid w:val="5A0A34EC"/>
    <w:rsid w:val="5A1746D7"/>
    <w:rsid w:val="5A1BC86C"/>
    <w:rsid w:val="5A1E11F5"/>
    <w:rsid w:val="5A2581A9"/>
    <w:rsid w:val="5A561930"/>
    <w:rsid w:val="5A5632AE"/>
    <w:rsid w:val="5A62974C"/>
    <w:rsid w:val="5A8FA68B"/>
    <w:rsid w:val="5A9065DE"/>
    <w:rsid w:val="5A9420D7"/>
    <w:rsid w:val="5A952657"/>
    <w:rsid w:val="5A987D39"/>
    <w:rsid w:val="5AABA3A9"/>
    <w:rsid w:val="5AADEE62"/>
    <w:rsid w:val="5AAF36C3"/>
    <w:rsid w:val="5AC908B0"/>
    <w:rsid w:val="5ADA4B52"/>
    <w:rsid w:val="5AEF15CB"/>
    <w:rsid w:val="5AEFFBCC"/>
    <w:rsid w:val="5AF3830D"/>
    <w:rsid w:val="5AF59CF6"/>
    <w:rsid w:val="5B0199EC"/>
    <w:rsid w:val="5B02D03B"/>
    <w:rsid w:val="5B05D3EF"/>
    <w:rsid w:val="5B07DE50"/>
    <w:rsid w:val="5B13EE6C"/>
    <w:rsid w:val="5B16B8ED"/>
    <w:rsid w:val="5B3CC0BA"/>
    <w:rsid w:val="5B48921F"/>
    <w:rsid w:val="5B50FCCA"/>
    <w:rsid w:val="5B55D6DA"/>
    <w:rsid w:val="5B737CDA"/>
    <w:rsid w:val="5B932FD8"/>
    <w:rsid w:val="5B965371"/>
    <w:rsid w:val="5BAD7214"/>
    <w:rsid w:val="5BB125AD"/>
    <w:rsid w:val="5BEC7CD5"/>
    <w:rsid w:val="5BEFEFC5"/>
    <w:rsid w:val="5C107AC5"/>
    <w:rsid w:val="5C128489"/>
    <w:rsid w:val="5C16C8DB"/>
    <w:rsid w:val="5C27E578"/>
    <w:rsid w:val="5C32A732"/>
    <w:rsid w:val="5C33721C"/>
    <w:rsid w:val="5C3694EF"/>
    <w:rsid w:val="5C3A5B2D"/>
    <w:rsid w:val="5C4094ED"/>
    <w:rsid w:val="5C435381"/>
    <w:rsid w:val="5C50679B"/>
    <w:rsid w:val="5C634291"/>
    <w:rsid w:val="5C6F9606"/>
    <w:rsid w:val="5C718D4F"/>
    <w:rsid w:val="5C7A8C1B"/>
    <w:rsid w:val="5C7C87EB"/>
    <w:rsid w:val="5C7EFFC1"/>
    <w:rsid w:val="5C866AD2"/>
    <w:rsid w:val="5C870964"/>
    <w:rsid w:val="5C875C04"/>
    <w:rsid w:val="5C8AE62C"/>
    <w:rsid w:val="5CAFBECD"/>
    <w:rsid w:val="5CBD9358"/>
    <w:rsid w:val="5CBDA854"/>
    <w:rsid w:val="5CC1E20F"/>
    <w:rsid w:val="5CF12703"/>
    <w:rsid w:val="5D00C8D9"/>
    <w:rsid w:val="5D04DFFA"/>
    <w:rsid w:val="5D233C65"/>
    <w:rsid w:val="5D25CE60"/>
    <w:rsid w:val="5D4222EF"/>
    <w:rsid w:val="5D4BE103"/>
    <w:rsid w:val="5D520951"/>
    <w:rsid w:val="5D57DEC2"/>
    <w:rsid w:val="5D57E2E9"/>
    <w:rsid w:val="5D5D6F80"/>
    <w:rsid w:val="5D7502D4"/>
    <w:rsid w:val="5D7A966F"/>
    <w:rsid w:val="5D7B5897"/>
    <w:rsid w:val="5D8405F4"/>
    <w:rsid w:val="5D9463B9"/>
    <w:rsid w:val="5DB553B8"/>
    <w:rsid w:val="5DB615DA"/>
    <w:rsid w:val="5DBBC507"/>
    <w:rsid w:val="5DCB470D"/>
    <w:rsid w:val="5DD81451"/>
    <w:rsid w:val="5DDE50AF"/>
    <w:rsid w:val="5DEC111C"/>
    <w:rsid w:val="5DF13242"/>
    <w:rsid w:val="5E0903FE"/>
    <w:rsid w:val="5E0A6D8B"/>
    <w:rsid w:val="5E22104B"/>
    <w:rsid w:val="5E3F3132"/>
    <w:rsid w:val="5E4E1189"/>
    <w:rsid w:val="5E60E51F"/>
    <w:rsid w:val="5E62DCE1"/>
    <w:rsid w:val="5E6335E5"/>
    <w:rsid w:val="5E7E64C6"/>
    <w:rsid w:val="5E8F3B54"/>
    <w:rsid w:val="5E94C165"/>
    <w:rsid w:val="5E996CD4"/>
    <w:rsid w:val="5E9DDBF2"/>
    <w:rsid w:val="5ED74FD1"/>
    <w:rsid w:val="5EDFF935"/>
    <w:rsid w:val="5EE670C1"/>
    <w:rsid w:val="5EEB70B7"/>
    <w:rsid w:val="5EF1261B"/>
    <w:rsid w:val="5EF6A085"/>
    <w:rsid w:val="5EFC0E41"/>
    <w:rsid w:val="5F0868CD"/>
    <w:rsid w:val="5F0B837D"/>
    <w:rsid w:val="5F114077"/>
    <w:rsid w:val="5F20F9B2"/>
    <w:rsid w:val="5F2EF78E"/>
    <w:rsid w:val="5F33367A"/>
    <w:rsid w:val="5F390DDF"/>
    <w:rsid w:val="5F3EBC9B"/>
    <w:rsid w:val="5F9AAEA6"/>
    <w:rsid w:val="5F9D10C2"/>
    <w:rsid w:val="5FB1BB56"/>
    <w:rsid w:val="5FDA2DD4"/>
    <w:rsid w:val="5FEA2A10"/>
    <w:rsid w:val="5FF8C459"/>
    <w:rsid w:val="600F0836"/>
    <w:rsid w:val="602BE473"/>
    <w:rsid w:val="602F3A85"/>
    <w:rsid w:val="602F4E8B"/>
    <w:rsid w:val="603998C8"/>
    <w:rsid w:val="603EC83F"/>
    <w:rsid w:val="6077E12C"/>
    <w:rsid w:val="60A56744"/>
    <w:rsid w:val="60A944A4"/>
    <w:rsid w:val="60AA8C94"/>
    <w:rsid w:val="60B5C056"/>
    <w:rsid w:val="60C42566"/>
    <w:rsid w:val="60D292EE"/>
    <w:rsid w:val="60E6479E"/>
    <w:rsid w:val="60EA12F9"/>
    <w:rsid w:val="60EA39FE"/>
    <w:rsid w:val="60EB2402"/>
    <w:rsid w:val="60F2588D"/>
    <w:rsid w:val="60F2A683"/>
    <w:rsid w:val="60F56549"/>
    <w:rsid w:val="6100A0BF"/>
    <w:rsid w:val="611464DD"/>
    <w:rsid w:val="611AA2EE"/>
    <w:rsid w:val="611B5B89"/>
    <w:rsid w:val="611CE988"/>
    <w:rsid w:val="614088B0"/>
    <w:rsid w:val="6149A08F"/>
    <w:rsid w:val="615409AB"/>
    <w:rsid w:val="6154EC99"/>
    <w:rsid w:val="61720478"/>
    <w:rsid w:val="61786AA0"/>
    <w:rsid w:val="618C5048"/>
    <w:rsid w:val="619B88AE"/>
    <w:rsid w:val="61A3C0F7"/>
    <w:rsid w:val="61A6EFC0"/>
    <w:rsid w:val="61B17C0E"/>
    <w:rsid w:val="61BB855C"/>
    <w:rsid w:val="61CFEDD3"/>
    <w:rsid w:val="61ED691F"/>
    <w:rsid w:val="61FCA497"/>
    <w:rsid w:val="62058AE9"/>
    <w:rsid w:val="62176B31"/>
    <w:rsid w:val="621FF3F0"/>
    <w:rsid w:val="6235FB8D"/>
    <w:rsid w:val="624BEC33"/>
    <w:rsid w:val="6252C165"/>
    <w:rsid w:val="62577717"/>
    <w:rsid w:val="6264DC88"/>
    <w:rsid w:val="62661676"/>
    <w:rsid w:val="6285577F"/>
    <w:rsid w:val="62856A75"/>
    <w:rsid w:val="62860A5F"/>
    <w:rsid w:val="6292DC89"/>
    <w:rsid w:val="629A27AA"/>
    <w:rsid w:val="62AEBEEA"/>
    <w:rsid w:val="62B6734F"/>
    <w:rsid w:val="62B9D155"/>
    <w:rsid w:val="62C4D5A3"/>
    <w:rsid w:val="62CB23AC"/>
    <w:rsid w:val="62E69536"/>
    <w:rsid w:val="62EE0D22"/>
    <w:rsid w:val="62EEDF0B"/>
    <w:rsid w:val="630EEF44"/>
    <w:rsid w:val="63120E4F"/>
    <w:rsid w:val="63133A34"/>
    <w:rsid w:val="63152592"/>
    <w:rsid w:val="632FB2D3"/>
    <w:rsid w:val="6354BD96"/>
    <w:rsid w:val="635E4EE7"/>
    <w:rsid w:val="63680200"/>
    <w:rsid w:val="6382F4A6"/>
    <w:rsid w:val="63987BC4"/>
    <w:rsid w:val="63AE8953"/>
    <w:rsid w:val="63B0929F"/>
    <w:rsid w:val="63B24839"/>
    <w:rsid w:val="63B5DECB"/>
    <w:rsid w:val="63B6EBF3"/>
    <w:rsid w:val="63BBC451"/>
    <w:rsid w:val="63C23AF9"/>
    <w:rsid w:val="63CA37B6"/>
    <w:rsid w:val="63D5A3C7"/>
    <w:rsid w:val="63E175BC"/>
    <w:rsid w:val="641077D4"/>
    <w:rsid w:val="64107941"/>
    <w:rsid w:val="6413ACEF"/>
    <w:rsid w:val="64141D09"/>
    <w:rsid w:val="6419E397"/>
    <w:rsid w:val="6421DAC0"/>
    <w:rsid w:val="64387927"/>
    <w:rsid w:val="643D5525"/>
    <w:rsid w:val="6445D5D0"/>
    <w:rsid w:val="6450CC77"/>
    <w:rsid w:val="64512B38"/>
    <w:rsid w:val="645E60E7"/>
    <w:rsid w:val="6460A604"/>
    <w:rsid w:val="64626A1E"/>
    <w:rsid w:val="6476C436"/>
    <w:rsid w:val="647C7345"/>
    <w:rsid w:val="648B9364"/>
    <w:rsid w:val="648BEA5E"/>
    <w:rsid w:val="648CAA44"/>
    <w:rsid w:val="64A8B7DE"/>
    <w:rsid w:val="64C6E4E0"/>
    <w:rsid w:val="64D92ECC"/>
    <w:rsid w:val="64E7DFD4"/>
    <w:rsid w:val="64F098D8"/>
    <w:rsid w:val="64F53F53"/>
    <w:rsid w:val="64FEE001"/>
    <w:rsid w:val="6511DCD3"/>
    <w:rsid w:val="651363E7"/>
    <w:rsid w:val="65280066"/>
    <w:rsid w:val="654384F7"/>
    <w:rsid w:val="6546579F"/>
    <w:rsid w:val="6556F979"/>
    <w:rsid w:val="65662613"/>
    <w:rsid w:val="65703E5F"/>
    <w:rsid w:val="657A4DC0"/>
    <w:rsid w:val="65832183"/>
    <w:rsid w:val="65872567"/>
    <w:rsid w:val="658CE814"/>
    <w:rsid w:val="65A08486"/>
    <w:rsid w:val="65A93337"/>
    <w:rsid w:val="65D6DE5C"/>
    <w:rsid w:val="65DEABD4"/>
    <w:rsid w:val="65E1C203"/>
    <w:rsid w:val="65E29E17"/>
    <w:rsid w:val="65E9740C"/>
    <w:rsid w:val="6600C040"/>
    <w:rsid w:val="6620FCDA"/>
    <w:rsid w:val="66236972"/>
    <w:rsid w:val="662B32EC"/>
    <w:rsid w:val="662E0C14"/>
    <w:rsid w:val="662F9C90"/>
    <w:rsid w:val="66366278"/>
    <w:rsid w:val="6642377D"/>
    <w:rsid w:val="6644765E"/>
    <w:rsid w:val="66510386"/>
    <w:rsid w:val="666B6D44"/>
    <w:rsid w:val="667BDB0C"/>
    <w:rsid w:val="668EE51F"/>
    <w:rsid w:val="6694B9F5"/>
    <w:rsid w:val="66A5140E"/>
    <w:rsid w:val="66AA86E1"/>
    <w:rsid w:val="66AAC8AF"/>
    <w:rsid w:val="66AC7159"/>
    <w:rsid w:val="66AE376B"/>
    <w:rsid w:val="66BC4BDA"/>
    <w:rsid w:val="66CF84B9"/>
    <w:rsid w:val="66D4415A"/>
    <w:rsid w:val="66E2E15C"/>
    <w:rsid w:val="66E4BE7C"/>
    <w:rsid w:val="66FA91C2"/>
    <w:rsid w:val="66FF8712"/>
    <w:rsid w:val="67001D7F"/>
    <w:rsid w:val="6702A738"/>
    <w:rsid w:val="6703957D"/>
    <w:rsid w:val="6704D029"/>
    <w:rsid w:val="67062241"/>
    <w:rsid w:val="67266CD4"/>
    <w:rsid w:val="672BBEDA"/>
    <w:rsid w:val="672EB903"/>
    <w:rsid w:val="6732B915"/>
    <w:rsid w:val="67450398"/>
    <w:rsid w:val="67504B5B"/>
    <w:rsid w:val="67625305"/>
    <w:rsid w:val="67661912"/>
    <w:rsid w:val="676F1A85"/>
    <w:rsid w:val="6772AEBD"/>
    <w:rsid w:val="6773629C"/>
    <w:rsid w:val="67787D61"/>
    <w:rsid w:val="677D6962"/>
    <w:rsid w:val="679C90A1"/>
    <w:rsid w:val="67A00588"/>
    <w:rsid w:val="67AB92E9"/>
    <w:rsid w:val="67AD7436"/>
    <w:rsid w:val="67B94A08"/>
    <w:rsid w:val="67E2BBB0"/>
    <w:rsid w:val="67E92B4A"/>
    <w:rsid w:val="67ED4AF9"/>
    <w:rsid w:val="67F0B401"/>
    <w:rsid w:val="67F9B23C"/>
    <w:rsid w:val="67FAF6F1"/>
    <w:rsid w:val="68073DA5"/>
    <w:rsid w:val="6814B430"/>
    <w:rsid w:val="68266869"/>
    <w:rsid w:val="6842FDDB"/>
    <w:rsid w:val="6843A089"/>
    <w:rsid w:val="6849DA24"/>
    <w:rsid w:val="684D534C"/>
    <w:rsid w:val="685258AA"/>
    <w:rsid w:val="686242D0"/>
    <w:rsid w:val="686DE132"/>
    <w:rsid w:val="6875F2EC"/>
    <w:rsid w:val="687C3DE9"/>
    <w:rsid w:val="688726FD"/>
    <w:rsid w:val="689FA9A9"/>
    <w:rsid w:val="68B840D1"/>
    <w:rsid w:val="68CFBAB7"/>
    <w:rsid w:val="68D0AED1"/>
    <w:rsid w:val="6907CDBE"/>
    <w:rsid w:val="690C1F61"/>
    <w:rsid w:val="690E7F1E"/>
    <w:rsid w:val="6910DB0E"/>
    <w:rsid w:val="6920502F"/>
    <w:rsid w:val="69288D85"/>
    <w:rsid w:val="6935B7B4"/>
    <w:rsid w:val="69376C6E"/>
    <w:rsid w:val="6938F541"/>
    <w:rsid w:val="69404327"/>
    <w:rsid w:val="69524DA3"/>
    <w:rsid w:val="69589D9C"/>
    <w:rsid w:val="695992BE"/>
    <w:rsid w:val="6980C498"/>
    <w:rsid w:val="69826C82"/>
    <w:rsid w:val="6989F913"/>
    <w:rsid w:val="6991D57D"/>
    <w:rsid w:val="69944DD8"/>
    <w:rsid w:val="69946FBF"/>
    <w:rsid w:val="69A9BE60"/>
    <w:rsid w:val="69B2C21A"/>
    <w:rsid w:val="69B5877A"/>
    <w:rsid w:val="69CE06DC"/>
    <w:rsid w:val="69D97E04"/>
    <w:rsid w:val="69E23F70"/>
    <w:rsid w:val="69ECA38A"/>
    <w:rsid w:val="69EDDC9C"/>
    <w:rsid w:val="6A044837"/>
    <w:rsid w:val="6A2050BA"/>
    <w:rsid w:val="6A2DE463"/>
    <w:rsid w:val="6A3662D0"/>
    <w:rsid w:val="6A3E42E9"/>
    <w:rsid w:val="6A3FE617"/>
    <w:rsid w:val="6A480C20"/>
    <w:rsid w:val="6A48855F"/>
    <w:rsid w:val="6A502956"/>
    <w:rsid w:val="6A579150"/>
    <w:rsid w:val="6A78A7A2"/>
    <w:rsid w:val="6A878DA2"/>
    <w:rsid w:val="6AA8F140"/>
    <w:rsid w:val="6AA94552"/>
    <w:rsid w:val="6AB50A24"/>
    <w:rsid w:val="6AC30BEC"/>
    <w:rsid w:val="6AC45DE6"/>
    <w:rsid w:val="6ACFE788"/>
    <w:rsid w:val="6AD86A7B"/>
    <w:rsid w:val="6AE39320"/>
    <w:rsid w:val="6B147074"/>
    <w:rsid w:val="6B1BAF75"/>
    <w:rsid w:val="6B243EC3"/>
    <w:rsid w:val="6B291F45"/>
    <w:rsid w:val="6B53C8D3"/>
    <w:rsid w:val="6B576F4C"/>
    <w:rsid w:val="6B6D84CA"/>
    <w:rsid w:val="6B7A34D9"/>
    <w:rsid w:val="6B7E0FD1"/>
    <w:rsid w:val="6B805DB0"/>
    <w:rsid w:val="6BA043C2"/>
    <w:rsid w:val="6BA92280"/>
    <w:rsid w:val="6BBA9116"/>
    <w:rsid w:val="6BC4B73F"/>
    <w:rsid w:val="6BCEDFAD"/>
    <w:rsid w:val="6BD37B15"/>
    <w:rsid w:val="6BE10E22"/>
    <w:rsid w:val="6BF594C7"/>
    <w:rsid w:val="6C22B050"/>
    <w:rsid w:val="6C2C002B"/>
    <w:rsid w:val="6C2E8C15"/>
    <w:rsid w:val="6C33A0E9"/>
    <w:rsid w:val="6C3BE23C"/>
    <w:rsid w:val="6C56D967"/>
    <w:rsid w:val="6C6D55DD"/>
    <w:rsid w:val="6C7479C7"/>
    <w:rsid w:val="6C763E60"/>
    <w:rsid w:val="6C884D58"/>
    <w:rsid w:val="6C886001"/>
    <w:rsid w:val="6C8B55D9"/>
    <w:rsid w:val="6C9F4489"/>
    <w:rsid w:val="6C9FE349"/>
    <w:rsid w:val="6CA82744"/>
    <w:rsid w:val="6CA98C87"/>
    <w:rsid w:val="6CAF862A"/>
    <w:rsid w:val="6CB22D10"/>
    <w:rsid w:val="6CB66AF0"/>
    <w:rsid w:val="6CB7F51F"/>
    <w:rsid w:val="6CB95344"/>
    <w:rsid w:val="6CBDCACF"/>
    <w:rsid w:val="6CCD50CD"/>
    <w:rsid w:val="6CCE181E"/>
    <w:rsid w:val="6CCF5375"/>
    <w:rsid w:val="6CDF2D58"/>
    <w:rsid w:val="6CE3634C"/>
    <w:rsid w:val="6CEA6804"/>
    <w:rsid w:val="6CF663D7"/>
    <w:rsid w:val="6CFBCFA3"/>
    <w:rsid w:val="6D09D971"/>
    <w:rsid w:val="6D108DCC"/>
    <w:rsid w:val="6D17ADB8"/>
    <w:rsid w:val="6D1AD7A7"/>
    <w:rsid w:val="6D1C4ABE"/>
    <w:rsid w:val="6D2ADC69"/>
    <w:rsid w:val="6D46E151"/>
    <w:rsid w:val="6D573C1B"/>
    <w:rsid w:val="6D67F7E5"/>
    <w:rsid w:val="6D6B6B9F"/>
    <w:rsid w:val="6D91ED41"/>
    <w:rsid w:val="6DB939FD"/>
    <w:rsid w:val="6DC09A45"/>
    <w:rsid w:val="6DC24406"/>
    <w:rsid w:val="6DC24679"/>
    <w:rsid w:val="6DCA089D"/>
    <w:rsid w:val="6DCA5C76"/>
    <w:rsid w:val="6DCFE260"/>
    <w:rsid w:val="6DD0AA8C"/>
    <w:rsid w:val="6DD43337"/>
    <w:rsid w:val="6DD56AE6"/>
    <w:rsid w:val="6DE116AC"/>
    <w:rsid w:val="6DF5ECF3"/>
    <w:rsid w:val="6E057CC3"/>
    <w:rsid w:val="6E1D30B0"/>
    <w:rsid w:val="6E1F0BB8"/>
    <w:rsid w:val="6E26F93E"/>
    <w:rsid w:val="6E2C0EBF"/>
    <w:rsid w:val="6E34CB6D"/>
    <w:rsid w:val="6E3E1780"/>
    <w:rsid w:val="6E43F915"/>
    <w:rsid w:val="6E46CBA7"/>
    <w:rsid w:val="6E47A94D"/>
    <w:rsid w:val="6E4C41CF"/>
    <w:rsid w:val="6E4DDEEF"/>
    <w:rsid w:val="6E6000FA"/>
    <w:rsid w:val="6E623903"/>
    <w:rsid w:val="6E64A0F0"/>
    <w:rsid w:val="6E81AA39"/>
    <w:rsid w:val="6E86E702"/>
    <w:rsid w:val="6E910589"/>
    <w:rsid w:val="6E9286AE"/>
    <w:rsid w:val="6EAF0D32"/>
    <w:rsid w:val="6EB3AA3D"/>
    <w:rsid w:val="6EB91BA8"/>
    <w:rsid w:val="6EC9AB5F"/>
    <w:rsid w:val="6EF48D36"/>
    <w:rsid w:val="6F0B8E82"/>
    <w:rsid w:val="6F269480"/>
    <w:rsid w:val="6F2E7140"/>
    <w:rsid w:val="6F41C0EC"/>
    <w:rsid w:val="6F6C7AED"/>
    <w:rsid w:val="6F7DC0A2"/>
    <w:rsid w:val="6FBADC19"/>
    <w:rsid w:val="6FC5FF71"/>
    <w:rsid w:val="6FDFCDCC"/>
    <w:rsid w:val="6FF58568"/>
    <w:rsid w:val="6FF632EA"/>
    <w:rsid w:val="700F149A"/>
    <w:rsid w:val="70135263"/>
    <w:rsid w:val="7018521B"/>
    <w:rsid w:val="70399563"/>
    <w:rsid w:val="704BAC9B"/>
    <w:rsid w:val="704F55BA"/>
    <w:rsid w:val="70516073"/>
    <w:rsid w:val="705EFF63"/>
    <w:rsid w:val="7060D45B"/>
    <w:rsid w:val="706EC112"/>
    <w:rsid w:val="709D7940"/>
    <w:rsid w:val="70A750AA"/>
    <w:rsid w:val="70E46534"/>
    <w:rsid w:val="70F725EC"/>
    <w:rsid w:val="710BD3F9"/>
    <w:rsid w:val="71170A53"/>
    <w:rsid w:val="712600AF"/>
    <w:rsid w:val="712952FD"/>
    <w:rsid w:val="712E208A"/>
    <w:rsid w:val="713D35A1"/>
    <w:rsid w:val="7142661C"/>
    <w:rsid w:val="71475C59"/>
    <w:rsid w:val="71555AC9"/>
    <w:rsid w:val="715C4953"/>
    <w:rsid w:val="7160A401"/>
    <w:rsid w:val="7169F250"/>
    <w:rsid w:val="7183421E"/>
    <w:rsid w:val="71860735"/>
    <w:rsid w:val="7187366C"/>
    <w:rsid w:val="719713FE"/>
    <w:rsid w:val="71B17465"/>
    <w:rsid w:val="71C58D63"/>
    <w:rsid w:val="71E0B6BC"/>
    <w:rsid w:val="71F2BF8E"/>
    <w:rsid w:val="71F5E920"/>
    <w:rsid w:val="71FF64BF"/>
    <w:rsid w:val="7207B446"/>
    <w:rsid w:val="721C5424"/>
    <w:rsid w:val="721E4EDC"/>
    <w:rsid w:val="7229A4F1"/>
    <w:rsid w:val="72357C81"/>
    <w:rsid w:val="72376FA0"/>
    <w:rsid w:val="724711C6"/>
    <w:rsid w:val="724B4BE4"/>
    <w:rsid w:val="7258BBBB"/>
    <w:rsid w:val="72613221"/>
    <w:rsid w:val="7285113B"/>
    <w:rsid w:val="72906BD9"/>
    <w:rsid w:val="729B8BB4"/>
    <w:rsid w:val="72A1901A"/>
    <w:rsid w:val="72B06AC0"/>
    <w:rsid w:val="72B2CCDB"/>
    <w:rsid w:val="72B881CE"/>
    <w:rsid w:val="72E35B3B"/>
    <w:rsid w:val="72E667F4"/>
    <w:rsid w:val="72EC4745"/>
    <w:rsid w:val="72EF4E37"/>
    <w:rsid w:val="72F05B17"/>
    <w:rsid w:val="72F3F374"/>
    <w:rsid w:val="730CE1C8"/>
    <w:rsid w:val="7321D033"/>
    <w:rsid w:val="7328951B"/>
    <w:rsid w:val="73292C42"/>
    <w:rsid w:val="73413B37"/>
    <w:rsid w:val="7343F5BF"/>
    <w:rsid w:val="73481C18"/>
    <w:rsid w:val="7365ED86"/>
    <w:rsid w:val="736F1BE4"/>
    <w:rsid w:val="738C8CCB"/>
    <w:rsid w:val="73A2CAC7"/>
    <w:rsid w:val="73B521E9"/>
    <w:rsid w:val="73B9C2FF"/>
    <w:rsid w:val="73D05CED"/>
    <w:rsid w:val="73DC150E"/>
    <w:rsid w:val="73EC43F9"/>
    <w:rsid w:val="73F4147A"/>
    <w:rsid w:val="740E9DEB"/>
    <w:rsid w:val="7411BF4B"/>
    <w:rsid w:val="741B5AB0"/>
    <w:rsid w:val="743F2895"/>
    <w:rsid w:val="743FEC10"/>
    <w:rsid w:val="744A4F33"/>
    <w:rsid w:val="74501A1C"/>
    <w:rsid w:val="745045A5"/>
    <w:rsid w:val="74553190"/>
    <w:rsid w:val="7479C178"/>
    <w:rsid w:val="7498B86A"/>
    <w:rsid w:val="74A3B036"/>
    <w:rsid w:val="74A4AC94"/>
    <w:rsid w:val="74A728FC"/>
    <w:rsid w:val="74AB494D"/>
    <w:rsid w:val="74AB9C3B"/>
    <w:rsid w:val="74BE2684"/>
    <w:rsid w:val="74C35DD2"/>
    <w:rsid w:val="74C73D0A"/>
    <w:rsid w:val="74CE6ECD"/>
    <w:rsid w:val="74DFF439"/>
    <w:rsid w:val="74E2BDAB"/>
    <w:rsid w:val="74EAC533"/>
    <w:rsid w:val="74EB4A7B"/>
    <w:rsid w:val="74EFCC3B"/>
    <w:rsid w:val="74F9F84D"/>
    <w:rsid w:val="75076904"/>
    <w:rsid w:val="7508E814"/>
    <w:rsid w:val="751D67E0"/>
    <w:rsid w:val="752827E6"/>
    <w:rsid w:val="753205DF"/>
    <w:rsid w:val="75323DA9"/>
    <w:rsid w:val="75411594"/>
    <w:rsid w:val="754FB7C1"/>
    <w:rsid w:val="75508340"/>
    <w:rsid w:val="75589E01"/>
    <w:rsid w:val="756CD671"/>
    <w:rsid w:val="757CEA29"/>
    <w:rsid w:val="75880660"/>
    <w:rsid w:val="75893548"/>
    <w:rsid w:val="759754DB"/>
    <w:rsid w:val="75AB1DF9"/>
    <w:rsid w:val="75AD3C0C"/>
    <w:rsid w:val="75C1E134"/>
    <w:rsid w:val="75D63B51"/>
    <w:rsid w:val="75E194EE"/>
    <w:rsid w:val="75E234EF"/>
    <w:rsid w:val="75F6AAD5"/>
    <w:rsid w:val="7602F7C2"/>
    <w:rsid w:val="7617A996"/>
    <w:rsid w:val="761F2634"/>
    <w:rsid w:val="762B1760"/>
    <w:rsid w:val="764345FA"/>
    <w:rsid w:val="7651FBE0"/>
    <w:rsid w:val="76622EEF"/>
    <w:rsid w:val="7677709F"/>
    <w:rsid w:val="767FA422"/>
    <w:rsid w:val="769678D7"/>
    <w:rsid w:val="769973A0"/>
    <w:rsid w:val="76C15A2F"/>
    <w:rsid w:val="76C7CCE4"/>
    <w:rsid w:val="76D89350"/>
    <w:rsid w:val="76DA56C4"/>
    <w:rsid w:val="76E4BC33"/>
    <w:rsid w:val="76F027D3"/>
    <w:rsid w:val="76F1BB26"/>
    <w:rsid w:val="76F483AB"/>
    <w:rsid w:val="76F6AFD9"/>
    <w:rsid w:val="76F7004A"/>
    <w:rsid w:val="76FC0659"/>
    <w:rsid w:val="7711BB3A"/>
    <w:rsid w:val="7733837A"/>
    <w:rsid w:val="7738F042"/>
    <w:rsid w:val="773BDD0E"/>
    <w:rsid w:val="7741987F"/>
    <w:rsid w:val="77698ADE"/>
    <w:rsid w:val="776F081A"/>
    <w:rsid w:val="776F9F4C"/>
    <w:rsid w:val="77713EBC"/>
    <w:rsid w:val="77792726"/>
    <w:rsid w:val="77887E86"/>
    <w:rsid w:val="77920AA8"/>
    <w:rsid w:val="77954CF9"/>
    <w:rsid w:val="779D3128"/>
    <w:rsid w:val="77A091DA"/>
    <w:rsid w:val="77A33994"/>
    <w:rsid w:val="77B36AB9"/>
    <w:rsid w:val="77B5CB6D"/>
    <w:rsid w:val="77C8FAE2"/>
    <w:rsid w:val="77CCE725"/>
    <w:rsid w:val="77CF3D03"/>
    <w:rsid w:val="77D7B245"/>
    <w:rsid w:val="77DF165B"/>
    <w:rsid w:val="77EEBD9B"/>
    <w:rsid w:val="78100D3D"/>
    <w:rsid w:val="7813CF3F"/>
    <w:rsid w:val="781E856A"/>
    <w:rsid w:val="782219E7"/>
    <w:rsid w:val="782E92A7"/>
    <w:rsid w:val="78362897"/>
    <w:rsid w:val="78382B6B"/>
    <w:rsid w:val="7839C19F"/>
    <w:rsid w:val="7868DD65"/>
    <w:rsid w:val="7897A5BD"/>
    <w:rsid w:val="78A06D4C"/>
    <w:rsid w:val="78A08894"/>
    <w:rsid w:val="78B52008"/>
    <w:rsid w:val="78BFF0F2"/>
    <w:rsid w:val="78C8126A"/>
    <w:rsid w:val="78ECFEA3"/>
    <w:rsid w:val="78F6E6C2"/>
    <w:rsid w:val="78FCA73A"/>
    <w:rsid w:val="790EC14A"/>
    <w:rsid w:val="7928AD5F"/>
    <w:rsid w:val="7929D528"/>
    <w:rsid w:val="7932CAA3"/>
    <w:rsid w:val="79360AE1"/>
    <w:rsid w:val="793DC18D"/>
    <w:rsid w:val="794BABE0"/>
    <w:rsid w:val="79518F57"/>
    <w:rsid w:val="7960AF39"/>
    <w:rsid w:val="79659DF2"/>
    <w:rsid w:val="796D1480"/>
    <w:rsid w:val="799E9FCE"/>
    <w:rsid w:val="79A6F5B0"/>
    <w:rsid w:val="79B776FB"/>
    <w:rsid w:val="79E92982"/>
    <w:rsid w:val="79EC80C5"/>
    <w:rsid w:val="79EF10D4"/>
    <w:rsid w:val="79EF565A"/>
    <w:rsid w:val="79FA4B70"/>
    <w:rsid w:val="7A025CA7"/>
    <w:rsid w:val="7A1525D2"/>
    <w:rsid w:val="7A15A858"/>
    <w:rsid w:val="7A1838B9"/>
    <w:rsid w:val="7A18CCFA"/>
    <w:rsid w:val="7A1DA98C"/>
    <w:rsid w:val="7A1F5601"/>
    <w:rsid w:val="7A2BD8F7"/>
    <w:rsid w:val="7A40FF37"/>
    <w:rsid w:val="7A495BFC"/>
    <w:rsid w:val="7A697682"/>
    <w:rsid w:val="7A699417"/>
    <w:rsid w:val="7A7320A8"/>
    <w:rsid w:val="7A93967D"/>
    <w:rsid w:val="7AA078B9"/>
    <w:rsid w:val="7AAAFAB5"/>
    <w:rsid w:val="7ACE3D46"/>
    <w:rsid w:val="7AFD8EC0"/>
    <w:rsid w:val="7B0A451B"/>
    <w:rsid w:val="7B192646"/>
    <w:rsid w:val="7B1EE4D2"/>
    <w:rsid w:val="7B249937"/>
    <w:rsid w:val="7B27111C"/>
    <w:rsid w:val="7B3F2E4E"/>
    <w:rsid w:val="7B524DB8"/>
    <w:rsid w:val="7B64E6DA"/>
    <w:rsid w:val="7B8AE135"/>
    <w:rsid w:val="7B902164"/>
    <w:rsid w:val="7B970F5B"/>
    <w:rsid w:val="7B9B0301"/>
    <w:rsid w:val="7BA7E157"/>
    <w:rsid w:val="7BA8A286"/>
    <w:rsid w:val="7BC6F095"/>
    <w:rsid w:val="7BD2D47E"/>
    <w:rsid w:val="7BD7C3C0"/>
    <w:rsid w:val="7BEB8639"/>
    <w:rsid w:val="7BF3F72A"/>
    <w:rsid w:val="7BF911C4"/>
    <w:rsid w:val="7BFA7ECA"/>
    <w:rsid w:val="7BFF7292"/>
    <w:rsid w:val="7C0378DE"/>
    <w:rsid w:val="7C0EC360"/>
    <w:rsid w:val="7C1A72DF"/>
    <w:rsid w:val="7C2A3EEA"/>
    <w:rsid w:val="7C36F90B"/>
    <w:rsid w:val="7C44E081"/>
    <w:rsid w:val="7C4AFDF5"/>
    <w:rsid w:val="7C4FB105"/>
    <w:rsid w:val="7C62915E"/>
    <w:rsid w:val="7C6668D5"/>
    <w:rsid w:val="7C67F464"/>
    <w:rsid w:val="7C6ADDEA"/>
    <w:rsid w:val="7C6F7743"/>
    <w:rsid w:val="7C736066"/>
    <w:rsid w:val="7CAFA4A6"/>
    <w:rsid w:val="7CB9AD59"/>
    <w:rsid w:val="7CCDEF21"/>
    <w:rsid w:val="7CE95DBE"/>
    <w:rsid w:val="7CF542F9"/>
    <w:rsid w:val="7D032170"/>
    <w:rsid w:val="7D03CFC8"/>
    <w:rsid w:val="7D041D1B"/>
    <w:rsid w:val="7D1D236D"/>
    <w:rsid w:val="7D26596C"/>
    <w:rsid w:val="7D3CB1CF"/>
    <w:rsid w:val="7D45949F"/>
    <w:rsid w:val="7D4ACC5B"/>
    <w:rsid w:val="7D552E98"/>
    <w:rsid w:val="7D8F10A9"/>
    <w:rsid w:val="7D945092"/>
    <w:rsid w:val="7D9797FF"/>
    <w:rsid w:val="7DA75975"/>
    <w:rsid w:val="7DB4E384"/>
    <w:rsid w:val="7DB8ACDF"/>
    <w:rsid w:val="7DCB699B"/>
    <w:rsid w:val="7DDA5745"/>
    <w:rsid w:val="7DDEE0D0"/>
    <w:rsid w:val="7DE1C3B5"/>
    <w:rsid w:val="7DEA5846"/>
    <w:rsid w:val="7DEA6D2C"/>
    <w:rsid w:val="7E014C2C"/>
    <w:rsid w:val="7E1DC4E1"/>
    <w:rsid w:val="7E352F82"/>
    <w:rsid w:val="7E365ED2"/>
    <w:rsid w:val="7E38D04C"/>
    <w:rsid w:val="7E3E88F2"/>
    <w:rsid w:val="7E4A340A"/>
    <w:rsid w:val="7E7C6036"/>
    <w:rsid w:val="7E86D3B0"/>
    <w:rsid w:val="7E8E91E2"/>
    <w:rsid w:val="7E8F5528"/>
    <w:rsid w:val="7E9FE89A"/>
    <w:rsid w:val="7EAD7924"/>
    <w:rsid w:val="7EB529F9"/>
    <w:rsid w:val="7ECB7A67"/>
    <w:rsid w:val="7EEB9048"/>
    <w:rsid w:val="7EEBAEFD"/>
    <w:rsid w:val="7EECA064"/>
    <w:rsid w:val="7EEF95A4"/>
    <w:rsid w:val="7EF0374B"/>
    <w:rsid w:val="7EFA7EF3"/>
    <w:rsid w:val="7F0649F6"/>
    <w:rsid w:val="7F0FCA18"/>
    <w:rsid w:val="7F10C34C"/>
    <w:rsid w:val="7F147A9A"/>
    <w:rsid w:val="7F20D17F"/>
    <w:rsid w:val="7F229C4D"/>
    <w:rsid w:val="7F2799C6"/>
    <w:rsid w:val="7F371354"/>
    <w:rsid w:val="7F4E98FB"/>
    <w:rsid w:val="7F74A5EA"/>
    <w:rsid w:val="7F7721D1"/>
    <w:rsid w:val="7F8C6F43"/>
    <w:rsid w:val="7F9D1C8D"/>
    <w:rsid w:val="7FA1C928"/>
    <w:rsid w:val="7FB86F29"/>
    <w:rsid w:val="7FBD4679"/>
    <w:rsid w:val="7FD20713"/>
    <w:rsid w:val="7FE415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9261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customStyle="1" w:styleId="py">
    <w:name w:val="py"/>
    <w:basedOn w:val="Normaali"/>
    <w:rsid w:val="00BA68BC"/>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Otsikko5Char">
    <w:name w:val="Otsikko 5 Char"/>
    <w:basedOn w:val="Kappaleenoletusfontti"/>
    <w:link w:val="Otsikko5"/>
    <w:uiPriority w:val="9"/>
    <w:semiHidden/>
    <w:rsid w:val="009261BB"/>
    <w:rPr>
      <w:rFonts w:asciiTheme="majorHAnsi" w:eastAsiaTheme="majorEastAsia" w:hAnsiTheme="majorHAnsi"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character" w:customStyle="1" w:styleId="normaltextrun">
    <w:name w:val="normaltextrun"/>
    <w:basedOn w:val="Kappaleenoletusfontti"/>
    <w:uiPriority w:val="1"/>
    <w:rsid w:val="1ADCEBED"/>
  </w:style>
  <w:style w:type="character" w:customStyle="1" w:styleId="eop">
    <w:name w:val="eop"/>
    <w:basedOn w:val="Kappaleenoletusfontti"/>
    <w:uiPriority w:val="1"/>
    <w:rsid w:val="1ADCE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urvaposti.fi/viesti/sosiaaliasiamies@koske.f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siaaliasiamies@koske.f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lastustoimi.fi/asiointi/lomakkeet/ilmoitus-ilmeinen-palonvaar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yvaks.fi/asiakkaana/sosiaaliasiam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8478e2-b88b-45f5-bd11-ec8bc801662f">
      <Terms xmlns="http://schemas.microsoft.com/office/infopath/2007/PartnerControls"/>
    </lcf76f155ced4ddcb4097134ff3c332f>
    <SharedWithUsers xmlns="18d89a44-a28d-42db-87f8-d2993239122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2DE099C399A4EA85EA5BEFB340A0B" ma:contentTypeVersion="12" ma:contentTypeDescription="Create a new document." ma:contentTypeScope="" ma:versionID="8415d79ef3f7c2ecdd7a4c2dd052d3ff">
  <xsd:schema xmlns:xsd="http://www.w3.org/2001/XMLSchema" xmlns:xs="http://www.w3.org/2001/XMLSchema" xmlns:p="http://schemas.microsoft.com/office/2006/metadata/properties" xmlns:ns2="d78478e2-b88b-45f5-bd11-ec8bc801662f" xmlns:ns3="18d89a44-a28d-42db-87f8-d29932391229" targetNamespace="http://schemas.microsoft.com/office/2006/metadata/properties" ma:root="true" ma:fieldsID="2fc3bd2abfd63c5fcf7eb588fa6cd4bb" ns2:_="" ns3:_="">
    <xsd:import namespace="d78478e2-b88b-45f5-bd11-ec8bc801662f"/>
    <xsd:import namespace="18d89a44-a28d-42db-87f8-d29932391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478e2-b88b-45f5-bd11-ec8bc801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1425efd-e1aa-4e0f-a1f8-ae5f090127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89a44-a28d-42db-87f8-d29932391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2.xml><?xml version="1.0" encoding="utf-8"?>
<ds:datastoreItem xmlns:ds="http://schemas.openxmlformats.org/officeDocument/2006/customXml" ds:itemID="{7BEC4CDA-D0D3-4D63-836E-221959702B0B}">
  <ds:schemaRefs>
    <ds:schemaRef ds:uri="http://schemas.openxmlformats.org/package/2006/metadata/core-properties"/>
    <ds:schemaRef ds:uri="4760a3dc-f425-4c5b-b347-11827db63d84"/>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84d13bf2-cc39-4f39-9f5b-9d5ab0eea05a"/>
    <ds:schemaRef ds:uri="http://schemas.microsoft.com/office/2006/metadata/properties"/>
  </ds:schemaRefs>
</ds:datastoreItem>
</file>

<file path=customXml/itemProps3.xml><?xml version="1.0" encoding="utf-8"?>
<ds:datastoreItem xmlns:ds="http://schemas.openxmlformats.org/officeDocument/2006/customXml" ds:itemID="{1561A810-C51D-4F3F-BA4B-49556E90F2D9}"/>
</file>

<file path=customXml/itemProps4.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6951</Words>
  <Characters>56304</Characters>
  <Application>Microsoft Office Word</Application>
  <DocSecurity>4</DocSecurity>
  <Lines>469</Lines>
  <Paragraphs>126</Paragraphs>
  <ScaleCrop>false</ScaleCrop>
  <Company/>
  <LinksUpToDate>false</LinksUpToDate>
  <CharactersWithSpaces>63129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SOSIAALIPALVELUJEN OMAVALVONTASUUNNITELMA</dc:title>
  <dc:subject/>
  <dc:creator>Tuomainen Pauliina</dc:creator>
  <cp:keywords/>
  <dc:description/>
  <cp:lastModifiedBy>Liljeroos Sanna</cp:lastModifiedBy>
  <cp:revision>2</cp:revision>
  <cp:lastPrinted>2020-07-03T08:12:00Z</cp:lastPrinted>
  <dcterms:created xsi:type="dcterms:W3CDTF">2024-07-30T10:42:00Z</dcterms:created>
  <dcterms:modified xsi:type="dcterms:W3CDTF">2024-07-30T10:42:00Z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0x010100DA12DE099C399A4EA85EA5BEFB340A0B</vt:lpwstr>
  </property>
  <property fmtid="{D5CDD505-2E9C-101B-9397-08002B2CF9AE}" pid="3" name="Order">
    <vt:r8>12900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