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C81C0" w14:textId="2F475FF2" w:rsidR="006C26AB" w:rsidRDefault="001F54C1" w:rsidP="006C26AB">
      <w:pPr>
        <w:rPr>
          <w:sz w:val="32"/>
          <w:szCs w:val="32"/>
        </w:rPr>
      </w:pPr>
      <w:bookmarkStart w:id="0" w:name="_Toc121822179"/>
      <w:bookmarkStart w:id="1" w:name="_Toc51054846"/>
      <w:r>
        <w:rPr>
          <w:sz w:val="32"/>
          <w:szCs w:val="32"/>
        </w:rPr>
        <w:t xml:space="preserve"> </w:t>
      </w:r>
    </w:p>
    <w:p w14:paraId="0C5A7207" w14:textId="77777777" w:rsidR="006C26AB" w:rsidRDefault="006C26AB" w:rsidP="006C26AB">
      <w:pPr>
        <w:rPr>
          <w:sz w:val="32"/>
          <w:szCs w:val="32"/>
        </w:rPr>
      </w:pPr>
    </w:p>
    <w:p w14:paraId="04D530C4" w14:textId="0904752A" w:rsidR="006C26AB" w:rsidRPr="00170121" w:rsidRDefault="1923A0AF" w:rsidP="006C26AB">
      <w:pPr>
        <w:rPr>
          <w:rFonts w:asciiTheme="minorHAnsi" w:hAnsiTheme="minorHAnsi" w:cstheme="minorHAnsi"/>
          <w:b/>
          <w:bCs/>
          <w:sz w:val="32"/>
          <w:szCs w:val="32"/>
        </w:rPr>
      </w:pPr>
      <w:r w:rsidRPr="00170121">
        <w:rPr>
          <w:rFonts w:asciiTheme="minorHAnsi" w:hAnsiTheme="minorHAnsi" w:cstheme="minorHAnsi"/>
          <w:b/>
          <w:bCs/>
          <w:sz w:val="32"/>
          <w:szCs w:val="32"/>
        </w:rPr>
        <w:t>K</w:t>
      </w:r>
      <w:r w:rsidR="4FF6A6D8" w:rsidRPr="00170121">
        <w:rPr>
          <w:rFonts w:asciiTheme="minorHAnsi" w:hAnsiTheme="minorHAnsi" w:cstheme="minorHAnsi"/>
          <w:b/>
          <w:bCs/>
          <w:sz w:val="32"/>
          <w:szCs w:val="32"/>
        </w:rPr>
        <w:t>OTIHOIDON K</w:t>
      </w:r>
      <w:r w:rsidRPr="00170121">
        <w:rPr>
          <w:rFonts w:asciiTheme="minorHAnsi" w:hAnsiTheme="minorHAnsi" w:cstheme="minorHAnsi"/>
          <w:b/>
          <w:bCs/>
          <w:sz w:val="32"/>
          <w:szCs w:val="32"/>
        </w:rPr>
        <w:t>OORDINAATIOKESKUKSEN OMAVALVONTASUUNNITELMA</w:t>
      </w:r>
      <w:bookmarkEnd w:id="0"/>
    </w:p>
    <w:p w14:paraId="01BC87DA" w14:textId="77777777" w:rsidR="006C26AB" w:rsidRPr="008F58F2" w:rsidRDefault="006C26AB" w:rsidP="006C26AB">
      <w:pPr>
        <w:spacing w:line="360" w:lineRule="auto"/>
        <w:rPr>
          <w:rFonts w:asciiTheme="minorHAnsi" w:eastAsiaTheme="majorEastAsia" w:hAnsiTheme="minorHAnsi" w:cstheme="minorHAnsi"/>
          <w:szCs w:val="24"/>
        </w:rPr>
      </w:pPr>
    </w:p>
    <w:sdt>
      <w:sdtPr>
        <w:rPr>
          <w:rFonts w:asciiTheme="minorHAnsi" w:eastAsiaTheme="minorHAnsi" w:hAnsiTheme="minorHAnsi" w:cstheme="minorHAnsi"/>
          <w:sz w:val="24"/>
          <w:szCs w:val="22"/>
          <w:lang w:eastAsia="en-US"/>
        </w:rPr>
        <w:id w:val="1409859186"/>
        <w:docPartObj>
          <w:docPartGallery w:val="Table of Contents"/>
          <w:docPartUnique/>
        </w:docPartObj>
      </w:sdtPr>
      <w:sdtEndPr/>
      <w:sdtContent>
        <w:p w14:paraId="38B475F6" w14:textId="77777777" w:rsidR="006C26AB" w:rsidRPr="008F58F2" w:rsidRDefault="006C26AB" w:rsidP="006C26AB">
          <w:pPr>
            <w:pStyle w:val="Sisllysluettelonotsikko"/>
            <w:spacing w:line="360" w:lineRule="auto"/>
            <w:rPr>
              <w:rFonts w:asciiTheme="minorHAnsi" w:hAnsiTheme="minorHAnsi" w:cstheme="minorHAnsi"/>
              <w:sz w:val="24"/>
              <w:szCs w:val="24"/>
            </w:rPr>
          </w:pPr>
          <w:r w:rsidRPr="008F58F2">
            <w:rPr>
              <w:rFonts w:asciiTheme="minorHAnsi" w:hAnsiTheme="minorHAnsi" w:cstheme="minorHAnsi"/>
              <w:sz w:val="24"/>
              <w:szCs w:val="24"/>
            </w:rPr>
            <w:t>SISÄLTÖ</w:t>
          </w:r>
        </w:p>
        <w:p w14:paraId="7E1E27F2" w14:textId="77777777" w:rsidR="006C26AB" w:rsidRPr="008F58F2" w:rsidRDefault="006C26AB" w:rsidP="006C26AB">
          <w:pPr>
            <w:spacing w:line="360" w:lineRule="auto"/>
            <w:rPr>
              <w:rFonts w:asciiTheme="minorHAnsi" w:hAnsiTheme="minorHAnsi" w:cstheme="minorHAnsi"/>
              <w:lang w:eastAsia="fi-FI"/>
            </w:rPr>
          </w:pPr>
        </w:p>
        <w:p w14:paraId="65EF6DFE" w14:textId="4375CFD6" w:rsidR="006C26AB" w:rsidRPr="008F58F2" w:rsidRDefault="004370FD" w:rsidP="604040EE">
          <w:pPr>
            <w:pStyle w:val="Sisluet2"/>
            <w:tabs>
              <w:tab w:val="clear" w:pos="9628"/>
              <w:tab w:val="right" w:leader="dot" w:pos="9615"/>
            </w:tabs>
            <w:rPr>
              <w:rStyle w:val="Hyperlinkki"/>
              <w:rFonts w:asciiTheme="minorHAnsi" w:hAnsiTheme="minorHAnsi" w:cstheme="minorHAnsi"/>
              <w:noProof/>
              <w:lang w:eastAsia="fi-FI"/>
            </w:rPr>
          </w:pPr>
          <w:r w:rsidRPr="008F58F2">
            <w:rPr>
              <w:rFonts w:asciiTheme="minorHAnsi" w:hAnsiTheme="minorHAnsi" w:cstheme="minorHAnsi"/>
            </w:rPr>
            <w:fldChar w:fldCharType="begin"/>
          </w:r>
          <w:r w:rsidR="006C26AB" w:rsidRPr="008F58F2">
            <w:rPr>
              <w:rFonts w:asciiTheme="minorHAnsi" w:hAnsiTheme="minorHAnsi" w:cstheme="minorHAnsi"/>
            </w:rPr>
            <w:instrText>TOC \o "1-3" \z \u \h</w:instrText>
          </w:r>
          <w:r w:rsidRPr="008F58F2">
            <w:rPr>
              <w:rFonts w:asciiTheme="minorHAnsi" w:hAnsiTheme="minorHAnsi" w:cstheme="minorHAnsi"/>
            </w:rPr>
            <w:fldChar w:fldCharType="separate"/>
          </w:r>
          <w:hyperlink w:anchor="_Toc685543905">
            <w:r w:rsidR="604040EE" w:rsidRPr="008F58F2">
              <w:rPr>
                <w:rStyle w:val="Hyperlinkki"/>
                <w:rFonts w:asciiTheme="minorHAnsi" w:hAnsiTheme="minorHAnsi" w:cstheme="minorHAnsi"/>
                <w:noProof/>
              </w:rPr>
              <w:t>1 PALVELUNTUOTTAJAA KOSKEVAT TIEDOT</w:t>
            </w:r>
            <w:r w:rsidR="006C26AB" w:rsidRPr="008F58F2">
              <w:rPr>
                <w:rFonts w:asciiTheme="minorHAnsi" w:hAnsiTheme="minorHAnsi" w:cstheme="minorHAnsi"/>
                <w:noProof/>
              </w:rPr>
              <w:tab/>
            </w:r>
            <w:r w:rsidR="006C26AB" w:rsidRPr="008F58F2">
              <w:rPr>
                <w:rFonts w:asciiTheme="minorHAnsi" w:hAnsiTheme="minorHAnsi" w:cstheme="minorHAnsi"/>
                <w:noProof/>
              </w:rPr>
              <w:fldChar w:fldCharType="begin"/>
            </w:r>
            <w:r w:rsidR="006C26AB" w:rsidRPr="008F58F2">
              <w:rPr>
                <w:rFonts w:asciiTheme="minorHAnsi" w:hAnsiTheme="minorHAnsi" w:cstheme="minorHAnsi"/>
                <w:noProof/>
              </w:rPr>
              <w:instrText>PAGEREF _Toc685543905 \h</w:instrText>
            </w:r>
            <w:r w:rsidR="006C26AB" w:rsidRPr="008F58F2">
              <w:rPr>
                <w:rFonts w:asciiTheme="minorHAnsi" w:hAnsiTheme="minorHAnsi" w:cstheme="minorHAnsi"/>
                <w:noProof/>
              </w:rPr>
            </w:r>
            <w:r w:rsidR="006C26AB" w:rsidRPr="008F58F2">
              <w:rPr>
                <w:rFonts w:asciiTheme="minorHAnsi" w:hAnsiTheme="minorHAnsi" w:cstheme="minorHAnsi"/>
                <w:noProof/>
              </w:rPr>
              <w:fldChar w:fldCharType="separate"/>
            </w:r>
            <w:r w:rsidR="00564C7B">
              <w:rPr>
                <w:rFonts w:asciiTheme="minorHAnsi" w:hAnsiTheme="minorHAnsi" w:cstheme="minorHAnsi"/>
                <w:noProof/>
              </w:rPr>
              <w:t>1</w:t>
            </w:r>
            <w:r w:rsidR="006C26AB" w:rsidRPr="008F58F2">
              <w:rPr>
                <w:rFonts w:asciiTheme="minorHAnsi" w:hAnsiTheme="minorHAnsi" w:cstheme="minorHAnsi"/>
                <w:noProof/>
              </w:rPr>
              <w:fldChar w:fldCharType="end"/>
            </w:r>
          </w:hyperlink>
        </w:p>
        <w:p w14:paraId="2D5B8583" w14:textId="205FA76D" w:rsidR="006C26AB" w:rsidRPr="008F58F2" w:rsidRDefault="003E2C5E" w:rsidP="604040EE">
          <w:pPr>
            <w:pStyle w:val="Sisluet2"/>
            <w:tabs>
              <w:tab w:val="clear" w:pos="9628"/>
              <w:tab w:val="right" w:leader="dot" w:pos="9615"/>
            </w:tabs>
            <w:rPr>
              <w:rStyle w:val="Hyperlinkki"/>
              <w:rFonts w:asciiTheme="minorHAnsi" w:hAnsiTheme="minorHAnsi" w:cstheme="minorHAnsi"/>
              <w:noProof/>
              <w:lang w:eastAsia="fi-FI"/>
            </w:rPr>
          </w:pPr>
          <w:hyperlink w:anchor="_Toc969599921">
            <w:r w:rsidR="604040EE" w:rsidRPr="008F58F2">
              <w:rPr>
                <w:rStyle w:val="Hyperlinkki"/>
                <w:rFonts w:asciiTheme="minorHAnsi" w:hAnsiTheme="minorHAnsi" w:cstheme="minorHAnsi"/>
                <w:noProof/>
              </w:rPr>
              <w:t>2 OMAVALVONTASUUNNITELMAN LAATIMINEN</w:t>
            </w:r>
            <w:r w:rsidR="004370FD" w:rsidRPr="008F58F2">
              <w:rPr>
                <w:rFonts w:asciiTheme="minorHAnsi" w:hAnsiTheme="minorHAnsi" w:cstheme="minorHAnsi"/>
                <w:noProof/>
              </w:rPr>
              <w:tab/>
            </w:r>
            <w:r w:rsidR="004370FD" w:rsidRPr="008F58F2">
              <w:rPr>
                <w:rFonts w:asciiTheme="minorHAnsi" w:hAnsiTheme="minorHAnsi" w:cstheme="minorHAnsi"/>
                <w:noProof/>
              </w:rPr>
              <w:fldChar w:fldCharType="begin"/>
            </w:r>
            <w:r w:rsidR="004370FD" w:rsidRPr="008F58F2">
              <w:rPr>
                <w:rFonts w:asciiTheme="minorHAnsi" w:hAnsiTheme="minorHAnsi" w:cstheme="minorHAnsi"/>
                <w:noProof/>
              </w:rPr>
              <w:instrText>PAGEREF _Toc969599921 \h</w:instrText>
            </w:r>
            <w:r w:rsidR="004370FD" w:rsidRPr="008F58F2">
              <w:rPr>
                <w:rFonts w:asciiTheme="minorHAnsi" w:hAnsiTheme="minorHAnsi" w:cstheme="minorHAnsi"/>
                <w:noProof/>
              </w:rPr>
            </w:r>
            <w:r w:rsidR="004370FD" w:rsidRPr="008F58F2">
              <w:rPr>
                <w:rFonts w:asciiTheme="minorHAnsi" w:hAnsiTheme="minorHAnsi" w:cstheme="minorHAnsi"/>
                <w:noProof/>
              </w:rPr>
              <w:fldChar w:fldCharType="separate"/>
            </w:r>
            <w:r w:rsidR="00564C7B">
              <w:rPr>
                <w:rFonts w:asciiTheme="minorHAnsi" w:hAnsiTheme="minorHAnsi" w:cstheme="minorHAnsi"/>
                <w:noProof/>
              </w:rPr>
              <w:t>1</w:t>
            </w:r>
            <w:r w:rsidR="004370FD" w:rsidRPr="008F58F2">
              <w:rPr>
                <w:rFonts w:asciiTheme="minorHAnsi" w:hAnsiTheme="minorHAnsi" w:cstheme="minorHAnsi"/>
                <w:noProof/>
              </w:rPr>
              <w:fldChar w:fldCharType="end"/>
            </w:r>
          </w:hyperlink>
        </w:p>
        <w:p w14:paraId="2B1DBD12" w14:textId="65336AA0" w:rsidR="006C26AB" w:rsidRPr="008F58F2" w:rsidRDefault="003E2C5E" w:rsidP="604040EE">
          <w:pPr>
            <w:pStyle w:val="Sisluet2"/>
            <w:tabs>
              <w:tab w:val="clear" w:pos="9628"/>
              <w:tab w:val="right" w:leader="dot" w:pos="9615"/>
            </w:tabs>
            <w:rPr>
              <w:rStyle w:val="Hyperlinkki"/>
              <w:rFonts w:asciiTheme="minorHAnsi" w:hAnsiTheme="minorHAnsi" w:cstheme="minorHAnsi"/>
              <w:noProof/>
              <w:lang w:eastAsia="fi-FI"/>
            </w:rPr>
          </w:pPr>
          <w:hyperlink w:anchor="_Toc1355206589">
            <w:r w:rsidR="604040EE" w:rsidRPr="008F58F2">
              <w:rPr>
                <w:rStyle w:val="Hyperlinkki"/>
                <w:rFonts w:asciiTheme="minorHAnsi" w:hAnsiTheme="minorHAnsi" w:cstheme="minorHAnsi"/>
                <w:noProof/>
              </w:rPr>
              <w:t>3 TOIMINTA-AJATUS, ARVOT JA TOIMINTAPERIAATTEET</w:t>
            </w:r>
            <w:r w:rsidR="004370FD" w:rsidRPr="008F58F2">
              <w:rPr>
                <w:rFonts w:asciiTheme="minorHAnsi" w:hAnsiTheme="minorHAnsi" w:cstheme="minorHAnsi"/>
                <w:noProof/>
              </w:rPr>
              <w:tab/>
            </w:r>
            <w:r w:rsidR="004370FD" w:rsidRPr="008F58F2">
              <w:rPr>
                <w:rFonts w:asciiTheme="minorHAnsi" w:hAnsiTheme="minorHAnsi" w:cstheme="minorHAnsi"/>
                <w:noProof/>
              </w:rPr>
              <w:fldChar w:fldCharType="begin"/>
            </w:r>
            <w:r w:rsidR="004370FD" w:rsidRPr="008F58F2">
              <w:rPr>
                <w:rFonts w:asciiTheme="minorHAnsi" w:hAnsiTheme="minorHAnsi" w:cstheme="minorHAnsi"/>
                <w:noProof/>
              </w:rPr>
              <w:instrText>PAGEREF _Toc1355206589 \h</w:instrText>
            </w:r>
            <w:r w:rsidR="004370FD" w:rsidRPr="008F58F2">
              <w:rPr>
                <w:rFonts w:asciiTheme="minorHAnsi" w:hAnsiTheme="minorHAnsi" w:cstheme="minorHAnsi"/>
                <w:noProof/>
              </w:rPr>
            </w:r>
            <w:r w:rsidR="004370FD" w:rsidRPr="008F58F2">
              <w:rPr>
                <w:rFonts w:asciiTheme="minorHAnsi" w:hAnsiTheme="minorHAnsi" w:cstheme="minorHAnsi"/>
                <w:noProof/>
              </w:rPr>
              <w:fldChar w:fldCharType="separate"/>
            </w:r>
            <w:r w:rsidR="00564C7B">
              <w:rPr>
                <w:rFonts w:asciiTheme="minorHAnsi" w:hAnsiTheme="minorHAnsi" w:cstheme="minorHAnsi"/>
                <w:noProof/>
              </w:rPr>
              <w:t>2</w:t>
            </w:r>
            <w:r w:rsidR="004370FD" w:rsidRPr="008F58F2">
              <w:rPr>
                <w:rFonts w:asciiTheme="minorHAnsi" w:hAnsiTheme="minorHAnsi" w:cstheme="minorHAnsi"/>
                <w:noProof/>
              </w:rPr>
              <w:fldChar w:fldCharType="end"/>
            </w:r>
          </w:hyperlink>
        </w:p>
        <w:p w14:paraId="2EEB2425" w14:textId="37510081" w:rsidR="006C26AB" w:rsidRPr="008F58F2" w:rsidRDefault="003E2C5E" w:rsidP="604040EE">
          <w:pPr>
            <w:pStyle w:val="Sisluet2"/>
            <w:tabs>
              <w:tab w:val="clear" w:pos="9628"/>
              <w:tab w:val="right" w:leader="dot" w:pos="9615"/>
            </w:tabs>
            <w:rPr>
              <w:rStyle w:val="Hyperlinkki"/>
              <w:rFonts w:asciiTheme="minorHAnsi" w:hAnsiTheme="minorHAnsi" w:cstheme="minorHAnsi"/>
              <w:noProof/>
              <w:lang w:eastAsia="fi-FI"/>
            </w:rPr>
          </w:pPr>
          <w:hyperlink w:anchor="_Toc558900791">
            <w:r w:rsidR="604040EE" w:rsidRPr="008F58F2">
              <w:rPr>
                <w:rStyle w:val="Hyperlinkki"/>
                <w:rFonts w:asciiTheme="minorHAnsi" w:hAnsiTheme="minorHAnsi" w:cstheme="minorHAnsi"/>
                <w:noProof/>
              </w:rPr>
              <w:t>4 OMAVALVONNAN TOIMEENPANO</w:t>
            </w:r>
            <w:r w:rsidR="004370FD" w:rsidRPr="008F58F2">
              <w:rPr>
                <w:rFonts w:asciiTheme="minorHAnsi" w:hAnsiTheme="minorHAnsi" w:cstheme="minorHAnsi"/>
                <w:noProof/>
              </w:rPr>
              <w:tab/>
            </w:r>
            <w:r w:rsidR="004370FD" w:rsidRPr="008F58F2">
              <w:rPr>
                <w:rFonts w:asciiTheme="minorHAnsi" w:hAnsiTheme="minorHAnsi" w:cstheme="minorHAnsi"/>
                <w:noProof/>
              </w:rPr>
              <w:fldChar w:fldCharType="begin"/>
            </w:r>
            <w:r w:rsidR="004370FD" w:rsidRPr="008F58F2">
              <w:rPr>
                <w:rFonts w:asciiTheme="minorHAnsi" w:hAnsiTheme="minorHAnsi" w:cstheme="minorHAnsi"/>
                <w:noProof/>
              </w:rPr>
              <w:instrText>PAGEREF _Toc558900791 \h</w:instrText>
            </w:r>
            <w:r w:rsidR="004370FD" w:rsidRPr="008F58F2">
              <w:rPr>
                <w:rFonts w:asciiTheme="minorHAnsi" w:hAnsiTheme="minorHAnsi" w:cstheme="minorHAnsi"/>
                <w:noProof/>
              </w:rPr>
            </w:r>
            <w:r w:rsidR="004370FD" w:rsidRPr="008F58F2">
              <w:rPr>
                <w:rFonts w:asciiTheme="minorHAnsi" w:hAnsiTheme="minorHAnsi" w:cstheme="minorHAnsi"/>
                <w:noProof/>
              </w:rPr>
              <w:fldChar w:fldCharType="separate"/>
            </w:r>
            <w:r w:rsidR="00564C7B">
              <w:rPr>
                <w:rFonts w:asciiTheme="minorHAnsi" w:hAnsiTheme="minorHAnsi" w:cstheme="minorHAnsi"/>
                <w:noProof/>
              </w:rPr>
              <w:t>5</w:t>
            </w:r>
            <w:r w:rsidR="004370FD" w:rsidRPr="008F58F2">
              <w:rPr>
                <w:rFonts w:asciiTheme="minorHAnsi" w:hAnsiTheme="minorHAnsi" w:cstheme="minorHAnsi"/>
                <w:noProof/>
              </w:rPr>
              <w:fldChar w:fldCharType="end"/>
            </w:r>
          </w:hyperlink>
        </w:p>
        <w:p w14:paraId="0DD679A9" w14:textId="05E7B27C" w:rsidR="006C26AB" w:rsidRPr="008F58F2" w:rsidRDefault="003E2C5E" w:rsidP="604040EE">
          <w:pPr>
            <w:pStyle w:val="Sisluet2"/>
            <w:tabs>
              <w:tab w:val="clear" w:pos="9628"/>
              <w:tab w:val="right" w:leader="dot" w:pos="9615"/>
            </w:tabs>
            <w:rPr>
              <w:rStyle w:val="Hyperlinkki"/>
              <w:rFonts w:asciiTheme="minorHAnsi" w:hAnsiTheme="minorHAnsi" w:cstheme="minorHAnsi"/>
              <w:noProof/>
              <w:lang w:eastAsia="fi-FI"/>
            </w:rPr>
          </w:pPr>
          <w:hyperlink w:anchor="_Toc2068637832">
            <w:r w:rsidR="604040EE" w:rsidRPr="008F58F2">
              <w:rPr>
                <w:rStyle w:val="Hyperlinkki"/>
                <w:rFonts w:asciiTheme="minorHAnsi" w:hAnsiTheme="minorHAnsi" w:cstheme="minorHAnsi"/>
                <w:noProof/>
              </w:rPr>
              <w:t>5 ASIAKKAAN ASEMA JA OIKEUDET</w:t>
            </w:r>
            <w:r w:rsidR="004370FD" w:rsidRPr="008F58F2">
              <w:rPr>
                <w:rFonts w:asciiTheme="minorHAnsi" w:hAnsiTheme="minorHAnsi" w:cstheme="minorHAnsi"/>
                <w:noProof/>
              </w:rPr>
              <w:tab/>
            </w:r>
            <w:r w:rsidR="004370FD" w:rsidRPr="008F58F2">
              <w:rPr>
                <w:rFonts w:asciiTheme="minorHAnsi" w:hAnsiTheme="minorHAnsi" w:cstheme="minorHAnsi"/>
                <w:noProof/>
              </w:rPr>
              <w:fldChar w:fldCharType="begin"/>
            </w:r>
            <w:r w:rsidR="004370FD" w:rsidRPr="008F58F2">
              <w:rPr>
                <w:rFonts w:asciiTheme="minorHAnsi" w:hAnsiTheme="minorHAnsi" w:cstheme="minorHAnsi"/>
                <w:noProof/>
              </w:rPr>
              <w:instrText>PAGEREF _Toc2068637832 \h</w:instrText>
            </w:r>
            <w:r w:rsidR="004370FD" w:rsidRPr="008F58F2">
              <w:rPr>
                <w:rFonts w:asciiTheme="minorHAnsi" w:hAnsiTheme="minorHAnsi" w:cstheme="minorHAnsi"/>
                <w:noProof/>
              </w:rPr>
            </w:r>
            <w:r w:rsidR="004370FD" w:rsidRPr="008F58F2">
              <w:rPr>
                <w:rFonts w:asciiTheme="minorHAnsi" w:hAnsiTheme="minorHAnsi" w:cstheme="minorHAnsi"/>
                <w:noProof/>
              </w:rPr>
              <w:fldChar w:fldCharType="separate"/>
            </w:r>
            <w:r w:rsidR="00564C7B">
              <w:rPr>
                <w:rFonts w:asciiTheme="minorHAnsi" w:hAnsiTheme="minorHAnsi" w:cstheme="minorHAnsi"/>
                <w:noProof/>
              </w:rPr>
              <w:t>13</w:t>
            </w:r>
            <w:r w:rsidR="004370FD" w:rsidRPr="008F58F2">
              <w:rPr>
                <w:rFonts w:asciiTheme="minorHAnsi" w:hAnsiTheme="minorHAnsi" w:cstheme="minorHAnsi"/>
                <w:noProof/>
              </w:rPr>
              <w:fldChar w:fldCharType="end"/>
            </w:r>
          </w:hyperlink>
        </w:p>
        <w:p w14:paraId="7805F02E" w14:textId="0222C62D" w:rsidR="006C26AB" w:rsidRPr="008F58F2" w:rsidRDefault="003E2C5E" w:rsidP="604040EE">
          <w:pPr>
            <w:pStyle w:val="Sisluet2"/>
            <w:tabs>
              <w:tab w:val="clear" w:pos="9628"/>
              <w:tab w:val="right" w:leader="dot" w:pos="9615"/>
            </w:tabs>
            <w:rPr>
              <w:rStyle w:val="Hyperlinkki"/>
              <w:rFonts w:asciiTheme="minorHAnsi" w:hAnsiTheme="minorHAnsi" w:cstheme="minorHAnsi"/>
              <w:noProof/>
              <w:lang w:eastAsia="fi-FI"/>
            </w:rPr>
          </w:pPr>
          <w:hyperlink w:anchor="_Toc498193754">
            <w:r w:rsidR="604040EE" w:rsidRPr="008F58F2">
              <w:rPr>
                <w:rStyle w:val="Hyperlinkki"/>
                <w:rFonts w:asciiTheme="minorHAnsi" w:hAnsiTheme="minorHAnsi" w:cstheme="minorHAnsi"/>
                <w:noProof/>
              </w:rPr>
              <w:t>6. PALVELUN SISÄLLÖN OMAVALVONTA</w:t>
            </w:r>
            <w:r w:rsidR="004370FD" w:rsidRPr="008F58F2">
              <w:rPr>
                <w:rFonts w:asciiTheme="minorHAnsi" w:hAnsiTheme="minorHAnsi" w:cstheme="minorHAnsi"/>
                <w:noProof/>
              </w:rPr>
              <w:tab/>
            </w:r>
            <w:r w:rsidR="004370FD" w:rsidRPr="008F58F2">
              <w:rPr>
                <w:rFonts w:asciiTheme="minorHAnsi" w:hAnsiTheme="minorHAnsi" w:cstheme="minorHAnsi"/>
                <w:noProof/>
              </w:rPr>
              <w:fldChar w:fldCharType="begin"/>
            </w:r>
            <w:r w:rsidR="004370FD" w:rsidRPr="008F58F2">
              <w:rPr>
                <w:rFonts w:asciiTheme="minorHAnsi" w:hAnsiTheme="minorHAnsi" w:cstheme="minorHAnsi"/>
                <w:noProof/>
              </w:rPr>
              <w:instrText>PAGEREF _Toc498193754 \h</w:instrText>
            </w:r>
            <w:r w:rsidR="004370FD" w:rsidRPr="008F58F2">
              <w:rPr>
                <w:rFonts w:asciiTheme="minorHAnsi" w:hAnsiTheme="minorHAnsi" w:cstheme="minorHAnsi"/>
                <w:noProof/>
              </w:rPr>
            </w:r>
            <w:r w:rsidR="004370FD" w:rsidRPr="008F58F2">
              <w:rPr>
                <w:rFonts w:asciiTheme="minorHAnsi" w:hAnsiTheme="minorHAnsi" w:cstheme="minorHAnsi"/>
                <w:noProof/>
              </w:rPr>
              <w:fldChar w:fldCharType="separate"/>
            </w:r>
            <w:r w:rsidR="00564C7B">
              <w:rPr>
                <w:rFonts w:asciiTheme="minorHAnsi" w:hAnsiTheme="minorHAnsi" w:cstheme="minorHAnsi"/>
                <w:noProof/>
              </w:rPr>
              <w:t>16</w:t>
            </w:r>
            <w:r w:rsidR="004370FD" w:rsidRPr="008F58F2">
              <w:rPr>
                <w:rFonts w:asciiTheme="minorHAnsi" w:hAnsiTheme="minorHAnsi" w:cstheme="minorHAnsi"/>
                <w:noProof/>
              </w:rPr>
              <w:fldChar w:fldCharType="end"/>
            </w:r>
          </w:hyperlink>
        </w:p>
        <w:p w14:paraId="16DBFFDC" w14:textId="7914BABA" w:rsidR="006C26AB" w:rsidRPr="008F58F2" w:rsidRDefault="003E2C5E" w:rsidP="604040EE">
          <w:pPr>
            <w:pStyle w:val="Sisluet2"/>
            <w:tabs>
              <w:tab w:val="clear" w:pos="9628"/>
              <w:tab w:val="right" w:leader="dot" w:pos="9615"/>
            </w:tabs>
            <w:rPr>
              <w:rStyle w:val="Hyperlinkki"/>
              <w:rFonts w:asciiTheme="minorHAnsi" w:hAnsiTheme="minorHAnsi" w:cstheme="minorHAnsi"/>
              <w:noProof/>
              <w:lang w:eastAsia="fi-FI"/>
            </w:rPr>
          </w:pPr>
          <w:hyperlink w:anchor="_Toc1933388223">
            <w:r w:rsidR="604040EE" w:rsidRPr="008F58F2">
              <w:rPr>
                <w:rStyle w:val="Hyperlinkki"/>
                <w:rFonts w:asciiTheme="minorHAnsi" w:hAnsiTheme="minorHAnsi" w:cstheme="minorHAnsi"/>
                <w:noProof/>
              </w:rPr>
              <w:t>7 ASIAKASTURVALLISUUS</w:t>
            </w:r>
            <w:r w:rsidR="004370FD" w:rsidRPr="008F58F2">
              <w:rPr>
                <w:rFonts w:asciiTheme="minorHAnsi" w:hAnsiTheme="minorHAnsi" w:cstheme="minorHAnsi"/>
                <w:noProof/>
              </w:rPr>
              <w:tab/>
            </w:r>
            <w:r w:rsidR="004370FD" w:rsidRPr="008F58F2">
              <w:rPr>
                <w:rFonts w:asciiTheme="minorHAnsi" w:hAnsiTheme="minorHAnsi" w:cstheme="minorHAnsi"/>
                <w:noProof/>
              </w:rPr>
              <w:fldChar w:fldCharType="begin"/>
            </w:r>
            <w:r w:rsidR="004370FD" w:rsidRPr="008F58F2">
              <w:rPr>
                <w:rFonts w:asciiTheme="minorHAnsi" w:hAnsiTheme="minorHAnsi" w:cstheme="minorHAnsi"/>
                <w:noProof/>
              </w:rPr>
              <w:instrText>PAGEREF _Toc1933388223 \h</w:instrText>
            </w:r>
            <w:r w:rsidR="004370FD" w:rsidRPr="008F58F2">
              <w:rPr>
                <w:rFonts w:asciiTheme="minorHAnsi" w:hAnsiTheme="minorHAnsi" w:cstheme="minorHAnsi"/>
                <w:noProof/>
              </w:rPr>
            </w:r>
            <w:r w:rsidR="004370FD" w:rsidRPr="008F58F2">
              <w:rPr>
                <w:rFonts w:asciiTheme="minorHAnsi" w:hAnsiTheme="minorHAnsi" w:cstheme="minorHAnsi"/>
                <w:noProof/>
              </w:rPr>
              <w:fldChar w:fldCharType="separate"/>
            </w:r>
            <w:r w:rsidR="00564C7B">
              <w:rPr>
                <w:rFonts w:asciiTheme="minorHAnsi" w:hAnsiTheme="minorHAnsi" w:cstheme="minorHAnsi"/>
                <w:noProof/>
              </w:rPr>
              <w:t>19</w:t>
            </w:r>
            <w:r w:rsidR="004370FD" w:rsidRPr="008F58F2">
              <w:rPr>
                <w:rFonts w:asciiTheme="minorHAnsi" w:hAnsiTheme="minorHAnsi" w:cstheme="minorHAnsi"/>
                <w:noProof/>
              </w:rPr>
              <w:fldChar w:fldCharType="end"/>
            </w:r>
          </w:hyperlink>
        </w:p>
        <w:p w14:paraId="10F36B2C" w14:textId="5D9D9156" w:rsidR="006C26AB" w:rsidRPr="008F58F2" w:rsidRDefault="003E2C5E" w:rsidP="604040EE">
          <w:pPr>
            <w:pStyle w:val="Sisluet2"/>
            <w:tabs>
              <w:tab w:val="clear" w:pos="9628"/>
              <w:tab w:val="right" w:leader="dot" w:pos="9615"/>
            </w:tabs>
            <w:rPr>
              <w:rStyle w:val="Hyperlinkki"/>
              <w:rFonts w:asciiTheme="minorHAnsi" w:hAnsiTheme="minorHAnsi" w:cstheme="minorHAnsi"/>
              <w:noProof/>
              <w:lang w:eastAsia="fi-FI"/>
            </w:rPr>
          </w:pPr>
          <w:hyperlink w:anchor="_Toc1671383968">
            <w:r w:rsidR="604040EE" w:rsidRPr="008F58F2">
              <w:rPr>
                <w:rStyle w:val="Hyperlinkki"/>
                <w:rFonts w:asciiTheme="minorHAnsi" w:hAnsiTheme="minorHAnsi" w:cstheme="minorHAnsi"/>
                <w:noProof/>
              </w:rPr>
              <w:t>8 ASIAKAS- JA POTILASTIETOJEN KÄSITTELY JA KIRJAAMINEN</w:t>
            </w:r>
            <w:r w:rsidR="004370FD" w:rsidRPr="008F58F2">
              <w:rPr>
                <w:rFonts w:asciiTheme="minorHAnsi" w:hAnsiTheme="minorHAnsi" w:cstheme="minorHAnsi"/>
                <w:noProof/>
              </w:rPr>
              <w:tab/>
            </w:r>
            <w:r w:rsidR="004370FD" w:rsidRPr="008F58F2">
              <w:rPr>
                <w:rFonts w:asciiTheme="minorHAnsi" w:hAnsiTheme="minorHAnsi" w:cstheme="minorHAnsi"/>
                <w:noProof/>
              </w:rPr>
              <w:fldChar w:fldCharType="begin"/>
            </w:r>
            <w:r w:rsidR="004370FD" w:rsidRPr="008F58F2">
              <w:rPr>
                <w:rFonts w:asciiTheme="minorHAnsi" w:hAnsiTheme="minorHAnsi" w:cstheme="minorHAnsi"/>
                <w:noProof/>
              </w:rPr>
              <w:instrText>PAGEREF _Toc1671383968 \h</w:instrText>
            </w:r>
            <w:r w:rsidR="004370FD" w:rsidRPr="008F58F2">
              <w:rPr>
                <w:rFonts w:asciiTheme="minorHAnsi" w:hAnsiTheme="minorHAnsi" w:cstheme="minorHAnsi"/>
                <w:noProof/>
              </w:rPr>
            </w:r>
            <w:r w:rsidR="004370FD" w:rsidRPr="008F58F2">
              <w:rPr>
                <w:rFonts w:asciiTheme="minorHAnsi" w:hAnsiTheme="minorHAnsi" w:cstheme="minorHAnsi"/>
                <w:noProof/>
              </w:rPr>
              <w:fldChar w:fldCharType="separate"/>
            </w:r>
            <w:r w:rsidR="00564C7B">
              <w:rPr>
                <w:rFonts w:asciiTheme="minorHAnsi" w:hAnsiTheme="minorHAnsi" w:cstheme="minorHAnsi"/>
                <w:noProof/>
              </w:rPr>
              <w:t>21</w:t>
            </w:r>
            <w:r w:rsidR="004370FD" w:rsidRPr="008F58F2">
              <w:rPr>
                <w:rFonts w:asciiTheme="minorHAnsi" w:hAnsiTheme="minorHAnsi" w:cstheme="minorHAnsi"/>
                <w:noProof/>
              </w:rPr>
              <w:fldChar w:fldCharType="end"/>
            </w:r>
          </w:hyperlink>
        </w:p>
        <w:p w14:paraId="65633F10" w14:textId="6B8FD41C" w:rsidR="006C26AB" w:rsidRPr="008F58F2" w:rsidRDefault="003E2C5E" w:rsidP="604040EE">
          <w:pPr>
            <w:pStyle w:val="Sisluet2"/>
            <w:tabs>
              <w:tab w:val="clear" w:pos="9628"/>
              <w:tab w:val="right" w:leader="dot" w:pos="9615"/>
            </w:tabs>
            <w:rPr>
              <w:rStyle w:val="Hyperlinkki"/>
              <w:rFonts w:asciiTheme="minorHAnsi" w:hAnsiTheme="minorHAnsi" w:cstheme="minorHAnsi"/>
              <w:noProof/>
              <w:lang w:eastAsia="fi-FI"/>
            </w:rPr>
          </w:pPr>
          <w:hyperlink w:anchor="_Toc874632896">
            <w:r w:rsidR="604040EE" w:rsidRPr="008F58F2">
              <w:rPr>
                <w:rStyle w:val="Hyperlinkki"/>
                <w:rFonts w:asciiTheme="minorHAnsi" w:hAnsiTheme="minorHAnsi" w:cstheme="minorHAnsi"/>
                <w:noProof/>
              </w:rPr>
              <w:t>9 YHTEENVETO KEHITTÄMISSUUNNITELMASTA</w:t>
            </w:r>
            <w:r w:rsidR="004370FD" w:rsidRPr="008F58F2">
              <w:rPr>
                <w:rFonts w:asciiTheme="minorHAnsi" w:hAnsiTheme="minorHAnsi" w:cstheme="minorHAnsi"/>
                <w:noProof/>
              </w:rPr>
              <w:tab/>
            </w:r>
            <w:r w:rsidR="004370FD" w:rsidRPr="008F58F2">
              <w:rPr>
                <w:rFonts w:asciiTheme="minorHAnsi" w:hAnsiTheme="minorHAnsi" w:cstheme="minorHAnsi"/>
                <w:noProof/>
              </w:rPr>
              <w:fldChar w:fldCharType="begin"/>
            </w:r>
            <w:r w:rsidR="004370FD" w:rsidRPr="008F58F2">
              <w:rPr>
                <w:rFonts w:asciiTheme="minorHAnsi" w:hAnsiTheme="minorHAnsi" w:cstheme="minorHAnsi"/>
                <w:noProof/>
              </w:rPr>
              <w:instrText>PAGEREF _Toc874632896 \h</w:instrText>
            </w:r>
            <w:r w:rsidR="004370FD" w:rsidRPr="008F58F2">
              <w:rPr>
                <w:rFonts w:asciiTheme="minorHAnsi" w:hAnsiTheme="minorHAnsi" w:cstheme="minorHAnsi"/>
                <w:noProof/>
              </w:rPr>
            </w:r>
            <w:r w:rsidR="004370FD" w:rsidRPr="008F58F2">
              <w:rPr>
                <w:rFonts w:asciiTheme="minorHAnsi" w:hAnsiTheme="minorHAnsi" w:cstheme="minorHAnsi"/>
                <w:noProof/>
              </w:rPr>
              <w:fldChar w:fldCharType="separate"/>
            </w:r>
            <w:r w:rsidR="00564C7B">
              <w:rPr>
                <w:rFonts w:asciiTheme="minorHAnsi" w:hAnsiTheme="minorHAnsi" w:cstheme="minorHAnsi"/>
                <w:noProof/>
              </w:rPr>
              <w:t>23</w:t>
            </w:r>
            <w:r w:rsidR="004370FD" w:rsidRPr="008F58F2">
              <w:rPr>
                <w:rFonts w:asciiTheme="minorHAnsi" w:hAnsiTheme="minorHAnsi" w:cstheme="minorHAnsi"/>
                <w:noProof/>
              </w:rPr>
              <w:fldChar w:fldCharType="end"/>
            </w:r>
          </w:hyperlink>
        </w:p>
        <w:p w14:paraId="2B773EFA" w14:textId="5B894579" w:rsidR="006C26AB" w:rsidRPr="008F58F2" w:rsidRDefault="003E2C5E" w:rsidP="604040EE">
          <w:pPr>
            <w:pStyle w:val="Sisluet2"/>
            <w:tabs>
              <w:tab w:val="clear" w:pos="9628"/>
              <w:tab w:val="right" w:leader="dot" w:pos="9615"/>
            </w:tabs>
            <w:rPr>
              <w:rStyle w:val="Hyperlinkki"/>
              <w:rFonts w:asciiTheme="minorHAnsi" w:hAnsiTheme="minorHAnsi" w:cstheme="minorHAnsi"/>
              <w:noProof/>
              <w:lang w:eastAsia="fi-FI"/>
            </w:rPr>
          </w:pPr>
          <w:hyperlink w:anchor="_Toc1480547232">
            <w:r w:rsidR="604040EE" w:rsidRPr="008F58F2">
              <w:rPr>
                <w:rStyle w:val="Hyperlinkki"/>
                <w:rFonts w:asciiTheme="minorHAnsi" w:hAnsiTheme="minorHAnsi" w:cstheme="minorHAnsi"/>
                <w:noProof/>
              </w:rPr>
              <w:t>10 OMAVALVONTASUUNNITELMAN SEURANTA</w:t>
            </w:r>
            <w:r w:rsidR="004370FD" w:rsidRPr="008F58F2">
              <w:rPr>
                <w:rFonts w:asciiTheme="minorHAnsi" w:hAnsiTheme="minorHAnsi" w:cstheme="minorHAnsi"/>
                <w:noProof/>
              </w:rPr>
              <w:tab/>
            </w:r>
            <w:r w:rsidR="004370FD" w:rsidRPr="008F58F2">
              <w:rPr>
                <w:rFonts w:asciiTheme="minorHAnsi" w:hAnsiTheme="minorHAnsi" w:cstheme="minorHAnsi"/>
                <w:noProof/>
              </w:rPr>
              <w:fldChar w:fldCharType="begin"/>
            </w:r>
            <w:r w:rsidR="004370FD" w:rsidRPr="008F58F2">
              <w:rPr>
                <w:rFonts w:asciiTheme="minorHAnsi" w:hAnsiTheme="minorHAnsi" w:cstheme="minorHAnsi"/>
                <w:noProof/>
              </w:rPr>
              <w:instrText>PAGEREF _Toc1480547232 \h</w:instrText>
            </w:r>
            <w:r w:rsidR="004370FD" w:rsidRPr="008F58F2">
              <w:rPr>
                <w:rFonts w:asciiTheme="minorHAnsi" w:hAnsiTheme="minorHAnsi" w:cstheme="minorHAnsi"/>
                <w:noProof/>
              </w:rPr>
            </w:r>
            <w:r w:rsidR="004370FD" w:rsidRPr="008F58F2">
              <w:rPr>
                <w:rFonts w:asciiTheme="minorHAnsi" w:hAnsiTheme="minorHAnsi" w:cstheme="minorHAnsi"/>
                <w:noProof/>
              </w:rPr>
              <w:fldChar w:fldCharType="separate"/>
            </w:r>
            <w:r w:rsidR="00564C7B">
              <w:rPr>
                <w:rFonts w:asciiTheme="minorHAnsi" w:hAnsiTheme="minorHAnsi" w:cstheme="minorHAnsi"/>
                <w:noProof/>
              </w:rPr>
              <w:t>23</w:t>
            </w:r>
            <w:r w:rsidR="004370FD" w:rsidRPr="008F58F2">
              <w:rPr>
                <w:rFonts w:asciiTheme="minorHAnsi" w:hAnsiTheme="minorHAnsi" w:cstheme="minorHAnsi"/>
                <w:noProof/>
              </w:rPr>
              <w:fldChar w:fldCharType="end"/>
            </w:r>
          </w:hyperlink>
          <w:r w:rsidR="004370FD" w:rsidRPr="008F58F2">
            <w:rPr>
              <w:rFonts w:asciiTheme="minorHAnsi" w:hAnsiTheme="minorHAnsi" w:cstheme="minorHAnsi"/>
            </w:rPr>
            <w:fldChar w:fldCharType="end"/>
          </w:r>
        </w:p>
      </w:sdtContent>
    </w:sdt>
    <w:p w14:paraId="18B7C175" w14:textId="77777777" w:rsidR="006C26AB" w:rsidRPr="008F58F2" w:rsidRDefault="006C26AB" w:rsidP="006C26AB">
      <w:pPr>
        <w:spacing w:line="360" w:lineRule="auto"/>
        <w:rPr>
          <w:rFonts w:asciiTheme="minorHAnsi" w:hAnsiTheme="minorHAnsi" w:cstheme="minorHAnsi"/>
        </w:rPr>
      </w:pPr>
    </w:p>
    <w:p w14:paraId="5C8567AA" w14:textId="77777777" w:rsidR="006C26AB" w:rsidRPr="008F58F2" w:rsidRDefault="006C26AB" w:rsidP="006C26AB">
      <w:pPr>
        <w:spacing w:line="360" w:lineRule="auto"/>
        <w:rPr>
          <w:rFonts w:asciiTheme="minorHAnsi" w:eastAsiaTheme="majorEastAsia" w:hAnsiTheme="minorHAnsi" w:cstheme="minorHAnsi"/>
          <w:szCs w:val="24"/>
        </w:rPr>
      </w:pPr>
      <w:r w:rsidRPr="008F58F2">
        <w:rPr>
          <w:rFonts w:asciiTheme="minorHAnsi" w:hAnsiTheme="minorHAnsi" w:cstheme="minorHAnsi"/>
          <w:szCs w:val="24"/>
        </w:rPr>
        <w:br w:type="page"/>
      </w:r>
    </w:p>
    <w:p w14:paraId="04E6CD83" w14:textId="77777777" w:rsidR="006C26AB" w:rsidRPr="008F58F2" w:rsidRDefault="006C26AB" w:rsidP="006C26AB">
      <w:pPr>
        <w:pStyle w:val="Otsikko2"/>
        <w:spacing w:line="360" w:lineRule="auto"/>
        <w:rPr>
          <w:rFonts w:asciiTheme="minorHAnsi" w:hAnsiTheme="minorHAnsi" w:cstheme="minorHAnsi"/>
          <w:sz w:val="24"/>
          <w:szCs w:val="24"/>
        </w:rPr>
      </w:pPr>
      <w:bookmarkStart w:id="2" w:name="_Toc45556421"/>
      <w:bookmarkEnd w:id="1"/>
    </w:p>
    <w:p w14:paraId="2566CB85" w14:textId="77777777" w:rsidR="006C26AB" w:rsidRPr="008F58F2" w:rsidRDefault="006C26AB" w:rsidP="006C26AB">
      <w:pPr>
        <w:rPr>
          <w:rFonts w:asciiTheme="minorHAnsi" w:hAnsiTheme="minorHAnsi" w:cstheme="minorHAnsi"/>
        </w:rPr>
      </w:pPr>
    </w:p>
    <w:p w14:paraId="739A783E" w14:textId="77777777" w:rsidR="006C26AB" w:rsidRPr="00B456CA" w:rsidRDefault="006C26AB" w:rsidP="006C26AB">
      <w:pPr>
        <w:pStyle w:val="Otsikko2"/>
        <w:spacing w:line="360" w:lineRule="auto"/>
        <w:rPr>
          <w:rFonts w:asciiTheme="minorHAnsi" w:hAnsiTheme="minorHAnsi" w:cstheme="minorHAnsi"/>
          <w:b/>
          <w:bCs/>
          <w:sz w:val="24"/>
          <w:szCs w:val="24"/>
        </w:rPr>
      </w:pPr>
      <w:bookmarkStart w:id="3" w:name="_Toc685543905"/>
      <w:r w:rsidRPr="00B456CA">
        <w:rPr>
          <w:rFonts w:asciiTheme="minorHAnsi" w:hAnsiTheme="minorHAnsi" w:cstheme="minorHAnsi"/>
          <w:b/>
          <w:bCs/>
          <w:sz w:val="24"/>
          <w:szCs w:val="24"/>
        </w:rPr>
        <w:t>1 PALVELUNTUOTTAJAA KOSKEVAT TIEDOT</w:t>
      </w:r>
      <w:bookmarkEnd w:id="2"/>
      <w:bookmarkEnd w:id="3"/>
    </w:p>
    <w:p w14:paraId="0803D4F1" w14:textId="77777777" w:rsidR="006C26AB" w:rsidRPr="008F58F2" w:rsidRDefault="006C26AB" w:rsidP="006C26AB">
      <w:pPr>
        <w:spacing w:line="360" w:lineRule="auto"/>
        <w:rPr>
          <w:rFonts w:asciiTheme="minorHAnsi" w:hAnsiTheme="minorHAnsi" w:cstheme="minorHAnsi"/>
          <w:szCs w:val="24"/>
        </w:rPr>
      </w:pPr>
      <w:bookmarkStart w:id="4" w:name="_Toc45556422"/>
      <w:r w:rsidRPr="008F58F2">
        <w:rPr>
          <w:rFonts w:asciiTheme="minorHAnsi" w:hAnsiTheme="minorHAnsi" w:cstheme="minorHAnsi"/>
          <w:szCs w:val="24"/>
        </w:rPr>
        <w:t>Palveluntuottaja</w:t>
      </w:r>
      <w:bookmarkEnd w:id="4"/>
    </w:p>
    <w:p w14:paraId="160CE31E" w14:textId="77777777"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b/>
          <w:bCs/>
          <w:szCs w:val="24"/>
        </w:rPr>
        <w:t>Hyvinvointialue:</w:t>
      </w:r>
      <w:r w:rsidRPr="008F58F2">
        <w:rPr>
          <w:rFonts w:asciiTheme="minorHAnsi" w:hAnsiTheme="minorHAnsi" w:cstheme="minorHAnsi"/>
          <w:szCs w:val="24"/>
        </w:rPr>
        <w:t xml:space="preserve"> Keski-Suomen hyvinvointialue</w:t>
      </w:r>
      <w:r w:rsidRPr="008F58F2">
        <w:rPr>
          <w:rFonts w:asciiTheme="minorHAnsi" w:hAnsiTheme="minorHAnsi" w:cstheme="minorHAnsi"/>
          <w:szCs w:val="24"/>
        </w:rPr>
        <w:tab/>
        <w:t xml:space="preserve"> Y-tunnus: </w:t>
      </w:r>
      <w:r w:rsidRPr="008F58F2">
        <w:rPr>
          <w:rFonts w:asciiTheme="minorHAnsi" w:hAnsiTheme="minorHAnsi" w:cstheme="minorHAnsi"/>
          <w:color w:val="202124"/>
          <w:shd w:val="clear" w:color="auto" w:fill="FFFFFF"/>
        </w:rPr>
        <w:t xml:space="preserve">3221318–2        </w:t>
      </w:r>
      <w:r w:rsidRPr="008F58F2">
        <w:rPr>
          <w:rFonts w:asciiTheme="minorHAnsi" w:hAnsiTheme="minorHAnsi" w:cstheme="minorHAnsi"/>
          <w:szCs w:val="24"/>
        </w:rPr>
        <w:tab/>
      </w:r>
    </w:p>
    <w:p w14:paraId="0771A6E8" w14:textId="77777777" w:rsidR="006C26AB" w:rsidRPr="008F58F2" w:rsidRDefault="006C26AB" w:rsidP="006C26AB">
      <w:pPr>
        <w:spacing w:line="360" w:lineRule="auto"/>
        <w:rPr>
          <w:rFonts w:asciiTheme="minorHAnsi" w:hAnsiTheme="minorHAnsi" w:cstheme="minorHAnsi"/>
          <w:b/>
          <w:bCs/>
          <w:szCs w:val="24"/>
        </w:rPr>
      </w:pPr>
      <w:bookmarkStart w:id="5" w:name="_Toc45556424"/>
      <w:r w:rsidRPr="008F58F2">
        <w:rPr>
          <w:rFonts w:asciiTheme="minorHAnsi" w:hAnsiTheme="minorHAnsi" w:cstheme="minorHAnsi"/>
          <w:b/>
          <w:bCs/>
          <w:szCs w:val="24"/>
        </w:rPr>
        <w:t>Toimintayksikkö</w:t>
      </w:r>
      <w:bookmarkEnd w:id="5"/>
      <w:r w:rsidRPr="008F58F2">
        <w:rPr>
          <w:rFonts w:asciiTheme="minorHAnsi" w:hAnsiTheme="minorHAnsi" w:cstheme="minorHAnsi"/>
          <w:b/>
          <w:bCs/>
          <w:szCs w:val="24"/>
        </w:rPr>
        <w:t>/palvelu</w:t>
      </w:r>
    </w:p>
    <w:p w14:paraId="2E1CBDD1" w14:textId="76090730" w:rsidR="006C26AB" w:rsidRPr="008F58F2" w:rsidRDefault="1923A0AF" w:rsidP="006C26AB">
      <w:pPr>
        <w:spacing w:line="360" w:lineRule="auto"/>
        <w:rPr>
          <w:rFonts w:asciiTheme="minorHAnsi" w:hAnsiTheme="minorHAnsi" w:cstheme="minorHAnsi"/>
        </w:rPr>
      </w:pPr>
      <w:r w:rsidRPr="008F58F2">
        <w:rPr>
          <w:rFonts w:asciiTheme="minorHAnsi" w:hAnsiTheme="minorHAnsi" w:cstheme="minorHAnsi"/>
        </w:rPr>
        <w:t xml:space="preserve">Nimi: </w:t>
      </w:r>
      <w:r w:rsidR="0025783F" w:rsidRPr="008F58F2">
        <w:rPr>
          <w:rFonts w:asciiTheme="minorHAnsi" w:hAnsiTheme="minorHAnsi" w:cstheme="minorHAnsi"/>
        </w:rPr>
        <w:t>Koordinaatiokeskus</w:t>
      </w:r>
      <w:r w:rsidR="0072245B" w:rsidRPr="008F58F2">
        <w:rPr>
          <w:rFonts w:asciiTheme="minorHAnsi" w:hAnsiTheme="minorHAnsi" w:cstheme="minorHAnsi"/>
        </w:rPr>
        <w:t xml:space="preserve">, </w:t>
      </w:r>
      <w:r w:rsidRPr="008F58F2">
        <w:rPr>
          <w:rFonts w:asciiTheme="minorHAnsi" w:hAnsiTheme="minorHAnsi" w:cstheme="minorHAnsi"/>
        </w:rPr>
        <w:t>K</w:t>
      </w:r>
      <w:r w:rsidR="758141DE" w:rsidRPr="008F58F2">
        <w:rPr>
          <w:rFonts w:asciiTheme="minorHAnsi" w:hAnsiTheme="minorHAnsi" w:cstheme="minorHAnsi"/>
        </w:rPr>
        <w:t xml:space="preserve">otihoidon </w:t>
      </w:r>
      <w:r w:rsidR="0072245B" w:rsidRPr="008F58F2">
        <w:rPr>
          <w:rFonts w:asciiTheme="minorHAnsi" w:hAnsiTheme="minorHAnsi" w:cstheme="minorHAnsi"/>
        </w:rPr>
        <w:t>etä</w:t>
      </w:r>
      <w:r w:rsidRPr="008F58F2">
        <w:rPr>
          <w:rFonts w:asciiTheme="minorHAnsi" w:hAnsiTheme="minorHAnsi" w:cstheme="minorHAnsi"/>
        </w:rPr>
        <w:t>- ja digipalvelukeskus</w:t>
      </w:r>
      <w:r w:rsidR="006C26AB" w:rsidRPr="008F58F2">
        <w:rPr>
          <w:rFonts w:asciiTheme="minorHAnsi" w:hAnsiTheme="minorHAnsi" w:cstheme="minorHAnsi"/>
        </w:rPr>
        <w:tab/>
      </w:r>
      <w:r w:rsidR="006C26AB" w:rsidRPr="008F58F2">
        <w:rPr>
          <w:rFonts w:asciiTheme="minorHAnsi" w:hAnsiTheme="minorHAnsi" w:cstheme="minorHAnsi"/>
        </w:rPr>
        <w:tab/>
      </w:r>
    </w:p>
    <w:p w14:paraId="1FAAC2DC" w14:textId="202BB7F1" w:rsidR="006C26AB" w:rsidRPr="008F58F2" w:rsidRDefault="006C26AB" w:rsidP="006C26AB">
      <w:pPr>
        <w:spacing w:line="360" w:lineRule="auto"/>
        <w:rPr>
          <w:rFonts w:asciiTheme="minorHAnsi" w:hAnsiTheme="minorHAnsi" w:cstheme="minorHAnsi"/>
        </w:rPr>
      </w:pPr>
      <w:r w:rsidRPr="008F58F2">
        <w:rPr>
          <w:rFonts w:asciiTheme="minorHAnsi" w:hAnsiTheme="minorHAnsi" w:cstheme="minorHAnsi"/>
        </w:rPr>
        <w:t>Katuosoite: Ohjelmakaari 10, 1. krs.</w:t>
      </w:r>
      <w:r w:rsidRPr="008F58F2">
        <w:rPr>
          <w:rFonts w:asciiTheme="minorHAnsi" w:hAnsiTheme="minorHAnsi" w:cstheme="minorHAnsi"/>
        </w:rPr>
        <w:tab/>
      </w:r>
      <w:r w:rsidRPr="008F58F2">
        <w:rPr>
          <w:rFonts w:asciiTheme="minorHAnsi" w:hAnsiTheme="minorHAnsi" w:cstheme="minorHAnsi"/>
        </w:rPr>
        <w:tab/>
      </w:r>
      <w:r w:rsidRPr="008F58F2">
        <w:rPr>
          <w:rFonts w:asciiTheme="minorHAnsi" w:hAnsiTheme="minorHAnsi" w:cstheme="minorHAnsi"/>
        </w:rPr>
        <w:tab/>
      </w:r>
    </w:p>
    <w:p w14:paraId="750233C8" w14:textId="77777777"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szCs w:val="24"/>
        </w:rPr>
        <w:t>Postinumero: 40500</w:t>
      </w:r>
      <w:r w:rsidRPr="008F58F2">
        <w:rPr>
          <w:rFonts w:asciiTheme="minorHAnsi" w:hAnsiTheme="minorHAnsi" w:cstheme="minorHAnsi"/>
          <w:szCs w:val="24"/>
        </w:rPr>
        <w:tab/>
        <w:t xml:space="preserve"> </w:t>
      </w:r>
      <w:r w:rsidRPr="008F58F2">
        <w:rPr>
          <w:rFonts w:asciiTheme="minorHAnsi" w:hAnsiTheme="minorHAnsi" w:cstheme="minorHAnsi"/>
          <w:szCs w:val="24"/>
        </w:rPr>
        <w:tab/>
        <w:t>Postitoimipaikka: Jyväskylä</w:t>
      </w:r>
      <w:r w:rsidRPr="008F58F2">
        <w:rPr>
          <w:rFonts w:asciiTheme="minorHAnsi" w:hAnsiTheme="minorHAnsi" w:cstheme="minorHAnsi"/>
          <w:szCs w:val="24"/>
        </w:rPr>
        <w:tab/>
      </w:r>
      <w:r w:rsidRPr="008F58F2">
        <w:rPr>
          <w:rFonts w:asciiTheme="minorHAnsi" w:hAnsiTheme="minorHAnsi" w:cstheme="minorHAnsi"/>
          <w:szCs w:val="24"/>
        </w:rPr>
        <w:tab/>
      </w:r>
    </w:p>
    <w:p w14:paraId="708972E5" w14:textId="0953FEF1" w:rsidR="006C26AB" w:rsidRPr="008F58F2" w:rsidRDefault="006C26AB" w:rsidP="006C26AB">
      <w:pPr>
        <w:spacing w:line="360" w:lineRule="auto"/>
        <w:rPr>
          <w:rFonts w:asciiTheme="minorHAnsi" w:hAnsiTheme="minorHAnsi" w:cstheme="minorHAnsi"/>
        </w:rPr>
      </w:pPr>
      <w:r w:rsidRPr="008F58F2">
        <w:rPr>
          <w:rFonts w:asciiTheme="minorHAnsi" w:hAnsiTheme="minorHAnsi" w:cstheme="minorHAnsi"/>
        </w:rPr>
        <w:t>Sijaintikunta yhteystietoineen: Ohjelmakaari 10, 1</w:t>
      </w:r>
      <w:r w:rsidR="3D293F80" w:rsidRPr="008F58F2">
        <w:rPr>
          <w:rFonts w:asciiTheme="minorHAnsi" w:hAnsiTheme="minorHAnsi" w:cstheme="minorHAnsi"/>
        </w:rPr>
        <w:t xml:space="preserve"> </w:t>
      </w:r>
      <w:r w:rsidRPr="008F58F2">
        <w:rPr>
          <w:rFonts w:asciiTheme="minorHAnsi" w:hAnsiTheme="minorHAnsi" w:cstheme="minorHAnsi"/>
        </w:rPr>
        <w:t>krs., 40500 Jyväskylä</w:t>
      </w:r>
      <w:r w:rsidRPr="008F58F2">
        <w:rPr>
          <w:rFonts w:asciiTheme="minorHAnsi" w:hAnsiTheme="minorHAnsi" w:cstheme="minorHAnsi"/>
        </w:rPr>
        <w:tab/>
      </w:r>
      <w:r w:rsidRPr="008F58F2">
        <w:rPr>
          <w:rFonts w:asciiTheme="minorHAnsi" w:hAnsiTheme="minorHAnsi" w:cstheme="minorHAnsi"/>
        </w:rPr>
        <w:tab/>
      </w:r>
    </w:p>
    <w:p w14:paraId="6409A31D" w14:textId="77777777" w:rsidR="006C26AB" w:rsidRPr="008F58F2" w:rsidRDefault="006C26AB" w:rsidP="006C26AB">
      <w:pPr>
        <w:spacing w:line="360" w:lineRule="auto"/>
        <w:rPr>
          <w:rFonts w:asciiTheme="minorHAnsi" w:hAnsiTheme="minorHAnsi" w:cstheme="minorHAnsi"/>
          <w:b/>
          <w:bCs/>
          <w:szCs w:val="24"/>
        </w:rPr>
      </w:pPr>
      <w:r w:rsidRPr="008F58F2">
        <w:rPr>
          <w:rFonts w:asciiTheme="minorHAnsi" w:hAnsiTheme="minorHAnsi" w:cstheme="minorHAnsi"/>
          <w:b/>
          <w:bCs/>
          <w:szCs w:val="24"/>
        </w:rPr>
        <w:t>Palvelumuoto; asiakasryhmä, jolle palvelua tuotetaan; asiakaspaikkamäärä</w:t>
      </w:r>
    </w:p>
    <w:p w14:paraId="60C38D57" w14:textId="5EA4D247" w:rsidR="006C26AB" w:rsidRPr="008F58F2" w:rsidRDefault="73E94B80" w:rsidP="006C26AB">
      <w:pPr>
        <w:spacing w:line="360" w:lineRule="auto"/>
        <w:rPr>
          <w:rFonts w:asciiTheme="minorHAnsi" w:hAnsiTheme="minorHAnsi" w:cstheme="minorHAnsi"/>
        </w:rPr>
      </w:pPr>
      <w:r w:rsidRPr="008F58F2">
        <w:rPr>
          <w:rFonts w:asciiTheme="minorHAnsi" w:hAnsiTheme="minorHAnsi" w:cstheme="minorHAnsi"/>
        </w:rPr>
        <w:t>A</w:t>
      </w:r>
      <w:r w:rsidR="006C26AB" w:rsidRPr="008F58F2">
        <w:rPr>
          <w:rFonts w:asciiTheme="minorHAnsi" w:hAnsiTheme="minorHAnsi" w:cstheme="minorHAnsi"/>
        </w:rPr>
        <w:t>s</w:t>
      </w:r>
      <w:r w:rsidR="35694C61" w:rsidRPr="008F58F2">
        <w:rPr>
          <w:rFonts w:asciiTheme="minorHAnsi" w:hAnsiTheme="minorHAnsi" w:cstheme="minorHAnsi"/>
        </w:rPr>
        <w:t>iakasmäärä vaihtelee ja on jatkuvasti kasvussa. Turvapuhelin asiakkaita on n. 3600, etähoivan</w:t>
      </w:r>
      <w:r w:rsidR="6DCA2B5B" w:rsidRPr="008F58F2">
        <w:rPr>
          <w:rFonts w:asciiTheme="minorHAnsi" w:hAnsiTheme="minorHAnsi" w:cstheme="minorHAnsi"/>
        </w:rPr>
        <w:t xml:space="preserve"> asiakkaita n. 4</w:t>
      </w:r>
      <w:r w:rsidR="000C5F71" w:rsidRPr="008F58F2">
        <w:rPr>
          <w:rFonts w:asciiTheme="minorHAnsi" w:hAnsiTheme="minorHAnsi" w:cstheme="minorHAnsi"/>
        </w:rPr>
        <w:t>5</w:t>
      </w:r>
      <w:r w:rsidR="6DCA2B5B" w:rsidRPr="008F58F2">
        <w:rPr>
          <w:rFonts w:asciiTheme="minorHAnsi" w:hAnsiTheme="minorHAnsi" w:cstheme="minorHAnsi"/>
        </w:rPr>
        <w:t>0, lääkeautomaattiasiakkaita n. 5</w:t>
      </w:r>
      <w:r w:rsidR="00F12BC4" w:rsidRPr="008F58F2">
        <w:rPr>
          <w:rFonts w:asciiTheme="minorHAnsi" w:hAnsiTheme="minorHAnsi" w:cstheme="minorHAnsi"/>
        </w:rPr>
        <w:t>9</w:t>
      </w:r>
      <w:r w:rsidR="6DCA2B5B" w:rsidRPr="008F58F2">
        <w:rPr>
          <w:rFonts w:asciiTheme="minorHAnsi" w:hAnsiTheme="minorHAnsi" w:cstheme="minorHAnsi"/>
        </w:rPr>
        <w:t>0. Kotiut</w:t>
      </w:r>
      <w:r w:rsidR="5788E410" w:rsidRPr="008F58F2">
        <w:rPr>
          <w:rFonts w:asciiTheme="minorHAnsi" w:hAnsiTheme="minorHAnsi" w:cstheme="minorHAnsi"/>
        </w:rPr>
        <w:t>ustiimin asiakkaita on Jyväskylän kaupungin alueen kotihoidon asiakkaat sekä kotiutuvat uudet kotihoidon asiakkaat.</w:t>
      </w:r>
      <w:r w:rsidRPr="008F58F2">
        <w:rPr>
          <w:rFonts w:asciiTheme="minorHAnsi" w:hAnsiTheme="minorHAnsi" w:cstheme="minorHAnsi"/>
        </w:rPr>
        <w:tab/>
      </w:r>
      <w:r w:rsidRPr="008F58F2">
        <w:rPr>
          <w:rFonts w:asciiTheme="minorHAnsi" w:hAnsiTheme="minorHAnsi" w:cstheme="minorHAnsi"/>
        </w:rPr>
        <w:tab/>
      </w:r>
      <w:r w:rsidRPr="008F58F2">
        <w:rPr>
          <w:rFonts w:asciiTheme="minorHAnsi" w:hAnsiTheme="minorHAnsi" w:cstheme="minorHAnsi"/>
        </w:rPr>
        <w:tab/>
      </w:r>
    </w:p>
    <w:p w14:paraId="49121B78" w14:textId="77777777"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szCs w:val="24"/>
        </w:rPr>
        <w:t>Esihenkilö: Katja Kauppinen</w:t>
      </w:r>
      <w:r w:rsidRPr="008F58F2">
        <w:rPr>
          <w:rFonts w:asciiTheme="minorHAnsi" w:hAnsiTheme="minorHAnsi" w:cstheme="minorHAnsi"/>
          <w:szCs w:val="24"/>
        </w:rPr>
        <w:tab/>
      </w:r>
      <w:r w:rsidRPr="008F58F2">
        <w:rPr>
          <w:rFonts w:asciiTheme="minorHAnsi" w:hAnsiTheme="minorHAnsi" w:cstheme="minorHAnsi"/>
          <w:szCs w:val="24"/>
        </w:rPr>
        <w:tab/>
      </w:r>
      <w:r w:rsidRPr="008F58F2">
        <w:rPr>
          <w:rFonts w:asciiTheme="minorHAnsi" w:hAnsiTheme="minorHAnsi" w:cstheme="minorHAnsi"/>
          <w:szCs w:val="24"/>
        </w:rPr>
        <w:tab/>
      </w:r>
      <w:r w:rsidRPr="008F58F2">
        <w:rPr>
          <w:rFonts w:asciiTheme="minorHAnsi" w:hAnsiTheme="minorHAnsi" w:cstheme="minorHAnsi"/>
          <w:szCs w:val="24"/>
        </w:rPr>
        <w:tab/>
      </w:r>
      <w:r w:rsidRPr="008F58F2">
        <w:rPr>
          <w:rFonts w:asciiTheme="minorHAnsi" w:hAnsiTheme="minorHAnsi" w:cstheme="minorHAnsi"/>
          <w:szCs w:val="24"/>
        </w:rPr>
        <w:tab/>
      </w:r>
    </w:p>
    <w:p w14:paraId="6D87ABCD" w14:textId="56B2BB6F" w:rsidR="006C26AB" w:rsidRPr="008F58F2" w:rsidRDefault="006C26AB" w:rsidP="006C26AB">
      <w:pPr>
        <w:spacing w:line="360" w:lineRule="auto"/>
        <w:rPr>
          <w:rFonts w:asciiTheme="minorHAnsi" w:hAnsiTheme="minorHAnsi" w:cstheme="minorHAnsi"/>
          <w:b/>
          <w:szCs w:val="24"/>
        </w:rPr>
      </w:pPr>
      <w:r w:rsidRPr="008F58F2">
        <w:rPr>
          <w:rFonts w:asciiTheme="minorHAnsi" w:hAnsiTheme="minorHAnsi" w:cstheme="minorHAnsi"/>
          <w:szCs w:val="24"/>
        </w:rPr>
        <w:t>Puhelin: 050-3118736</w:t>
      </w:r>
      <w:r w:rsidRPr="008F58F2">
        <w:rPr>
          <w:rFonts w:asciiTheme="minorHAnsi" w:hAnsiTheme="minorHAnsi" w:cstheme="minorHAnsi"/>
          <w:szCs w:val="24"/>
        </w:rPr>
        <w:tab/>
      </w:r>
      <w:r w:rsidRPr="008F58F2">
        <w:rPr>
          <w:rFonts w:asciiTheme="minorHAnsi" w:hAnsiTheme="minorHAnsi" w:cstheme="minorHAnsi"/>
          <w:szCs w:val="24"/>
        </w:rPr>
        <w:tab/>
        <w:t xml:space="preserve">Sähköposti: </w:t>
      </w:r>
      <w:hyperlink r:id="rId11" w:history="1">
        <w:r w:rsidRPr="008F58F2">
          <w:rPr>
            <w:rStyle w:val="Hyperlinkki"/>
            <w:rFonts w:asciiTheme="minorHAnsi" w:hAnsiTheme="minorHAnsi" w:cstheme="minorHAnsi"/>
            <w:szCs w:val="24"/>
          </w:rPr>
          <w:t>katja.kauppinen@hyvaks.fi</w:t>
        </w:r>
      </w:hyperlink>
      <w:r w:rsidRPr="008F58F2">
        <w:rPr>
          <w:rFonts w:asciiTheme="minorHAnsi" w:hAnsiTheme="minorHAnsi" w:cstheme="minorHAnsi"/>
          <w:szCs w:val="24"/>
        </w:rPr>
        <w:t xml:space="preserve"> </w:t>
      </w:r>
      <w:r w:rsidRPr="008F58F2">
        <w:rPr>
          <w:rFonts w:asciiTheme="minorHAnsi" w:hAnsiTheme="minorHAnsi" w:cstheme="minorHAnsi"/>
          <w:b/>
          <w:szCs w:val="24"/>
        </w:rPr>
        <w:tab/>
      </w:r>
    </w:p>
    <w:p w14:paraId="08D6C732" w14:textId="77777777" w:rsidR="006C26AB" w:rsidRPr="008F58F2" w:rsidRDefault="006C26AB" w:rsidP="006C26AB">
      <w:pPr>
        <w:pStyle w:val="Otsikko2"/>
        <w:spacing w:line="360" w:lineRule="auto"/>
        <w:rPr>
          <w:rFonts w:asciiTheme="minorHAnsi" w:hAnsiTheme="minorHAnsi" w:cstheme="minorHAnsi"/>
          <w:sz w:val="24"/>
          <w:szCs w:val="24"/>
        </w:rPr>
      </w:pPr>
      <w:bookmarkStart w:id="6" w:name="_Toc45556427"/>
    </w:p>
    <w:p w14:paraId="32A4760C" w14:textId="77777777" w:rsidR="006C26AB" w:rsidRPr="00B456CA" w:rsidRDefault="006C26AB" w:rsidP="006C26AB">
      <w:pPr>
        <w:pStyle w:val="Otsikko2"/>
        <w:spacing w:line="360" w:lineRule="auto"/>
        <w:rPr>
          <w:rFonts w:asciiTheme="minorHAnsi" w:hAnsiTheme="minorHAnsi" w:cstheme="minorHAnsi"/>
          <w:b/>
          <w:bCs/>
          <w:sz w:val="24"/>
          <w:szCs w:val="24"/>
        </w:rPr>
      </w:pPr>
      <w:bookmarkStart w:id="7" w:name="_Toc31099985"/>
      <w:bookmarkStart w:id="8" w:name="_Toc45556439"/>
      <w:bookmarkStart w:id="9" w:name="_Toc969599921"/>
      <w:r w:rsidRPr="00B456CA">
        <w:rPr>
          <w:rFonts w:asciiTheme="minorHAnsi" w:hAnsiTheme="minorHAnsi" w:cstheme="minorHAnsi"/>
          <w:b/>
          <w:bCs/>
          <w:sz w:val="24"/>
          <w:szCs w:val="24"/>
        </w:rPr>
        <w:t>2 OMAVALVONTASUUNNITELMAN LAATIMINEN</w:t>
      </w:r>
      <w:bookmarkEnd w:id="7"/>
      <w:bookmarkEnd w:id="8"/>
      <w:bookmarkEnd w:id="9"/>
    </w:p>
    <w:p w14:paraId="6A517CA1" w14:textId="77777777" w:rsidR="006C26AB" w:rsidRPr="008F58F2" w:rsidRDefault="006C26AB" w:rsidP="006C26AB">
      <w:pPr>
        <w:spacing w:line="360" w:lineRule="auto"/>
        <w:rPr>
          <w:rFonts w:asciiTheme="minorHAnsi" w:hAnsiTheme="minorHAnsi" w:cstheme="minorHAnsi"/>
          <w:b/>
          <w:bCs/>
          <w:szCs w:val="24"/>
        </w:rPr>
      </w:pPr>
      <w:bookmarkStart w:id="10" w:name="_Toc45556440"/>
      <w:r w:rsidRPr="008F58F2">
        <w:rPr>
          <w:rFonts w:asciiTheme="minorHAnsi" w:hAnsiTheme="minorHAnsi" w:cstheme="minorHAnsi"/>
          <w:b/>
          <w:bCs/>
          <w:szCs w:val="24"/>
        </w:rPr>
        <w:t>Omavalvonnan suunnittelusta vastaava henkilö tai henkilöt</w:t>
      </w:r>
      <w:bookmarkEnd w:id="10"/>
      <w:r w:rsidRPr="008F58F2">
        <w:rPr>
          <w:rFonts w:asciiTheme="minorHAnsi" w:hAnsiTheme="minorHAnsi" w:cstheme="minorHAnsi"/>
          <w:szCs w:val="24"/>
        </w:rPr>
        <w:t xml:space="preserve"> </w:t>
      </w:r>
    </w:p>
    <w:p w14:paraId="53271743" w14:textId="793BBEB5" w:rsidR="006C26AB" w:rsidRPr="008F58F2" w:rsidRDefault="1923A0AF" w:rsidP="006C26AB">
      <w:pPr>
        <w:spacing w:line="360" w:lineRule="auto"/>
        <w:rPr>
          <w:rFonts w:asciiTheme="minorHAnsi" w:hAnsiTheme="minorHAnsi" w:cstheme="minorHAnsi"/>
        </w:rPr>
      </w:pPr>
      <w:r w:rsidRPr="008F58F2">
        <w:rPr>
          <w:rFonts w:asciiTheme="minorHAnsi" w:hAnsiTheme="minorHAnsi" w:cstheme="minorHAnsi"/>
        </w:rPr>
        <w:t>Omavalvontasuunnitelman laatimiseen ovat osallistuneet koordinaatiokeskuksen työntekijät. Henkilöstöä kannustetaan aktiivisesti esittämään kommentteja ja parannusehdotuksia omavalvontasuunnitelmaan.</w:t>
      </w:r>
      <w:r w:rsidR="1B0560C8" w:rsidRPr="008F58F2">
        <w:rPr>
          <w:rFonts w:asciiTheme="minorHAnsi" w:hAnsiTheme="minorHAnsi" w:cstheme="minorHAnsi"/>
        </w:rPr>
        <w:t xml:space="preserve"> </w:t>
      </w:r>
      <w:r w:rsidR="006C26AB" w:rsidRPr="008F58F2">
        <w:rPr>
          <w:rFonts w:asciiTheme="minorHAnsi" w:hAnsiTheme="minorHAnsi" w:cstheme="minorHAnsi"/>
        </w:rPr>
        <w:tab/>
      </w:r>
      <w:r w:rsidR="006C26AB" w:rsidRPr="008F58F2">
        <w:rPr>
          <w:rFonts w:asciiTheme="minorHAnsi" w:hAnsiTheme="minorHAnsi" w:cstheme="minorHAnsi"/>
        </w:rPr>
        <w:tab/>
      </w:r>
      <w:r w:rsidR="006C26AB" w:rsidRPr="008F58F2">
        <w:rPr>
          <w:rFonts w:asciiTheme="minorHAnsi" w:hAnsiTheme="minorHAnsi" w:cstheme="minorHAnsi"/>
        </w:rPr>
        <w:tab/>
      </w:r>
      <w:r w:rsidR="006C26AB" w:rsidRPr="008F58F2">
        <w:rPr>
          <w:rFonts w:asciiTheme="minorHAnsi" w:hAnsiTheme="minorHAnsi" w:cstheme="minorHAnsi"/>
        </w:rPr>
        <w:tab/>
      </w:r>
      <w:r w:rsidR="006C26AB" w:rsidRPr="008F58F2">
        <w:rPr>
          <w:rFonts w:asciiTheme="minorHAnsi" w:hAnsiTheme="minorHAnsi" w:cstheme="minorHAnsi"/>
        </w:rPr>
        <w:tab/>
      </w:r>
    </w:p>
    <w:p w14:paraId="1DB438F6" w14:textId="77777777"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szCs w:val="24"/>
        </w:rPr>
        <w:t xml:space="preserve">Palveluvastaava Katja Kauppinen, </w:t>
      </w:r>
      <w:hyperlink r:id="rId12" w:history="1">
        <w:r w:rsidRPr="008F58F2">
          <w:rPr>
            <w:rStyle w:val="Hyperlinkki"/>
            <w:rFonts w:asciiTheme="minorHAnsi" w:hAnsiTheme="minorHAnsi" w:cstheme="minorHAnsi"/>
            <w:szCs w:val="24"/>
          </w:rPr>
          <w:t>katja.kauppinen@hyvaks.fi</w:t>
        </w:r>
      </w:hyperlink>
      <w:r w:rsidRPr="008F58F2">
        <w:rPr>
          <w:rFonts w:asciiTheme="minorHAnsi" w:hAnsiTheme="minorHAnsi" w:cstheme="minorHAnsi"/>
          <w:szCs w:val="24"/>
        </w:rPr>
        <w:t>, p. 050-3118736</w:t>
      </w:r>
      <w:r w:rsidRPr="008F58F2">
        <w:rPr>
          <w:rFonts w:asciiTheme="minorHAnsi" w:hAnsiTheme="minorHAnsi" w:cstheme="minorHAnsi"/>
          <w:szCs w:val="24"/>
        </w:rPr>
        <w:tab/>
      </w:r>
    </w:p>
    <w:p w14:paraId="0A9B120E" w14:textId="77777777" w:rsidR="007A7B57" w:rsidRPr="008F58F2" w:rsidRDefault="007A7B57" w:rsidP="006C26AB">
      <w:pPr>
        <w:spacing w:line="360" w:lineRule="auto"/>
        <w:rPr>
          <w:rFonts w:asciiTheme="minorHAnsi" w:hAnsiTheme="minorHAnsi" w:cstheme="minorHAnsi"/>
          <w:b/>
          <w:bCs/>
          <w:szCs w:val="24"/>
        </w:rPr>
      </w:pPr>
      <w:bookmarkStart w:id="11" w:name="_Toc45556441"/>
    </w:p>
    <w:p w14:paraId="25FA041E" w14:textId="4CDB0D53" w:rsidR="006C26AB" w:rsidRPr="008F58F2" w:rsidRDefault="006C26AB" w:rsidP="006C26AB">
      <w:pPr>
        <w:spacing w:line="360" w:lineRule="auto"/>
        <w:rPr>
          <w:rFonts w:asciiTheme="minorHAnsi" w:hAnsiTheme="minorHAnsi" w:cstheme="minorHAnsi"/>
          <w:b/>
          <w:bCs/>
          <w:szCs w:val="24"/>
        </w:rPr>
      </w:pPr>
      <w:r w:rsidRPr="008F58F2">
        <w:rPr>
          <w:rFonts w:asciiTheme="minorHAnsi" w:hAnsiTheme="minorHAnsi" w:cstheme="minorHAnsi"/>
          <w:b/>
          <w:bCs/>
          <w:szCs w:val="24"/>
        </w:rPr>
        <w:t>Omavalvontasuunnitelman seuranta</w:t>
      </w:r>
      <w:bookmarkEnd w:id="11"/>
    </w:p>
    <w:p w14:paraId="037CC912" w14:textId="77777777" w:rsidR="006C26AB" w:rsidRPr="008F58F2" w:rsidRDefault="006C26AB" w:rsidP="006C26AB">
      <w:pPr>
        <w:spacing w:line="360" w:lineRule="auto"/>
        <w:jc w:val="both"/>
        <w:rPr>
          <w:rFonts w:asciiTheme="minorHAnsi" w:hAnsiTheme="minorHAnsi" w:cstheme="minorHAnsi"/>
          <w:szCs w:val="24"/>
        </w:rPr>
      </w:pPr>
      <w:bookmarkStart w:id="12" w:name="_Toc45556442"/>
      <w:r w:rsidRPr="008F58F2">
        <w:rPr>
          <w:rFonts w:asciiTheme="minorHAnsi" w:hAnsiTheme="minorHAnsi" w:cstheme="minorHAnsi"/>
          <w:szCs w:val="24"/>
        </w:rPr>
        <w:t>Palveluvastaava huolehtii toiminnan muutosten yhteydessä, että omavalvontasuunnitelma on ajantasainen. Omavalvontasuunnitelma päivitetään kuitenkin vähintään vuosittain. </w:t>
      </w:r>
    </w:p>
    <w:p w14:paraId="653A66AB" w14:textId="77777777" w:rsidR="006C26AB" w:rsidRPr="008F58F2" w:rsidRDefault="006C26AB" w:rsidP="006C26AB">
      <w:pPr>
        <w:spacing w:line="360" w:lineRule="auto"/>
        <w:rPr>
          <w:rFonts w:asciiTheme="minorHAnsi" w:hAnsiTheme="minorHAnsi" w:cstheme="minorHAnsi"/>
          <w:b/>
          <w:bCs/>
          <w:szCs w:val="24"/>
        </w:rPr>
      </w:pPr>
      <w:r w:rsidRPr="008F58F2">
        <w:rPr>
          <w:rFonts w:asciiTheme="minorHAnsi" w:hAnsiTheme="minorHAnsi" w:cstheme="minorHAnsi"/>
          <w:b/>
          <w:bCs/>
          <w:szCs w:val="24"/>
        </w:rPr>
        <w:t>Omavalvontasuunnitelman julkisuus</w:t>
      </w:r>
      <w:bookmarkEnd w:id="12"/>
    </w:p>
    <w:p w14:paraId="61BC895B" w14:textId="79060EC5" w:rsidR="006C26AB" w:rsidRPr="008F58F2" w:rsidRDefault="006C26AB" w:rsidP="007A7B57">
      <w:pPr>
        <w:spacing w:line="360" w:lineRule="auto"/>
        <w:rPr>
          <w:rStyle w:val="normaltextrun"/>
          <w:rFonts w:asciiTheme="minorHAnsi" w:hAnsiTheme="minorHAnsi" w:cstheme="minorHAnsi"/>
          <w:color w:val="000000"/>
          <w:shd w:val="clear" w:color="auto" w:fill="FFFFFF"/>
        </w:rPr>
      </w:pPr>
      <w:r w:rsidRPr="008F58F2">
        <w:rPr>
          <w:rStyle w:val="normaltextrun"/>
          <w:rFonts w:asciiTheme="minorHAnsi" w:hAnsiTheme="minorHAnsi" w:cstheme="minorHAnsi"/>
          <w:color w:val="000000"/>
          <w:shd w:val="clear" w:color="auto" w:fill="FFFFFF"/>
        </w:rPr>
        <w:t xml:space="preserve">Omavalvontasuunnitelma on nähtävillä Ohjelmakaari 10, 1. krs. Ilmoitustaululla sekä yksikön </w:t>
      </w:r>
      <w:proofErr w:type="spellStart"/>
      <w:r w:rsidRPr="008F58F2">
        <w:rPr>
          <w:rStyle w:val="normaltextrun"/>
          <w:rFonts w:asciiTheme="minorHAnsi" w:hAnsiTheme="minorHAnsi" w:cstheme="minorHAnsi"/>
          <w:color w:val="000000"/>
          <w:shd w:val="clear" w:color="auto" w:fill="FFFFFF"/>
        </w:rPr>
        <w:t>teams</w:t>
      </w:r>
      <w:proofErr w:type="spellEnd"/>
      <w:r w:rsidRPr="008F58F2">
        <w:rPr>
          <w:rStyle w:val="normaltextrun"/>
          <w:rFonts w:asciiTheme="minorHAnsi" w:hAnsiTheme="minorHAnsi" w:cstheme="minorHAnsi"/>
          <w:color w:val="000000"/>
          <w:shd w:val="clear" w:color="auto" w:fill="FFFFFF"/>
        </w:rPr>
        <w:t>-ryhmässä. Omavalvontasuunnitelmaa ei tällä hetkellä julkaista hyvinvointialueen verkkosivulla.</w:t>
      </w:r>
    </w:p>
    <w:p w14:paraId="618A9053" w14:textId="77777777" w:rsidR="007A7B57" w:rsidRPr="008F58F2" w:rsidRDefault="007A7B57" w:rsidP="007A7B57">
      <w:pPr>
        <w:spacing w:line="360" w:lineRule="auto"/>
        <w:rPr>
          <w:rFonts w:asciiTheme="minorHAnsi" w:hAnsiTheme="minorHAnsi" w:cstheme="minorHAnsi"/>
          <w:szCs w:val="24"/>
        </w:rPr>
      </w:pPr>
    </w:p>
    <w:p w14:paraId="18EE46EC" w14:textId="77777777" w:rsidR="006C26AB" w:rsidRPr="00B456CA" w:rsidRDefault="006C26AB" w:rsidP="006C26AB">
      <w:pPr>
        <w:pStyle w:val="Otsikko2"/>
        <w:spacing w:line="360" w:lineRule="auto"/>
        <w:rPr>
          <w:rFonts w:asciiTheme="minorHAnsi" w:hAnsiTheme="minorHAnsi" w:cstheme="minorHAnsi"/>
          <w:b/>
          <w:bCs/>
          <w:sz w:val="24"/>
          <w:szCs w:val="24"/>
        </w:rPr>
      </w:pPr>
      <w:bookmarkStart w:id="13" w:name="_Toc1355206589"/>
      <w:r w:rsidRPr="00B456CA">
        <w:rPr>
          <w:rFonts w:asciiTheme="minorHAnsi" w:hAnsiTheme="minorHAnsi" w:cstheme="minorHAnsi"/>
          <w:b/>
          <w:bCs/>
          <w:sz w:val="24"/>
          <w:szCs w:val="24"/>
        </w:rPr>
        <w:t>3 TOIMINTA-AJATUS, ARVOT JA TOIMINTAPERIAATTEET</w:t>
      </w:r>
      <w:bookmarkStart w:id="14" w:name="_Toc45556428"/>
      <w:bookmarkEnd w:id="6"/>
      <w:bookmarkEnd w:id="13"/>
    </w:p>
    <w:p w14:paraId="08237D91" w14:textId="77777777" w:rsidR="006C26AB" w:rsidRPr="008F58F2" w:rsidRDefault="006C26AB" w:rsidP="006C26AB">
      <w:pPr>
        <w:spacing w:line="360" w:lineRule="auto"/>
        <w:rPr>
          <w:rFonts w:asciiTheme="minorHAnsi" w:hAnsiTheme="minorHAnsi" w:cstheme="minorHAnsi"/>
          <w:b/>
          <w:bCs/>
          <w:szCs w:val="24"/>
        </w:rPr>
      </w:pPr>
      <w:r w:rsidRPr="008F58F2">
        <w:rPr>
          <w:rFonts w:asciiTheme="minorHAnsi" w:hAnsiTheme="minorHAnsi" w:cstheme="minorHAnsi"/>
          <w:b/>
          <w:bCs/>
        </w:rPr>
        <w:t>Toiminta-ajatus</w:t>
      </w:r>
      <w:bookmarkEnd w:id="14"/>
    </w:p>
    <w:p w14:paraId="4695815A" w14:textId="72C2B4D8" w:rsidR="525783A3" w:rsidRPr="008F58F2" w:rsidRDefault="525783A3" w:rsidP="7C405A2E">
      <w:pPr>
        <w:spacing w:line="360" w:lineRule="auto"/>
        <w:rPr>
          <w:rFonts w:asciiTheme="minorHAnsi" w:hAnsiTheme="minorHAnsi" w:cstheme="minorHAnsi"/>
        </w:rPr>
      </w:pPr>
      <w:r w:rsidRPr="008F58F2">
        <w:rPr>
          <w:rFonts w:asciiTheme="minorHAnsi" w:hAnsiTheme="minorHAnsi" w:cstheme="minorHAnsi"/>
        </w:rPr>
        <w:t xml:space="preserve">Koordinaatiokeskus on osa </w:t>
      </w:r>
      <w:r w:rsidR="00992FC7" w:rsidRPr="008F58F2">
        <w:rPr>
          <w:rFonts w:asciiTheme="minorHAnsi" w:hAnsiTheme="minorHAnsi" w:cstheme="minorHAnsi"/>
        </w:rPr>
        <w:t xml:space="preserve">kotihoidon </w:t>
      </w:r>
      <w:r w:rsidRPr="008F58F2">
        <w:rPr>
          <w:rFonts w:asciiTheme="minorHAnsi" w:hAnsiTheme="minorHAnsi" w:cstheme="minorHAnsi"/>
        </w:rPr>
        <w:t>etä- ja digipalvelukeskusta, jossa toimii turva</w:t>
      </w:r>
      <w:r w:rsidR="0DD03A30" w:rsidRPr="008F58F2">
        <w:rPr>
          <w:rFonts w:asciiTheme="minorHAnsi" w:hAnsiTheme="minorHAnsi" w:cstheme="minorHAnsi"/>
        </w:rPr>
        <w:t xml:space="preserve">palvelun </w:t>
      </w:r>
      <w:r w:rsidRPr="008F58F2">
        <w:rPr>
          <w:rFonts w:asciiTheme="minorHAnsi" w:hAnsiTheme="minorHAnsi" w:cstheme="minorHAnsi"/>
        </w:rPr>
        <w:t>häly</w:t>
      </w:r>
      <w:r w:rsidR="23F78C0C" w:rsidRPr="008F58F2">
        <w:rPr>
          <w:rFonts w:asciiTheme="minorHAnsi" w:hAnsiTheme="minorHAnsi" w:cstheme="minorHAnsi"/>
        </w:rPr>
        <w:t>tyskeskus</w:t>
      </w:r>
      <w:r w:rsidRPr="008F58F2">
        <w:rPr>
          <w:rFonts w:asciiTheme="minorHAnsi" w:hAnsiTheme="minorHAnsi" w:cstheme="minorHAnsi"/>
        </w:rPr>
        <w:t xml:space="preserve">, kotiutustiimi, koordinaatiohoitajat ja asentajat. </w:t>
      </w:r>
    </w:p>
    <w:p w14:paraId="5494CF22" w14:textId="00FE09F0" w:rsidR="006C26AB" w:rsidRPr="008F58F2" w:rsidRDefault="006C26AB" w:rsidP="006C26AB">
      <w:pPr>
        <w:spacing w:line="360" w:lineRule="auto"/>
        <w:rPr>
          <w:rFonts w:asciiTheme="minorHAnsi" w:hAnsiTheme="minorHAnsi" w:cstheme="minorHAnsi"/>
        </w:rPr>
      </w:pPr>
      <w:bookmarkStart w:id="15" w:name="_Hlk120111128"/>
      <w:r w:rsidRPr="008F58F2">
        <w:rPr>
          <w:rFonts w:asciiTheme="minorHAnsi" w:hAnsiTheme="minorHAnsi" w:cstheme="minorHAnsi"/>
          <w:b/>
        </w:rPr>
        <w:t xml:space="preserve">Turvapalvelu </w:t>
      </w:r>
      <w:r w:rsidRPr="008F58F2">
        <w:rPr>
          <w:rFonts w:asciiTheme="minorHAnsi" w:hAnsiTheme="minorHAnsi" w:cstheme="minorHAnsi"/>
        </w:rPr>
        <w:t>on tarkoitettu ikääntyneille, vammaisille ja pitkäaikaissairaille kotona asumisen tueksi. Palvelun avulla asiakkaat saavat apua hätätilanteissa ympäri vuorokauden. Turvapalvelun avulla tuetaan ja vahvistetaan asiakkaan turvallista ja itsenäistä kotona selviytymistä. Palvelua tuotetaan Keski-Suomen hyvinvointialueen asukkaille.</w:t>
      </w:r>
    </w:p>
    <w:p w14:paraId="18A04598" w14:textId="39D418AF" w:rsidR="006C26AB" w:rsidRPr="008F58F2" w:rsidRDefault="49F1AE70" w:rsidP="006C26AB">
      <w:pPr>
        <w:spacing w:line="360" w:lineRule="auto"/>
        <w:rPr>
          <w:rStyle w:val="normaltextrun"/>
          <w:rFonts w:asciiTheme="minorHAnsi" w:hAnsiTheme="minorHAnsi" w:cstheme="minorHAnsi"/>
          <w:shd w:val="clear" w:color="auto" w:fill="FFFFFF"/>
        </w:rPr>
      </w:pPr>
      <w:r w:rsidRPr="008F58F2">
        <w:rPr>
          <w:rStyle w:val="normaltextrun"/>
          <w:rFonts w:asciiTheme="minorHAnsi" w:hAnsiTheme="minorHAnsi" w:cstheme="minorHAnsi"/>
          <w:b/>
          <w:shd w:val="clear" w:color="auto" w:fill="FFFFFF"/>
        </w:rPr>
        <w:t>Kotiutustiimin</w:t>
      </w:r>
      <w:r w:rsidRPr="008F58F2">
        <w:rPr>
          <w:rStyle w:val="normaltextrun"/>
          <w:rFonts w:asciiTheme="minorHAnsi" w:hAnsiTheme="minorHAnsi" w:cstheme="minorHAnsi"/>
          <w:shd w:val="clear" w:color="auto" w:fill="FFFFFF"/>
        </w:rPr>
        <w:t xml:space="preserve"> </w:t>
      </w:r>
      <w:r w:rsidR="1923A0AF" w:rsidRPr="008F58F2">
        <w:rPr>
          <w:rStyle w:val="normaltextrun"/>
          <w:rFonts w:asciiTheme="minorHAnsi" w:hAnsiTheme="minorHAnsi" w:cstheme="minorHAnsi"/>
          <w:shd w:val="clear" w:color="auto" w:fill="FFFFFF"/>
        </w:rPr>
        <w:t>tarkoituksena on tukea asiakkaan turvallista kotiutumista sekä selvittää asiakkaan toimintakykyä ja palveluntarvetta sairaalasta kotiutumisen jälkeen. Kotiutustiimin tavoitteena on yksilöllinen ja kiireetön kotiutustilanne sekä asiakkaan jatkohoidon toteutumisen varmistaminen.</w:t>
      </w:r>
      <w:r w:rsidR="7FDCA83F" w:rsidRPr="008F58F2">
        <w:rPr>
          <w:rStyle w:val="normaltextrun"/>
          <w:rFonts w:asciiTheme="minorHAnsi" w:hAnsiTheme="minorHAnsi" w:cstheme="minorHAnsi"/>
          <w:shd w:val="clear" w:color="auto" w:fill="FFFFFF"/>
        </w:rPr>
        <w:t xml:space="preserve"> Kotiutustiimi toimii Jyväskylän alueella.</w:t>
      </w:r>
    </w:p>
    <w:p w14:paraId="56F7DB54" w14:textId="5F0F056E" w:rsidR="00852091" w:rsidRPr="008F58F2" w:rsidRDefault="00852091" w:rsidP="006C26AB">
      <w:pPr>
        <w:spacing w:line="360" w:lineRule="auto"/>
        <w:rPr>
          <w:rStyle w:val="normaltextrun"/>
          <w:rFonts w:asciiTheme="minorHAnsi" w:hAnsiTheme="minorHAnsi" w:cstheme="minorHAnsi"/>
          <w:shd w:val="clear" w:color="auto" w:fill="FFFFFF"/>
        </w:rPr>
      </w:pPr>
      <w:r w:rsidRPr="008F58F2">
        <w:rPr>
          <w:rStyle w:val="normaltextrun"/>
          <w:rFonts w:asciiTheme="minorHAnsi" w:hAnsiTheme="minorHAnsi" w:cstheme="minorHAnsi"/>
          <w:b/>
          <w:shd w:val="clear" w:color="auto" w:fill="FFFFFF"/>
        </w:rPr>
        <w:t>Koordinaatiohoitaja</w:t>
      </w:r>
      <w:r w:rsidR="00BE228F" w:rsidRPr="008F58F2">
        <w:rPr>
          <w:rStyle w:val="normaltextrun"/>
          <w:rFonts w:asciiTheme="minorHAnsi" w:hAnsiTheme="minorHAnsi" w:cstheme="minorHAnsi"/>
          <w:b/>
          <w:shd w:val="clear" w:color="auto" w:fill="FFFFFF"/>
        </w:rPr>
        <w:t>n</w:t>
      </w:r>
      <w:r w:rsidR="00BE228F" w:rsidRPr="008F58F2">
        <w:rPr>
          <w:rStyle w:val="normaltextrun"/>
          <w:rFonts w:asciiTheme="minorHAnsi" w:hAnsiTheme="minorHAnsi" w:cstheme="minorHAnsi"/>
          <w:shd w:val="clear" w:color="auto" w:fill="FFFFFF"/>
        </w:rPr>
        <w:t xml:space="preserve"> tarkoituksena on mm. optimoida kotihoidon </w:t>
      </w:r>
      <w:proofErr w:type="spellStart"/>
      <w:r w:rsidR="00BE228F" w:rsidRPr="008F58F2">
        <w:rPr>
          <w:rStyle w:val="normaltextrun"/>
          <w:rFonts w:asciiTheme="minorHAnsi" w:hAnsiTheme="minorHAnsi" w:cstheme="minorHAnsi"/>
          <w:shd w:val="clear" w:color="auto" w:fill="FFFFFF"/>
        </w:rPr>
        <w:t>yöhoidon</w:t>
      </w:r>
      <w:proofErr w:type="spellEnd"/>
      <w:r w:rsidR="00BE228F" w:rsidRPr="008F58F2">
        <w:rPr>
          <w:rStyle w:val="normaltextrun"/>
          <w:rFonts w:asciiTheme="minorHAnsi" w:hAnsiTheme="minorHAnsi" w:cstheme="minorHAnsi"/>
          <w:shd w:val="clear" w:color="auto" w:fill="FFFFFF"/>
        </w:rPr>
        <w:t xml:space="preserve"> käynnit, vastaanottaa lääkeautomaattien hälytykset</w:t>
      </w:r>
      <w:r w:rsidR="00EE727A" w:rsidRPr="008F58F2">
        <w:rPr>
          <w:rStyle w:val="normaltextrun"/>
          <w:rFonts w:asciiTheme="minorHAnsi" w:hAnsiTheme="minorHAnsi" w:cstheme="minorHAnsi"/>
          <w:shd w:val="clear" w:color="auto" w:fill="FFFFFF"/>
        </w:rPr>
        <w:t xml:space="preserve"> ja ottaa vastaan laitetilaukset yhteistyökumppaneil</w:t>
      </w:r>
      <w:r w:rsidR="008B60AE" w:rsidRPr="008F58F2">
        <w:rPr>
          <w:rStyle w:val="normaltextrun"/>
          <w:rFonts w:asciiTheme="minorHAnsi" w:hAnsiTheme="minorHAnsi" w:cstheme="minorHAnsi"/>
          <w:shd w:val="clear" w:color="auto" w:fill="FFFFFF"/>
        </w:rPr>
        <w:t>ta (etähoiva, lääkeautomaatti ja tulevaisuudessa turvapalvelu</w:t>
      </w:r>
      <w:r w:rsidR="1D933C62" w:rsidRPr="008F58F2">
        <w:rPr>
          <w:rStyle w:val="normaltextrun"/>
          <w:rFonts w:asciiTheme="minorHAnsi" w:hAnsiTheme="minorHAnsi" w:cstheme="minorHAnsi"/>
          <w:shd w:val="clear" w:color="auto" w:fill="FFFFFF"/>
        </w:rPr>
        <w:t xml:space="preserve"> </w:t>
      </w:r>
      <w:r w:rsidR="008B60AE" w:rsidRPr="008F58F2">
        <w:rPr>
          <w:rStyle w:val="normaltextrun"/>
          <w:rFonts w:asciiTheme="minorHAnsi" w:hAnsiTheme="minorHAnsi" w:cstheme="minorHAnsi"/>
          <w:shd w:val="clear" w:color="auto" w:fill="FFFFFF"/>
        </w:rPr>
        <w:t>+</w:t>
      </w:r>
      <w:r w:rsidR="7C0BBCD2" w:rsidRPr="008F58F2">
        <w:rPr>
          <w:rStyle w:val="normaltextrun"/>
          <w:rFonts w:asciiTheme="minorHAnsi" w:hAnsiTheme="minorHAnsi" w:cstheme="minorHAnsi"/>
          <w:shd w:val="clear" w:color="auto" w:fill="FFFFFF"/>
        </w:rPr>
        <w:t xml:space="preserve"> </w:t>
      </w:r>
      <w:r w:rsidR="008B60AE" w:rsidRPr="008F58F2">
        <w:rPr>
          <w:rStyle w:val="normaltextrun"/>
          <w:rFonts w:asciiTheme="minorHAnsi" w:hAnsiTheme="minorHAnsi" w:cstheme="minorHAnsi"/>
          <w:shd w:val="clear" w:color="auto" w:fill="FFFFFF"/>
        </w:rPr>
        <w:t>lisälaitteet). Koordinaatiohoitaja</w:t>
      </w:r>
      <w:r w:rsidR="00BD2515" w:rsidRPr="008F58F2">
        <w:rPr>
          <w:rStyle w:val="normaltextrun"/>
          <w:rFonts w:asciiTheme="minorHAnsi" w:hAnsiTheme="minorHAnsi" w:cstheme="minorHAnsi"/>
          <w:shd w:val="clear" w:color="auto" w:fill="FFFFFF"/>
        </w:rPr>
        <w:t xml:space="preserve"> toimii yhteyshenkilönä </w:t>
      </w:r>
      <w:r w:rsidR="0082052B" w:rsidRPr="008F58F2">
        <w:rPr>
          <w:rStyle w:val="normaltextrun"/>
          <w:rFonts w:asciiTheme="minorHAnsi" w:hAnsiTheme="minorHAnsi" w:cstheme="minorHAnsi"/>
          <w:shd w:val="clear" w:color="auto" w:fill="FFFFFF"/>
        </w:rPr>
        <w:t xml:space="preserve">kotihoidon työntekijöille, asiakasohjaajille ja muille </w:t>
      </w:r>
      <w:r w:rsidR="009B76F5" w:rsidRPr="008F58F2">
        <w:rPr>
          <w:rStyle w:val="normaltextrun"/>
          <w:rFonts w:asciiTheme="minorHAnsi" w:hAnsiTheme="minorHAnsi" w:cstheme="minorHAnsi"/>
          <w:shd w:val="clear" w:color="auto" w:fill="FFFFFF"/>
        </w:rPr>
        <w:t xml:space="preserve">kotihoidon parissa työskenteleville, jotka tarvitsevat tukea </w:t>
      </w:r>
      <w:r w:rsidR="00BD2515" w:rsidRPr="008F58F2">
        <w:rPr>
          <w:rStyle w:val="normaltextrun"/>
          <w:rFonts w:asciiTheme="minorHAnsi" w:hAnsiTheme="minorHAnsi" w:cstheme="minorHAnsi"/>
          <w:shd w:val="clear" w:color="auto" w:fill="FFFFFF"/>
        </w:rPr>
        <w:t xml:space="preserve">teknologisten ratkaisujen </w:t>
      </w:r>
      <w:r w:rsidR="009B76F5" w:rsidRPr="008F58F2">
        <w:rPr>
          <w:rStyle w:val="normaltextrun"/>
          <w:rFonts w:asciiTheme="minorHAnsi" w:hAnsiTheme="minorHAnsi" w:cstheme="minorHAnsi"/>
          <w:shd w:val="clear" w:color="auto" w:fill="FFFFFF"/>
        </w:rPr>
        <w:t>käytössä.</w:t>
      </w:r>
    </w:p>
    <w:p w14:paraId="430F1D29" w14:textId="0F370794" w:rsidR="00E8013B" w:rsidRPr="008F58F2" w:rsidRDefault="00852091" w:rsidP="468D9850">
      <w:pPr>
        <w:spacing w:line="360" w:lineRule="auto"/>
        <w:rPr>
          <w:rStyle w:val="normaltextrun"/>
          <w:rFonts w:asciiTheme="minorHAnsi" w:hAnsiTheme="minorHAnsi" w:cstheme="minorHAnsi"/>
        </w:rPr>
      </w:pPr>
      <w:r w:rsidRPr="008F58F2">
        <w:rPr>
          <w:rStyle w:val="normaltextrun"/>
          <w:rFonts w:asciiTheme="minorHAnsi" w:hAnsiTheme="minorHAnsi" w:cstheme="minorHAnsi"/>
          <w:b/>
          <w:shd w:val="clear" w:color="auto" w:fill="FFFFFF"/>
        </w:rPr>
        <w:lastRenderedPageBreak/>
        <w:t>Asentaja</w:t>
      </w:r>
      <w:r w:rsidR="00C10174" w:rsidRPr="008F58F2">
        <w:rPr>
          <w:rStyle w:val="normaltextrun"/>
          <w:rFonts w:asciiTheme="minorHAnsi" w:hAnsiTheme="minorHAnsi" w:cstheme="minorHAnsi"/>
          <w:b/>
          <w:shd w:val="clear" w:color="auto" w:fill="FFFFFF"/>
        </w:rPr>
        <w:t>n</w:t>
      </w:r>
      <w:r w:rsidR="00C10174" w:rsidRPr="008F58F2">
        <w:rPr>
          <w:rStyle w:val="normaltextrun"/>
          <w:rFonts w:asciiTheme="minorHAnsi" w:hAnsiTheme="minorHAnsi" w:cstheme="minorHAnsi"/>
          <w:shd w:val="clear" w:color="auto" w:fill="FFFFFF"/>
        </w:rPr>
        <w:t xml:space="preserve"> tarkoituksena on </w:t>
      </w:r>
      <w:r w:rsidR="00BE6B3A" w:rsidRPr="008F58F2">
        <w:rPr>
          <w:rStyle w:val="normaltextrun"/>
          <w:rFonts w:asciiTheme="minorHAnsi" w:hAnsiTheme="minorHAnsi" w:cstheme="minorHAnsi"/>
          <w:shd w:val="clear" w:color="auto" w:fill="FFFFFF"/>
        </w:rPr>
        <w:t>tukea asiakkaan turvallista kotona asumista teknologisten laitteiden avulla asentamalla erilaisia teknologisia laitteita asiakkaan käyttöön</w:t>
      </w:r>
      <w:r w:rsidR="40446CE0" w:rsidRPr="008F58F2">
        <w:rPr>
          <w:rStyle w:val="normaltextrun"/>
          <w:rFonts w:asciiTheme="minorHAnsi" w:hAnsiTheme="minorHAnsi" w:cstheme="minorHAnsi"/>
          <w:shd w:val="clear" w:color="auto" w:fill="FFFFFF"/>
        </w:rPr>
        <w:t xml:space="preserve"> ja ohjaamalla heitä</w:t>
      </w:r>
      <w:r w:rsidR="00134DD7" w:rsidRPr="008F58F2">
        <w:rPr>
          <w:rStyle w:val="normaltextrun"/>
          <w:rFonts w:asciiTheme="minorHAnsi" w:hAnsiTheme="minorHAnsi" w:cstheme="minorHAnsi"/>
          <w:shd w:val="clear" w:color="auto" w:fill="FFFFFF"/>
        </w:rPr>
        <w:t xml:space="preserve"> sekä omaisia</w:t>
      </w:r>
      <w:r w:rsidR="40446CE0" w:rsidRPr="008F58F2">
        <w:rPr>
          <w:rStyle w:val="normaltextrun"/>
          <w:rFonts w:asciiTheme="minorHAnsi" w:hAnsiTheme="minorHAnsi" w:cstheme="minorHAnsi"/>
          <w:shd w:val="clear" w:color="auto" w:fill="FFFFFF"/>
        </w:rPr>
        <w:t xml:space="preserve"> niiden käytö</w:t>
      </w:r>
      <w:r w:rsidR="009C47C7" w:rsidRPr="008F58F2">
        <w:rPr>
          <w:rStyle w:val="normaltextrun"/>
          <w:rFonts w:asciiTheme="minorHAnsi" w:hAnsiTheme="minorHAnsi" w:cstheme="minorHAnsi"/>
          <w:shd w:val="clear" w:color="auto" w:fill="FFFFFF"/>
        </w:rPr>
        <w:t>ssä</w:t>
      </w:r>
      <w:r w:rsidR="40446CE0" w:rsidRPr="008F58F2">
        <w:rPr>
          <w:rStyle w:val="normaltextrun"/>
          <w:rFonts w:asciiTheme="minorHAnsi" w:hAnsiTheme="minorHAnsi" w:cstheme="minorHAnsi"/>
          <w:shd w:val="clear" w:color="auto" w:fill="FFFFFF"/>
        </w:rPr>
        <w:t>.</w:t>
      </w:r>
      <w:r w:rsidR="001131CE" w:rsidRPr="008F58F2">
        <w:rPr>
          <w:rStyle w:val="normaltextrun"/>
          <w:rFonts w:asciiTheme="minorHAnsi" w:hAnsiTheme="minorHAnsi" w:cstheme="minorHAnsi"/>
          <w:shd w:val="clear" w:color="auto" w:fill="FFFFFF"/>
        </w:rPr>
        <w:t xml:space="preserve"> Asentaja toimii myös kotihoidon henkilöstön kouluttajana ja </w:t>
      </w:r>
      <w:r w:rsidR="00134DD7" w:rsidRPr="008F58F2">
        <w:rPr>
          <w:rStyle w:val="normaltextrun"/>
          <w:rFonts w:asciiTheme="minorHAnsi" w:hAnsiTheme="minorHAnsi" w:cstheme="minorHAnsi"/>
          <w:shd w:val="clear" w:color="auto" w:fill="FFFFFF"/>
        </w:rPr>
        <w:t>arjen tukena.</w:t>
      </w:r>
    </w:p>
    <w:p w14:paraId="53340331" w14:textId="77777777" w:rsidR="006C26AB" w:rsidRPr="008F58F2" w:rsidRDefault="006C26AB" w:rsidP="006C26AB">
      <w:pPr>
        <w:spacing w:line="360" w:lineRule="auto"/>
        <w:rPr>
          <w:rFonts w:asciiTheme="minorHAnsi" w:hAnsiTheme="minorHAnsi" w:cstheme="minorHAnsi"/>
          <w:b/>
          <w:bCs/>
          <w:szCs w:val="24"/>
        </w:rPr>
      </w:pPr>
      <w:bookmarkStart w:id="16" w:name="_Toc45556429"/>
      <w:bookmarkEnd w:id="15"/>
      <w:r w:rsidRPr="008F58F2">
        <w:rPr>
          <w:rFonts w:asciiTheme="minorHAnsi" w:hAnsiTheme="minorHAnsi" w:cstheme="minorHAnsi"/>
          <w:b/>
          <w:bCs/>
          <w:szCs w:val="24"/>
        </w:rPr>
        <w:t>Arvot ja toimintaperiaatteet</w:t>
      </w:r>
      <w:bookmarkEnd w:id="16"/>
    </w:p>
    <w:p w14:paraId="0D6B61D2" w14:textId="77777777" w:rsidR="006C26AB" w:rsidRPr="008F58F2" w:rsidRDefault="006C26AB" w:rsidP="006C26AB">
      <w:pPr>
        <w:spacing w:line="360" w:lineRule="auto"/>
        <w:rPr>
          <w:rFonts w:asciiTheme="minorHAnsi" w:hAnsiTheme="minorHAnsi" w:cstheme="minorHAnsi"/>
          <w:b/>
          <w:bCs/>
          <w:szCs w:val="24"/>
        </w:rPr>
      </w:pPr>
      <w:r w:rsidRPr="008F58F2">
        <w:rPr>
          <w:rFonts w:asciiTheme="minorHAnsi" w:hAnsiTheme="minorHAnsi" w:cstheme="minorHAnsi"/>
          <w:b/>
          <w:bCs/>
          <w:szCs w:val="24"/>
        </w:rPr>
        <w:t>Arvot:</w:t>
      </w:r>
    </w:p>
    <w:p w14:paraId="6B9461CB" w14:textId="340F0A10" w:rsidR="006C26AB" w:rsidRPr="008F58F2" w:rsidRDefault="1923A0AF" w:rsidP="006C26AB">
      <w:pPr>
        <w:spacing w:line="360" w:lineRule="auto"/>
        <w:rPr>
          <w:rFonts w:asciiTheme="minorHAnsi" w:hAnsiTheme="minorHAnsi" w:cstheme="minorHAnsi"/>
        </w:rPr>
      </w:pPr>
      <w:r w:rsidRPr="008F58F2">
        <w:rPr>
          <w:rFonts w:asciiTheme="minorHAnsi" w:hAnsiTheme="minorHAnsi" w:cstheme="minorHAnsi"/>
        </w:rPr>
        <w:t>Keski-Suomen hyvinvointialueen arvot: Kohtaamme ihmislähtöisesti ja yhdenvertaisesti, toimimme avoimesti yhteistyössä, olemme luotettavia ja vastuullisia myös tuleville sukupolville. Meillä nämä arvot merkitsevät seuraavia asioita</w:t>
      </w:r>
      <w:r w:rsidR="5473DEA8" w:rsidRPr="008F58F2">
        <w:rPr>
          <w:rFonts w:asciiTheme="minorHAnsi" w:hAnsiTheme="minorHAnsi" w:cstheme="minorHAnsi"/>
        </w:rPr>
        <w:t>:</w:t>
      </w:r>
    </w:p>
    <w:p w14:paraId="532F3B66" w14:textId="77777777" w:rsidR="009C47C7" w:rsidRPr="008F58F2" w:rsidRDefault="006C26AB" w:rsidP="006C26AB">
      <w:pPr>
        <w:spacing w:line="360" w:lineRule="auto"/>
        <w:rPr>
          <w:rFonts w:asciiTheme="minorHAnsi" w:hAnsiTheme="minorHAnsi" w:cstheme="minorHAnsi"/>
          <w:b/>
          <w:bCs/>
          <w:szCs w:val="24"/>
        </w:rPr>
      </w:pPr>
      <w:r w:rsidRPr="008F58F2">
        <w:rPr>
          <w:rFonts w:asciiTheme="minorHAnsi" w:hAnsiTheme="minorHAnsi" w:cstheme="minorHAnsi"/>
          <w:b/>
          <w:bCs/>
          <w:szCs w:val="24"/>
        </w:rPr>
        <w:t xml:space="preserve">Kohtaamme ihmiset ihmislähtöisesti ja yhdenvertaisesti: </w:t>
      </w:r>
    </w:p>
    <w:p w14:paraId="3678A4E7" w14:textId="06F72ABD" w:rsidR="006C26AB" w:rsidRPr="008F58F2" w:rsidRDefault="006C26AB" w:rsidP="006C26AB">
      <w:pPr>
        <w:spacing w:line="360" w:lineRule="auto"/>
        <w:rPr>
          <w:rFonts w:asciiTheme="minorHAnsi" w:hAnsiTheme="minorHAnsi" w:cstheme="minorHAnsi"/>
        </w:rPr>
      </w:pPr>
      <w:r w:rsidRPr="008F58F2">
        <w:rPr>
          <w:rFonts w:asciiTheme="minorHAnsi" w:hAnsiTheme="minorHAnsi" w:cstheme="minorHAnsi"/>
          <w:b/>
        </w:rPr>
        <w:t>Turvapalvelun hälytyskeskuksessa</w:t>
      </w:r>
      <w:r w:rsidRPr="008F58F2">
        <w:rPr>
          <w:rFonts w:asciiTheme="minorHAnsi" w:hAnsiTheme="minorHAnsi" w:cstheme="minorHAnsi"/>
        </w:rPr>
        <w:t xml:space="preserve"> jokaiseen hälytykseen reagoidaan ja paneudutaan yksilöllisesti. Asioista puhutaan ymmärrettävästi eikä niitä jätetä puolitiehen. Mikäli hälytyksen sisältö vaati raportointia tai hälytyksen delegointia toiselle taholle, nämä hoidetaan huolella loppuun saakka. Asiakkaiden kanssa keskustellaan avoimesti ja annetaan heille aina mahdollisuus kertoa näkemyksiään.</w:t>
      </w:r>
    </w:p>
    <w:p w14:paraId="4D5B0B02" w14:textId="77777777" w:rsidR="006C26AB" w:rsidRPr="008F58F2" w:rsidRDefault="006C26AB" w:rsidP="006C26AB">
      <w:pPr>
        <w:spacing w:line="360" w:lineRule="auto"/>
        <w:rPr>
          <w:rStyle w:val="normaltextrun"/>
          <w:rFonts w:asciiTheme="minorHAnsi" w:hAnsiTheme="minorHAnsi" w:cstheme="minorHAnsi"/>
          <w:shd w:val="clear" w:color="auto" w:fill="FFFFFF"/>
        </w:rPr>
      </w:pPr>
      <w:r w:rsidRPr="008F58F2">
        <w:rPr>
          <w:rStyle w:val="normaltextrun"/>
          <w:rFonts w:asciiTheme="minorHAnsi" w:hAnsiTheme="minorHAnsi" w:cstheme="minorHAnsi"/>
          <w:b/>
          <w:shd w:val="clear" w:color="auto" w:fill="FFFFFF"/>
        </w:rPr>
        <w:t>Kotiutustiimissä</w:t>
      </w:r>
      <w:r w:rsidRPr="008F58F2">
        <w:rPr>
          <w:rStyle w:val="normaltextrun"/>
          <w:rFonts w:asciiTheme="minorHAnsi" w:hAnsiTheme="minorHAnsi" w:cstheme="minorHAnsi"/>
          <w:shd w:val="clear" w:color="auto" w:fill="FFFFFF"/>
        </w:rPr>
        <w:t xml:space="preserve"> ratkaisemme asiakkaan kotiutukseen liittyviä haasteita yksilöllisesti huomioiden asiakkaan omat voimavarat. Käyttäydymme ja toimimme niin, että asiakkaalle syntyy luottamus toimintaamme kohtaan. Asiakastilanteesta ja asiakkaan tarpeista riippuen työssä käytetään joustavasti erilaisia tapoja hyvän lopputuloksen saamiseksi. </w:t>
      </w:r>
    </w:p>
    <w:p w14:paraId="56B83F78" w14:textId="258DAF22" w:rsidR="00732CF9" w:rsidRPr="008F58F2" w:rsidRDefault="00AB025A" w:rsidP="7C405A2E">
      <w:pPr>
        <w:spacing w:line="360" w:lineRule="auto"/>
        <w:rPr>
          <w:rStyle w:val="normaltextrun"/>
          <w:rFonts w:asciiTheme="minorHAnsi" w:hAnsiTheme="minorHAnsi" w:cstheme="minorHAnsi"/>
        </w:rPr>
      </w:pPr>
      <w:r w:rsidRPr="008F58F2">
        <w:rPr>
          <w:rStyle w:val="normaltextrun"/>
          <w:rFonts w:asciiTheme="minorHAnsi" w:hAnsiTheme="minorHAnsi" w:cstheme="minorHAnsi"/>
          <w:b/>
        </w:rPr>
        <w:t>K</w:t>
      </w:r>
      <w:r w:rsidR="1D98A1BC" w:rsidRPr="008F58F2">
        <w:rPr>
          <w:rStyle w:val="normaltextrun"/>
          <w:rFonts w:asciiTheme="minorHAnsi" w:hAnsiTheme="minorHAnsi" w:cstheme="minorHAnsi"/>
          <w:b/>
        </w:rPr>
        <w:t>oordinaatiohoitajat</w:t>
      </w:r>
      <w:r w:rsidR="001202CF" w:rsidRPr="008F58F2">
        <w:rPr>
          <w:rStyle w:val="normaltextrun"/>
          <w:rFonts w:asciiTheme="minorHAnsi" w:hAnsiTheme="minorHAnsi" w:cstheme="minorHAnsi"/>
          <w:b/>
        </w:rPr>
        <w:t xml:space="preserve"> </w:t>
      </w:r>
      <w:r w:rsidR="00F15F35" w:rsidRPr="008F58F2">
        <w:rPr>
          <w:rStyle w:val="normaltextrun"/>
          <w:rFonts w:asciiTheme="minorHAnsi" w:hAnsiTheme="minorHAnsi" w:cstheme="minorHAnsi"/>
        </w:rPr>
        <w:t>paneutuvat</w:t>
      </w:r>
      <w:r w:rsidR="003E48B0" w:rsidRPr="008F58F2">
        <w:rPr>
          <w:rStyle w:val="normaltextrun"/>
          <w:rFonts w:asciiTheme="minorHAnsi" w:hAnsiTheme="minorHAnsi" w:cstheme="minorHAnsi"/>
        </w:rPr>
        <w:t xml:space="preserve"> jokaiseen yhteydenottoon yksilöllisesi ja </w:t>
      </w:r>
      <w:r w:rsidR="00464938" w:rsidRPr="008F58F2">
        <w:rPr>
          <w:rStyle w:val="normaltextrun"/>
          <w:rFonts w:asciiTheme="minorHAnsi" w:hAnsiTheme="minorHAnsi" w:cstheme="minorHAnsi"/>
        </w:rPr>
        <w:t>asiat hoidetaan huolella loppuun saakka, siten että toiminta ja asioiden eteneminen on mahdollisimman k</w:t>
      </w:r>
      <w:r w:rsidR="001C5CB9" w:rsidRPr="008F58F2">
        <w:rPr>
          <w:rStyle w:val="normaltextrun"/>
          <w:rFonts w:asciiTheme="minorHAnsi" w:hAnsiTheme="minorHAnsi" w:cstheme="minorHAnsi"/>
        </w:rPr>
        <w:t xml:space="preserve">etterää ja avointa. Yhteistyökumppaneiden kanssa keskustellaan </w:t>
      </w:r>
      <w:r w:rsidR="00C716F9" w:rsidRPr="008F58F2">
        <w:rPr>
          <w:rStyle w:val="normaltextrun"/>
          <w:rFonts w:asciiTheme="minorHAnsi" w:hAnsiTheme="minorHAnsi" w:cstheme="minorHAnsi"/>
        </w:rPr>
        <w:t>avoimesti hyvän lopputuloksen saamiseksi.</w:t>
      </w:r>
    </w:p>
    <w:p w14:paraId="3E7D4B10" w14:textId="0B0258DE" w:rsidR="00E96573" w:rsidRDefault="003E48B0" w:rsidP="006C26AB">
      <w:pPr>
        <w:spacing w:line="360" w:lineRule="auto"/>
        <w:rPr>
          <w:rStyle w:val="normaltextrun"/>
          <w:rFonts w:asciiTheme="minorHAnsi" w:hAnsiTheme="minorHAnsi" w:cstheme="minorHAnsi"/>
          <w:shd w:val="clear" w:color="auto" w:fill="FFFFFF"/>
        </w:rPr>
      </w:pPr>
      <w:r w:rsidRPr="008F58F2">
        <w:rPr>
          <w:rStyle w:val="normaltextrun"/>
          <w:rFonts w:asciiTheme="minorHAnsi" w:hAnsiTheme="minorHAnsi" w:cstheme="minorHAnsi"/>
          <w:b/>
        </w:rPr>
        <w:t>Asentaja</w:t>
      </w:r>
      <w:r w:rsidR="00953BCD" w:rsidRPr="008F58F2">
        <w:rPr>
          <w:rStyle w:val="normaltextrun"/>
          <w:rFonts w:asciiTheme="minorHAnsi" w:hAnsiTheme="minorHAnsi" w:cstheme="minorHAnsi"/>
          <w:b/>
        </w:rPr>
        <w:t xml:space="preserve">t </w:t>
      </w:r>
      <w:r w:rsidR="00953BCD" w:rsidRPr="008F58F2">
        <w:rPr>
          <w:rStyle w:val="normaltextrun"/>
          <w:rFonts w:asciiTheme="minorHAnsi" w:hAnsiTheme="minorHAnsi" w:cstheme="minorHAnsi"/>
        </w:rPr>
        <w:t>huomioivat jokaisen as</w:t>
      </w:r>
      <w:r w:rsidR="00261CFB" w:rsidRPr="008F58F2">
        <w:rPr>
          <w:rStyle w:val="normaltextrun"/>
          <w:rFonts w:asciiTheme="minorHAnsi" w:hAnsiTheme="minorHAnsi" w:cstheme="minorHAnsi"/>
        </w:rPr>
        <w:t>iakkaan</w:t>
      </w:r>
      <w:r w:rsidR="00953BCD" w:rsidRPr="008F58F2">
        <w:rPr>
          <w:rStyle w:val="normaltextrun"/>
          <w:rFonts w:asciiTheme="minorHAnsi" w:hAnsiTheme="minorHAnsi" w:cstheme="minorHAnsi"/>
        </w:rPr>
        <w:t xml:space="preserve"> yksilöllisesti ja </w:t>
      </w:r>
      <w:r w:rsidR="00F70146" w:rsidRPr="008F58F2">
        <w:rPr>
          <w:rStyle w:val="normaltextrun"/>
          <w:rFonts w:asciiTheme="minorHAnsi" w:hAnsiTheme="minorHAnsi" w:cstheme="minorHAnsi"/>
        </w:rPr>
        <w:t>hoitavat</w:t>
      </w:r>
      <w:r w:rsidR="00587E17" w:rsidRPr="008F58F2">
        <w:rPr>
          <w:rStyle w:val="normaltextrun"/>
          <w:rFonts w:asciiTheme="minorHAnsi" w:hAnsiTheme="minorHAnsi" w:cstheme="minorHAnsi"/>
        </w:rPr>
        <w:t xml:space="preserve"> tarvittavan laitteen asiakkaalle. </w:t>
      </w:r>
      <w:r w:rsidR="00EE14AA" w:rsidRPr="008F58F2">
        <w:rPr>
          <w:rStyle w:val="normaltextrun"/>
          <w:rFonts w:asciiTheme="minorHAnsi" w:hAnsiTheme="minorHAnsi" w:cstheme="minorHAnsi"/>
        </w:rPr>
        <w:t>Asentaja opastaa asiakasta ja läheistä laitteen käytössä ja neuvoo mihin olla tarvittaessa yhteydessä</w:t>
      </w:r>
      <w:r w:rsidR="00F41CC7" w:rsidRPr="008F58F2">
        <w:rPr>
          <w:rStyle w:val="normaltextrun"/>
          <w:rFonts w:asciiTheme="minorHAnsi" w:hAnsiTheme="minorHAnsi" w:cstheme="minorHAnsi"/>
        </w:rPr>
        <w:t>,</w:t>
      </w:r>
      <w:r w:rsidR="00EE14AA" w:rsidRPr="008F58F2">
        <w:rPr>
          <w:rStyle w:val="normaltextrun"/>
          <w:rFonts w:asciiTheme="minorHAnsi" w:hAnsiTheme="minorHAnsi" w:cstheme="minorHAnsi"/>
        </w:rPr>
        <w:t xml:space="preserve"> mikäli laitteen kanssa tulee ongelmia</w:t>
      </w:r>
      <w:r w:rsidR="00F41CC7" w:rsidRPr="008F58F2">
        <w:rPr>
          <w:rStyle w:val="normaltextrun"/>
          <w:rFonts w:asciiTheme="minorHAnsi" w:hAnsiTheme="minorHAnsi" w:cstheme="minorHAnsi"/>
        </w:rPr>
        <w:t xml:space="preserve">. Yhteistyökumppaneiden kanssa keskustellaan avoimesti hyvän lopputuloksen saamiseksi. </w:t>
      </w:r>
    </w:p>
    <w:p w14:paraId="58BC66C2" w14:textId="77777777" w:rsidR="00B166DA" w:rsidRDefault="00B166DA" w:rsidP="006C26AB">
      <w:pPr>
        <w:spacing w:line="360" w:lineRule="auto"/>
        <w:rPr>
          <w:rStyle w:val="normaltextrun"/>
          <w:rFonts w:asciiTheme="minorHAnsi" w:hAnsiTheme="minorHAnsi" w:cstheme="minorHAnsi"/>
          <w:shd w:val="clear" w:color="auto" w:fill="FFFFFF"/>
        </w:rPr>
      </w:pPr>
    </w:p>
    <w:p w14:paraId="0F7348A7" w14:textId="77777777" w:rsidR="00B166DA" w:rsidRPr="008F58F2" w:rsidRDefault="00B166DA" w:rsidP="006C26AB">
      <w:pPr>
        <w:spacing w:line="360" w:lineRule="auto"/>
        <w:rPr>
          <w:rFonts w:asciiTheme="minorHAnsi" w:hAnsiTheme="minorHAnsi" w:cstheme="minorHAnsi"/>
          <w:shd w:val="clear" w:color="auto" w:fill="FFFFFF"/>
        </w:rPr>
      </w:pPr>
    </w:p>
    <w:p w14:paraId="63CC1727" w14:textId="77777777" w:rsidR="00297592" w:rsidRPr="008F58F2" w:rsidRDefault="006C26AB" w:rsidP="00297592">
      <w:pPr>
        <w:spacing w:line="360" w:lineRule="auto"/>
        <w:rPr>
          <w:rFonts w:asciiTheme="minorHAnsi" w:hAnsiTheme="minorHAnsi" w:cstheme="minorHAnsi"/>
          <w:b/>
          <w:bCs/>
          <w:szCs w:val="24"/>
        </w:rPr>
      </w:pPr>
      <w:r w:rsidRPr="008F58F2">
        <w:rPr>
          <w:rFonts w:asciiTheme="minorHAnsi" w:hAnsiTheme="minorHAnsi" w:cstheme="minorHAnsi"/>
          <w:b/>
          <w:bCs/>
          <w:szCs w:val="24"/>
        </w:rPr>
        <w:lastRenderedPageBreak/>
        <w:t>Toimimme avoimesti yhteistyössä:</w:t>
      </w:r>
      <w:r w:rsidR="009D5A81" w:rsidRPr="008F58F2">
        <w:rPr>
          <w:rFonts w:asciiTheme="minorHAnsi" w:hAnsiTheme="minorHAnsi" w:cstheme="minorHAnsi"/>
          <w:b/>
          <w:bCs/>
          <w:szCs w:val="24"/>
        </w:rPr>
        <w:t xml:space="preserve"> </w:t>
      </w:r>
    </w:p>
    <w:p w14:paraId="7D1301B2" w14:textId="38746178" w:rsidR="3FB62BB3" w:rsidRPr="008F58F2" w:rsidRDefault="009D5A81" w:rsidP="00297592">
      <w:pPr>
        <w:spacing w:line="360" w:lineRule="auto"/>
        <w:rPr>
          <w:rStyle w:val="normaltextrun"/>
          <w:rFonts w:asciiTheme="minorHAnsi" w:hAnsiTheme="minorHAnsi" w:cstheme="minorHAnsi"/>
          <w:color w:val="ED7D31" w:themeColor="accent2"/>
        </w:rPr>
      </w:pPr>
      <w:r w:rsidRPr="008F58F2">
        <w:rPr>
          <w:rFonts w:asciiTheme="minorHAnsi" w:hAnsiTheme="minorHAnsi" w:cstheme="minorHAnsi"/>
          <w:color w:val="000000" w:themeColor="text1"/>
          <w:szCs w:val="24"/>
        </w:rPr>
        <w:t>Koordinaatiokeskuksessa</w:t>
      </w:r>
      <w:r w:rsidR="006C26AB" w:rsidRPr="008F58F2">
        <w:rPr>
          <w:rFonts w:asciiTheme="minorHAnsi" w:hAnsiTheme="minorHAnsi" w:cstheme="minorHAnsi"/>
          <w:color w:val="000000" w:themeColor="text1"/>
          <w:szCs w:val="24"/>
        </w:rPr>
        <w:t xml:space="preserve"> teemme yhteistyötä asiakkaiden, sekä eri yhteistyöorganisaatioiden kanssa. Toimintaa ohjaa avoimuus</w:t>
      </w:r>
      <w:r w:rsidR="000941A6" w:rsidRPr="008F58F2">
        <w:rPr>
          <w:rFonts w:asciiTheme="minorHAnsi" w:hAnsiTheme="minorHAnsi" w:cstheme="minorHAnsi"/>
          <w:color w:val="000000" w:themeColor="text1"/>
          <w:szCs w:val="24"/>
        </w:rPr>
        <w:t>.</w:t>
      </w:r>
      <w:r w:rsidR="006C26AB" w:rsidRPr="008F58F2">
        <w:rPr>
          <w:rFonts w:asciiTheme="minorHAnsi" w:hAnsiTheme="minorHAnsi" w:cstheme="minorHAnsi"/>
          <w:color w:val="000000" w:themeColor="text1"/>
          <w:szCs w:val="24"/>
        </w:rPr>
        <w:t xml:space="preserve"> </w:t>
      </w:r>
      <w:r w:rsidR="000941A6" w:rsidRPr="008F58F2">
        <w:rPr>
          <w:rFonts w:asciiTheme="minorHAnsi" w:hAnsiTheme="minorHAnsi" w:cstheme="minorHAnsi"/>
          <w:color w:val="000000" w:themeColor="text1"/>
          <w:szCs w:val="24"/>
        </w:rPr>
        <w:t>A</w:t>
      </w:r>
      <w:r w:rsidR="006C26AB" w:rsidRPr="008F58F2">
        <w:rPr>
          <w:rFonts w:asciiTheme="minorHAnsi" w:hAnsiTheme="minorHAnsi" w:cstheme="minorHAnsi"/>
          <w:color w:val="000000" w:themeColor="text1"/>
          <w:szCs w:val="24"/>
        </w:rPr>
        <w:t>sioista konsultoidaan kollegoita</w:t>
      </w:r>
      <w:r w:rsidR="000941A6" w:rsidRPr="008F58F2">
        <w:rPr>
          <w:rFonts w:asciiTheme="minorHAnsi" w:hAnsiTheme="minorHAnsi" w:cstheme="minorHAnsi"/>
          <w:color w:val="000000" w:themeColor="text1"/>
          <w:szCs w:val="24"/>
        </w:rPr>
        <w:t xml:space="preserve"> ja</w:t>
      </w:r>
      <w:r w:rsidR="006C26AB" w:rsidRPr="008F58F2">
        <w:rPr>
          <w:rFonts w:asciiTheme="minorHAnsi" w:hAnsiTheme="minorHAnsi" w:cstheme="minorHAnsi"/>
          <w:color w:val="000000" w:themeColor="text1"/>
          <w:szCs w:val="24"/>
        </w:rPr>
        <w:t xml:space="preserve"> kuormittavat tilanteet puretaan tiimin kesken. Uutta teknologiaa kokeillaan avoimin mielin ja mahdollisiin epäkohtiin pyrimme tiimissä löytämään toimivampia ratkaisuja. Asiakkaiden, sekä yhteistyötahojen palautetta kuunnellaan ja palautteen pohjalta kehitetään palveluja vastaaman tarvetta parhaalla mahdollisella tavalla.</w:t>
      </w:r>
      <w:r w:rsidR="00297592" w:rsidRPr="008F58F2">
        <w:rPr>
          <w:rFonts w:asciiTheme="minorHAnsi" w:hAnsiTheme="minorHAnsi" w:cstheme="minorHAnsi"/>
          <w:color w:val="000000" w:themeColor="text1"/>
          <w:szCs w:val="24"/>
        </w:rPr>
        <w:t xml:space="preserve"> </w:t>
      </w:r>
    </w:p>
    <w:p w14:paraId="6CD50C8A" w14:textId="77777777" w:rsidR="00297592" w:rsidRPr="008F58F2" w:rsidRDefault="006C26AB" w:rsidP="006C26AB">
      <w:pPr>
        <w:spacing w:line="360" w:lineRule="auto"/>
        <w:rPr>
          <w:rFonts w:asciiTheme="minorHAnsi" w:hAnsiTheme="minorHAnsi" w:cstheme="minorHAnsi"/>
          <w:color w:val="5B9BD5" w:themeColor="accent5"/>
          <w:szCs w:val="24"/>
        </w:rPr>
      </w:pPr>
      <w:r w:rsidRPr="008F58F2">
        <w:rPr>
          <w:rFonts w:asciiTheme="minorHAnsi" w:hAnsiTheme="minorHAnsi" w:cstheme="minorHAnsi"/>
          <w:b/>
          <w:bCs/>
          <w:szCs w:val="24"/>
        </w:rPr>
        <w:t>Olemme luotettavia ja vastuullisia myös tuleville sukupolville</w:t>
      </w:r>
      <w:r w:rsidRPr="008F58F2">
        <w:rPr>
          <w:rFonts w:asciiTheme="minorHAnsi" w:hAnsiTheme="minorHAnsi" w:cstheme="minorHAnsi"/>
          <w:szCs w:val="24"/>
        </w:rPr>
        <w:t xml:space="preserve">: </w:t>
      </w:r>
    </w:p>
    <w:p w14:paraId="4325B28B" w14:textId="5A54027E" w:rsidR="006C26AB" w:rsidRPr="008F58F2" w:rsidRDefault="00297592" w:rsidP="7C405A2E">
      <w:pPr>
        <w:spacing w:line="360" w:lineRule="auto"/>
        <w:rPr>
          <w:rFonts w:asciiTheme="minorHAnsi" w:hAnsiTheme="minorHAnsi" w:cstheme="minorHAnsi"/>
          <w:color w:val="000000" w:themeColor="text1"/>
          <w:shd w:val="clear" w:color="auto" w:fill="FFFFFF"/>
        </w:rPr>
      </w:pPr>
      <w:r w:rsidRPr="008F58F2">
        <w:rPr>
          <w:rFonts w:asciiTheme="minorHAnsi" w:hAnsiTheme="minorHAnsi" w:cstheme="minorHAnsi"/>
          <w:color w:val="000000" w:themeColor="text1"/>
          <w:szCs w:val="24"/>
        </w:rPr>
        <w:t xml:space="preserve">Koordinaatiokeskuksessa jokainen työntekijä toimii </w:t>
      </w:r>
      <w:r w:rsidR="006C26AB" w:rsidRPr="008F58F2">
        <w:rPr>
          <w:rFonts w:asciiTheme="minorHAnsi" w:hAnsiTheme="minorHAnsi" w:cstheme="minorHAnsi"/>
          <w:color w:val="000000" w:themeColor="text1"/>
          <w:szCs w:val="24"/>
        </w:rPr>
        <w:t xml:space="preserve">ammattitaitoisesti ja toimintamme perustuu tutkittuun tietoon. Otamme toiminnassamme huomioon ajantasaiset suositukset ja pidämme omaa ammattitaitoamme yllä työnantajan ja myös muiden tahojen tarjoamilla koulutuksilla. </w:t>
      </w:r>
      <w:r w:rsidR="006C26AB" w:rsidRPr="008F58F2">
        <w:rPr>
          <w:rStyle w:val="normaltextrun"/>
          <w:rFonts w:asciiTheme="minorHAnsi" w:hAnsiTheme="minorHAnsi" w:cstheme="minorHAnsi"/>
          <w:color w:val="000000" w:themeColor="text1"/>
          <w:shd w:val="clear" w:color="auto" w:fill="FFFFFF"/>
        </w:rPr>
        <w:t>Kehitämme toimintaamme koko ajan ja olemme valmiita kokeilemaan erilaisia työhön liittyviä uusia toimintatapoja.</w:t>
      </w:r>
    </w:p>
    <w:p w14:paraId="4F6C4117" w14:textId="77777777" w:rsidR="006C26AB" w:rsidRPr="008F58F2" w:rsidRDefault="006C26AB" w:rsidP="006C26AB">
      <w:pPr>
        <w:spacing w:line="360" w:lineRule="auto"/>
        <w:rPr>
          <w:rFonts w:asciiTheme="minorHAnsi" w:hAnsiTheme="minorHAnsi" w:cstheme="minorHAnsi"/>
          <w:b/>
          <w:bCs/>
          <w:szCs w:val="24"/>
        </w:rPr>
      </w:pPr>
      <w:r w:rsidRPr="008F58F2">
        <w:rPr>
          <w:rFonts w:asciiTheme="minorHAnsi" w:hAnsiTheme="minorHAnsi" w:cstheme="minorHAnsi"/>
          <w:b/>
          <w:bCs/>
          <w:szCs w:val="24"/>
        </w:rPr>
        <w:t>Toimintaperiaatteet:</w:t>
      </w:r>
    </w:p>
    <w:p w14:paraId="2452C959" w14:textId="6B96A71F" w:rsidR="006C26AB" w:rsidRPr="008F58F2" w:rsidRDefault="006C26AB" w:rsidP="006C26AB">
      <w:pPr>
        <w:spacing w:line="360" w:lineRule="auto"/>
        <w:rPr>
          <w:rFonts w:asciiTheme="minorHAnsi" w:hAnsiTheme="minorHAnsi" w:cstheme="minorHAnsi"/>
        </w:rPr>
      </w:pPr>
      <w:r w:rsidRPr="008F58F2">
        <w:rPr>
          <w:rFonts w:asciiTheme="minorHAnsi" w:hAnsiTheme="minorHAnsi" w:cstheme="minorHAnsi"/>
          <w:b/>
        </w:rPr>
        <w:t>Turvapalvelun hälytyskeskus</w:t>
      </w:r>
      <w:r w:rsidRPr="008F58F2">
        <w:rPr>
          <w:rFonts w:asciiTheme="minorHAnsi" w:hAnsiTheme="minorHAnsi" w:cstheme="minorHAnsi"/>
        </w:rPr>
        <w:t xml:space="preserve"> vastaanottaa turvahälytyksiä </w:t>
      </w:r>
      <w:r w:rsidR="00DE3000" w:rsidRPr="008F58F2">
        <w:rPr>
          <w:rFonts w:asciiTheme="minorHAnsi" w:hAnsiTheme="minorHAnsi" w:cstheme="minorHAnsi"/>
        </w:rPr>
        <w:t>joka päivä 24/7</w:t>
      </w:r>
      <w:r w:rsidR="004362E6" w:rsidRPr="008F58F2">
        <w:rPr>
          <w:rFonts w:asciiTheme="minorHAnsi" w:hAnsiTheme="minorHAnsi" w:cstheme="minorHAnsi"/>
        </w:rPr>
        <w:t>. Toiminta kattaa koko Keski-Suomen hyvinvointialueen.</w:t>
      </w:r>
      <w:r w:rsidRPr="008F58F2">
        <w:rPr>
          <w:rFonts w:asciiTheme="minorHAnsi" w:hAnsiTheme="minorHAnsi" w:cstheme="minorHAnsi"/>
        </w:rPr>
        <w:t xml:space="preserve"> Hoidontarpeen arviointi tehdään puhelun perusteella. Turvapalvelun hälytyskeskus myös opastaa tarpeen mukana turvapuhelimen käyttöön liittyvissä kysymyksissä.</w:t>
      </w:r>
      <w:r w:rsidR="23F807C2" w:rsidRPr="008F58F2">
        <w:rPr>
          <w:rFonts w:asciiTheme="minorHAnsi" w:hAnsiTheme="minorHAnsi" w:cstheme="minorHAnsi"/>
        </w:rPr>
        <w:t xml:space="preserve"> </w:t>
      </w:r>
      <w:r w:rsidRPr="008F58F2">
        <w:rPr>
          <w:rFonts w:asciiTheme="minorHAnsi" w:hAnsiTheme="minorHAnsi" w:cstheme="minorHAnsi"/>
        </w:rPr>
        <w:t xml:space="preserve">Vuorossa hoitajat ottavat vastaan turvahälytyksiä ja tarvittaessa välittävät käynnit turva-auttajille. </w:t>
      </w:r>
      <w:r w:rsidRPr="008F58F2">
        <w:rPr>
          <w:rFonts w:asciiTheme="minorHAnsi" w:hAnsiTheme="minorHAnsi" w:cstheme="minorHAnsi"/>
        </w:rPr>
        <w:tab/>
      </w:r>
    </w:p>
    <w:p w14:paraId="7069A0D8" w14:textId="06B59D67" w:rsidR="006C26AB" w:rsidRPr="008F58F2" w:rsidRDefault="00C96678" w:rsidP="006C26AB">
      <w:pPr>
        <w:spacing w:line="360" w:lineRule="auto"/>
        <w:rPr>
          <w:rFonts w:asciiTheme="minorHAnsi" w:hAnsiTheme="minorHAnsi" w:cstheme="minorHAnsi"/>
        </w:rPr>
      </w:pPr>
      <w:r w:rsidRPr="008F58F2">
        <w:rPr>
          <w:rStyle w:val="normaltextrun"/>
          <w:rFonts w:asciiTheme="minorHAnsi" w:hAnsiTheme="minorHAnsi" w:cstheme="minorHAnsi"/>
          <w:b/>
          <w:shd w:val="clear" w:color="auto" w:fill="FFFFFF"/>
        </w:rPr>
        <w:t xml:space="preserve">Kotiutustiimi </w:t>
      </w:r>
      <w:r w:rsidR="00B559C8" w:rsidRPr="008F58F2">
        <w:rPr>
          <w:rStyle w:val="normaltextrun"/>
          <w:rFonts w:asciiTheme="minorHAnsi" w:hAnsiTheme="minorHAnsi" w:cstheme="minorHAnsi"/>
          <w:shd w:val="clear" w:color="auto" w:fill="FFFFFF"/>
        </w:rPr>
        <w:t xml:space="preserve">toimii Jyväskylän alueella kotihoidon asiakkaiden </w:t>
      </w:r>
      <w:r w:rsidR="00607964" w:rsidRPr="008F58F2">
        <w:rPr>
          <w:rStyle w:val="normaltextrun"/>
          <w:rFonts w:asciiTheme="minorHAnsi" w:hAnsiTheme="minorHAnsi" w:cstheme="minorHAnsi"/>
          <w:shd w:val="clear" w:color="auto" w:fill="FFFFFF"/>
        </w:rPr>
        <w:t>turvallisen kotiutumisen toteuttajana</w:t>
      </w:r>
      <w:r w:rsidR="00EA210A" w:rsidRPr="008F58F2">
        <w:rPr>
          <w:rStyle w:val="normaltextrun"/>
          <w:rFonts w:asciiTheme="minorHAnsi" w:hAnsiTheme="minorHAnsi" w:cstheme="minorHAnsi"/>
          <w:shd w:val="clear" w:color="auto" w:fill="FFFFFF"/>
        </w:rPr>
        <w:t xml:space="preserve"> arkisin klo 8.00–17.00. </w:t>
      </w:r>
      <w:r w:rsidR="006C26AB" w:rsidRPr="008F58F2">
        <w:rPr>
          <w:rStyle w:val="normaltextrun"/>
          <w:rFonts w:asciiTheme="minorHAnsi" w:hAnsiTheme="minorHAnsi" w:cstheme="minorHAnsi"/>
          <w:shd w:val="clear" w:color="auto" w:fill="FFFFFF"/>
        </w:rPr>
        <w:t>Kotiutustiimissä tehdään asiakastyötä ottaen huomioon asiakkaiden yksilölliset lähtökohdat, ikä ja sukupuoli, sekä kulttuuritausta. Työssä panostetaan hoidon jatkuvuuteen ja hyvään tiedonkulkuun, sekä tiiviiseen yhteistyöhön eri yhteistyötahojen kanssa. Näin pyritään varmistamaan hyvä hoito jokaiselle asiakkaalle.</w:t>
      </w:r>
      <w:r w:rsidR="006C26AB" w:rsidRPr="008F58F2">
        <w:rPr>
          <w:rFonts w:asciiTheme="minorHAnsi" w:hAnsiTheme="minorHAnsi" w:cstheme="minorHAnsi"/>
          <w:szCs w:val="24"/>
        </w:rPr>
        <w:tab/>
      </w:r>
      <w:r w:rsidR="006C26AB" w:rsidRPr="008F58F2">
        <w:rPr>
          <w:rFonts w:asciiTheme="minorHAnsi" w:hAnsiTheme="minorHAnsi" w:cstheme="minorHAnsi"/>
          <w:szCs w:val="24"/>
        </w:rPr>
        <w:tab/>
      </w:r>
    </w:p>
    <w:p w14:paraId="37BE4DAC" w14:textId="3DDA6558" w:rsidR="006C26AB" w:rsidRPr="008F58F2" w:rsidRDefault="00FE64EA" w:rsidP="7C405A2E">
      <w:pPr>
        <w:spacing w:line="360" w:lineRule="auto"/>
        <w:rPr>
          <w:rStyle w:val="normaltextrun"/>
          <w:rFonts w:asciiTheme="minorHAnsi" w:hAnsiTheme="minorHAnsi" w:cstheme="minorHAnsi"/>
          <w:b/>
          <w:bCs/>
        </w:rPr>
      </w:pPr>
      <w:r w:rsidRPr="008F58F2">
        <w:rPr>
          <w:rStyle w:val="normaltextrun"/>
          <w:rFonts w:asciiTheme="minorHAnsi" w:hAnsiTheme="minorHAnsi" w:cstheme="minorHAnsi"/>
          <w:b/>
        </w:rPr>
        <w:t>K</w:t>
      </w:r>
      <w:r w:rsidR="1B583D85" w:rsidRPr="008F58F2">
        <w:rPr>
          <w:rStyle w:val="normaltextrun"/>
          <w:rFonts w:asciiTheme="minorHAnsi" w:hAnsiTheme="minorHAnsi" w:cstheme="minorHAnsi"/>
          <w:b/>
        </w:rPr>
        <w:t>oordinaatiohoitaja</w:t>
      </w:r>
      <w:r w:rsidRPr="008F58F2">
        <w:rPr>
          <w:rStyle w:val="normaltextrun"/>
          <w:rFonts w:asciiTheme="minorHAnsi" w:hAnsiTheme="minorHAnsi" w:cstheme="minorHAnsi"/>
          <w:b/>
        </w:rPr>
        <w:t>t</w:t>
      </w:r>
      <w:r w:rsidRPr="008F58F2">
        <w:rPr>
          <w:rStyle w:val="normaltextrun"/>
          <w:rFonts w:asciiTheme="minorHAnsi" w:hAnsiTheme="minorHAnsi" w:cstheme="minorHAnsi"/>
        </w:rPr>
        <w:t xml:space="preserve"> </w:t>
      </w:r>
      <w:r w:rsidR="0031535F" w:rsidRPr="008F58F2">
        <w:rPr>
          <w:rStyle w:val="normaltextrun"/>
          <w:rFonts w:asciiTheme="minorHAnsi" w:hAnsiTheme="minorHAnsi" w:cstheme="minorHAnsi"/>
        </w:rPr>
        <w:t xml:space="preserve">työskentelevät joka päivä </w:t>
      </w:r>
      <w:r w:rsidR="004362E6" w:rsidRPr="008F58F2">
        <w:rPr>
          <w:rStyle w:val="normaltextrun"/>
          <w:rFonts w:asciiTheme="minorHAnsi" w:hAnsiTheme="minorHAnsi" w:cstheme="minorHAnsi"/>
        </w:rPr>
        <w:t>7.00–21.30</w:t>
      </w:r>
      <w:r w:rsidR="0031535F" w:rsidRPr="008F58F2">
        <w:rPr>
          <w:rStyle w:val="normaltextrun"/>
          <w:rFonts w:asciiTheme="minorHAnsi" w:hAnsiTheme="minorHAnsi" w:cstheme="minorHAnsi"/>
        </w:rPr>
        <w:t xml:space="preserve"> välisenä aikana. Toiminta </w:t>
      </w:r>
      <w:r w:rsidR="00702EFB" w:rsidRPr="008F58F2">
        <w:rPr>
          <w:rStyle w:val="normaltextrun"/>
          <w:rFonts w:asciiTheme="minorHAnsi" w:hAnsiTheme="minorHAnsi" w:cstheme="minorHAnsi"/>
        </w:rPr>
        <w:t xml:space="preserve">kattaa koko Keski-Suomen hyvinvointialueen. </w:t>
      </w:r>
      <w:r w:rsidR="004362E6" w:rsidRPr="008F58F2">
        <w:rPr>
          <w:rStyle w:val="normaltextrun"/>
          <w:rFonts w:asciiTheme="minorHAnsi" w:hAnsiTheme="minorHAnsi" w:cstheme="minorHAnsi"/>
        </w:rPr>
        <w:t>Koordinaatiohoitaja</w:t>
      </w:r>
      <w:r w:rsidR="00AE587E" w:rsidRPr="008F58F2">
        <w:rPr>
          <w:rStyle w:val="normaltextrun"/>
          <w:rFonts w:asciiTheme="minorHAnsi" w:hAnsiTheme="minorHAnsi" w:cstheme="minorHAnsi"/>
        </w:rPr>
        <w:t xml:space="preserve"> </w:t>
      </w:r>
      <w:r w:rsidR="001E7F42" w:rsidRPr="008F58F2">
        <w:rPr>
          <w:rStyle w:val="normaltextrun"/>
          <w:rFonts w:asciiTheme="minorHAnsi" w:hAnsiTheme="minorHAnsi" w:cstheme="minorHAnsi"/>
        </w:rPr>
        <w:t xml:space="preserve">ottaa vastaan </w:t>
      </w:r>
      <w:r w:rsidR="008D4EC2" w:rsidRPr="008F58F2">
        <w:rPr>
          <w:rStyle w:val="normaltextrun"/>
          <w:rFonts w:asciiTheme="minorHAnsi" w:hAnsiTheme="minorHAnsi" w:cstheme="minorHAnsi"/>
        </w:rPr>
        <w:t>puheluita yhteistyökumppaneilta</w:t>
      </w:r>
      <w:r w:rsidR="003F63F2" w:rsidRPr="008F58F2">
        <w:rPr>
          <w:rStyle w:val="normaltextrun"/>
          <w:rFonts w:asciiTheme="minorHAnsi" w:hAnsiTheme="minorHAnsi" w:cstheme="minorHAnsi"/>
        </w:rPr>
        <w:t xml:space="preserve">, </w:t>
      </w:r>
      <w:r w:rsidR="008D4EC2" w:rsidRPr="008F58F2">
        <w:rPr>
          <w:rStyle w:val="normaltextrun"/>
          <w:rFonts w:asciiTheme="minorHAnsi" w:hAnsiTheme="minorHAnsi" w:cstheme="minorHAnsi"/>
        </w:rPr>
        <w:t>opastaa</w:t>
      </w:r>
      <w:r w:rsidR="003F63F2" w:rsidRPr="008F58F2">
        <w:rPr>
          <w:rStyle w:val="normaltextrun"/>
          <w:rFonts w:asciiTheme="minorHAnsi" w:hAnsiTheme="minorHAnsi" w:cstheme="minorHAnsi"/>
        </w:rPr>
        <w:t xml:space="preserve"> ja </w:t>
      </w:r>
      <w:r w:rsidR="008D4EC2" w:rsidRPr="008F58F2">
        <w:rPr>
          <w:rStyle w:val="normaltextrun"/>
          <w:rFonts w:asciiTheme="minorHAnsi" w:hAnsiTheme="minorHAnsi" w:cstheme="minorHAnsi"/>
        </w:rPr>
        <w:t xml:space="preserve">auttaa </w:t>
      </w:r>
      <w:r w:rsidR="00C52657" w:rsidRPr="008F58F2">
        <w:rPr>
          <w:rStyle w:val="normaltextrun"/>
          <w:rFonts w:asciiTheme="minorHAnsi" w:hAnsiTheme="minorHAnsi" w:cstheme="minorHAnsi"/>
        </w:rPr>
        <w:t xml:space="preserve">teknologisen laitteiden käyttöönotossa sekä asiakastunnistamisessa. </w:t>
      </w:r>
      <w:r w:rsidR="00622A7B" w:rsidRPr="008F58F2">
        <w:rPr>
          <w:rStyle w:val="normaltextrun"/>
          <w:rFonts w:asciiTheme="minorHAnsi" w:hAnsiTheme="minorHAnsi" w:cstheme="minorHAnsi"/>
        </w:rPr>
        <w:t xml:space="preserve">Koordinaatiohoitaja vastaanottaa lääkeautomaattihälytykset ja välittää tarvittaessa ne eteenpäin </w:t>
      </w:r>
      <w:r w:rsidR="00622A7B" w:rsidRPr="008F58F2">
        <w:rPr>
          <w:rStyle w:val="normaltextrun"/>
          <w:rFonts w:asciiTheme="minorHAnsi" w:hAnsiTheme="minorHAnsi" w:cstheme="minorHAnsi"/>
        </w:rPr>
        <w:lastRenderedPageBreak/>
        <w:t xml:space="preserve">kotihoidon työntekijälle. Koordinaatiohoitaja </w:t>
      </w:r>
      <w:r w:rsidR="001E0083" w:rsidRPr="008F58F2">
        <w:rPr>
          <w:rStyle w:val="normaltextrun"/>
          <w:rFonts w:asciiTheme="minorHAnsi" w:hAnsiTheme="minorHAnsi" w:cstheme="minorHAnsi"/>
        </w:rPr>
        <w:t xml:space="preserve">optimoi säännöllisen kotihoidon asiakkaiden käynnit </w:t>
      </w:r>
      <w:proofErr w:type="spellStart"/>
      <w:r w:rsidR="001E0083" w:rsidRPr="008F58F2">
        <w:rPr>
          <w:rStyle w:val="normaltextrun"/>
          <w:rFonts w:asciiTheme="minorHAnsi" w:hAnsiTheme="minorHAnsi" w:cstheme="minorHAnsi"/>
        </w:rPr>
        <w:t>yöhoitajille</w:t>
      </w:r>
      <w:proofErr w:type="spellEnd"/>
      <w:r w:rsidR="001E0083" w:rsidRPr="008F58F2">
        <w:rPr>
          <w:rStyle w:val="normaltextrun"/>
          <w:rFonts w:asciiTheme="minorHAnsi" w:hAnsiTheme="minorHAnsi" w:cstheme="minorHAnsi"/>
        </w:rPr>
        <w:t xml:space="preserve"> ja otta</w:t>
      </w:r>
      <w:r w:rsidR="005C1306" w:rsidRPr="008F58F2">
        <w:rPr>
          <w:rStyle w:val="normaltextrun"/>
          <w:rFonts w:asciiTheme="minorHAnsi" w:hAnsiTheme="minorHAnsi" w:cstheme="minorHAnsi"/>
        </w:rPr>
        <w:t xml:space="preserve">a </w:t>
      </w:r>
      <w:r w:rsidR="001E0083" w:rsidRPr="008F58F2">
        <w:rPr>
          <w:rStyle w:val="normaltextrun"/>
          <w:rFonts w:asciiTheme="minorHAnsi" w:hAnsiTheme="minorHAnsi" w:cstheme="minorHAnsi"/>
        </w:rPr>
        <w:t xml:space="preserve">vastaan uusien </w:t>
      </w:r>
      <w:proofErr w:type="spellStart"/>
      <w:r w:rsidR="001E0083" w:rsidRPr="008F58F2">
        <w:rPr>
          <w:rStyle w:val="normaltextrun"/>
          <w:rFonts w:asciiTheme="minorHAnsi" w:hAnsiTheme="minorHAnsi" w:cstheme="minorHAnsi"/>
        </w:rPr>
        <w:t>yöhoitoa</w:t>
      </w:r>
      <w:proofErr w:type="spellEnd"/>
      <w:r w:rsidR="001E0083" w:rsidRPr="008F58F2">
        <w:rPr>
          <w:rStyle w:val="normaltextrun"/>
          <w:rFonts w:asciiTheme="minorHAnsi" w:hAnsiTheme="minorHAnsi" w:cstheme="minorHAnsi"/>
        </w:rPr>
        <w:t xml:space="preserve"> tarvitsevien</w:t>
      </w:r>
      <w:r w:rsidR="005C1306" w:rsidRPr="008F58F2">
        <w:rPr>
          <w:rStyle w:val="normaltextrun"/>
          <w:rFonts w:asciiTheme="minorHAnsi" w:hAnsiTheme="minorHAnsi" w:cstheme="minorHAnsi"/>
        </w:rPr>
        <w:t xml:space="preserve"> asiakkaiden</w:t>
      </w:r>
      <w:r w:rsidR="001E0083" w:rsidRPr="008F58F2">
        <w:rPr>
          <w:rStyle w:val="normaltextrun"/>
          <w:rFonts w:asciiTheme="minorHAnsi" w:hAnsiTheme="minorHAnsi" w:cstheme="minorHAnsi"/>
        </w:rPr>
        <w:t xml:space="preserve"> käynnit sekä mahdolliset keskeytykset.</w:t>
      </w:r>
      <w:r w:rsidR="009D45AB" w:rsidRPr="008F58F2">
        <w:rPr>
          <w:rStyle w:val="normaltextrun"/>
          <w:rFonts w:asciiTheme="minorHAnsi" w:hAnsiTheme="minorHAnsi" w:cstheme="minorHAnsi"/>
        </w:rPr>
        <w:t xml:space="preserve"> Koordinaatiohoitaja</w:t>
      </w:r>
      <w:r w:rsidR="002A22C6" w:rsidRPr="008F58F2">
        <w:rPr>
          <w:rStyle w:val="normaltextrun"/>
          <w:rFonts w:asciiTheme="minorHAnsi" w:hAnsiTheme="minorHAnsi" w:cstheme="minorHAnsi"/>
        </w:rPr>
        <w:t xml:space="preserve"> vastaanottaa myös etähoivan asiakkaiden käyntien muu</w:t>
      </w:r>
      <w:r w:rsidR="002009BE" w:rsidRPr="008F58F2">
        <w:rPr>
          <w:rStyle w:val="normaltextrun"/>
          <w:rFonts w:asciiTheme="minorHAnsi" w:hAnsiTheme="minorHAnsi" w:cstheme="minorHAnsi"/>
        </w:rPr>
        <w:t>toksia sekä koesoitot uusien etähoivan asiakkaiden laitteista.</w:t>
      </w:r>
      <w:r w:rsidR="001E0083" w:rsidRPr="008F58F2">
        <w:rPr>
          <w:rStyle w:val="normaltextrun"/>
          <w:rFonts w:asciiTheme="minorHAnsi" w:hAnsiTheme="minorHAnsi" w:cstheme="minorHAnsi"/>
        </w:rPr>
        <w:t xml:space="preserve"> </w:t>
      </w:r>
      <w:r w:rsidR="00B46282" w:rsidRPr="008F58F2">
        <w:rPr>
          <w:rStyle w:val="normaltextrun"/>
          <w:rFonts w:asciiTheme="minorHAnsi" w:hAnsiTheme="minorHAnsi" w:cstheme="minorHAnsi"/>
          <w:shd w:val="clear" w:color="auto" w:fill="FFFFFF"/>
        </w:rPr>
        <w:t>Työssä panostetaan hoidon jatkuvuuteen ja hyvään tiedonkulkuun, sekä tiiviiseen yhteistyöhön eri yhteistyötahojen kanssa. Näin pyritään varmistamaan hyvä hoito jokaiselle asiakkaalle.</w:t>
      </w:r>
    </w:p>
    <w:p w14:paraId="658ABCB5" w14:textId="46C27266" w:rsidR="00FE64EA" w:rsidRPr="008F58F2" w:rsidRDefault="00FE64EA" w:rsidP="7C405A2E">
      <w:pPr>
        <w:spacing w:line="360" w:lineRule="auto"/>
        <w:rPr>
          <w:rStyle w:val="normaltextrun"/>
          <w:rFonts w:asciiTheme="minorHAnsi" w:hAnsiTheme="minorHAnsi" w:cstheme="minorHAnsi"/>
        </w:rPr>
      </w:pPr>
      <w:r w:rsidRPr="008F58F2">
        <w:rPr>
          <w:rStyle w:val="normaltextrun"/>
          <w:rFonts w:asciiTheme="minorHAnsi" w:hAnsiTheme="minorHAnsi" w:cstheme="minorHAnsi"/>
          <w:b/>
        </w:rPr>
        <w:t>Asentaja</w:t>
      </w:r>
      <w:r w:rsidR="00AE587E" w:rsidRPr="008F58F2">
        <w:rPr>
          <w:rStyle w:val="normaltextrun"/>
          <w:rFonts w:asciiTheme="minorHAnsi" w:hAnsiTheme="minorHAnsi" w:cstheme="minorHAnsi"/>
          <w:b/>
        </w:rPr>
        <w:t>t</w:t>
      </w:r>
      <w:r w:rsidR="00AE587E" w:rsidRPr="008F58F2">
        <w:rPr>
          <w:rStyle w:val="normaltextrun"/>
          <w:rFonts w:asciiTheme="minorHAnsi" w:hAnsiTheme="minorHAnsi" w:cstheme="minorHAnsi"/>
        </w:rPr>
        <w:t xml:space="preserve"> työskentelevät arkisin </w:t>
      </w:r>
      <w:r w:rsidR="003442FF" w:rsidRPr="008F58F2">
        <w:rPr>
          <w:rStyle w:val="normaltextrun"/>
          <w:rFonts w:asciiTheme="minorHAnsi" w:hAnsiTheme="minorHAnsi" w:cstheme="minorHAnsi"/>
        </w:rPr>
        <w:t>klo 7.00–14.30</w:t>
      </w:r>
      <w:r w:rsidR="00253D46" w:rsidRPr="008F58F2">
        <w:rPr>
          <w:rStyle w:val="normaltextrun"/>
          <w:rFonts w:asciiTheme="minorHAnsi" w:hAnsiTheme="minorHAnsi" w:cstheme="minorHAnsi"/>
        </w:rPr>
        <w:t xml:space="preserve"> välisenä aikana. Toiminta kattaa koko Keski-Suomen hyvinvointialueen</w:t>
      </w:r>
      <w:r w:rsidR="003442FF" w:rsidRPr="008F58F2">
        <w:rPr>
          <w:rStyle w:val="normaltextrun"/>
          <w:rFonts w:asciiTheme="minorHAnsi" w:hAnsiTheme="minorHAnsi" w:cstheme="minorHAnsi"/>
        </w:rPr>
        <w:t xml:space="preserve">. Asentajat </w:t>
      </w:r>
      <w:r w:rsidR="00E37B5A" w:rsidRPr="008F58F2">
        <w:rPr>
          <w:rStyle w:val="normaltextrun"/>
          <w:rFonts w:asciiTheme="minorHAnsi" w:hAnsiTheme="minorHAnsi" w:cstheme="minorHAnsi"/>
        </w:rPr>
        <w:t>toimittavat kotihoidon tai asiakasohjaajan tilaamat laitteet</w:t>
      </w:r>
      <w:r w:rsidR="0063248D" w:rsidRPr="008F58F2">
        <w:rPr>
          <w:rStyle w:val="normaltextrun"/>
          <w:rFonts w:asciiTheme="minorHAnsi" w:hAnsiTheme="minorHAnsi" w:cstheme="minorHAnsi"/>
        </w:rPr>
        <w:t xml:space="preserve"> (etähoiva, lääkeautomaatit, tulevaisuudessa turvapalvelu</w:t>
      </w:r>
      <w:r w:rsidR="005B4FCA" w:rsidRPr="008F58F2">
        <w:rPr>
          <w:rStyle w:val="normaltextrun"/>
          <w:rFonts w:asciiTheme="minorHAnsi" w:hAnsiTheme="minorHAnsi" w:cstheme="minorHAnsi"/>
        </w:rPr>
        <w:t xml:space="preserve"> </w:t>
      </w:r>
      <w:r w:rsidR="0063248D" w:rsidRPr="008F58F2">
        <w:rPr>
          <w:rStyle w:val="normaltextrun"/>
          <w:rFonts w:asciiTheme="minorHAnsi" w:hAnsiTheme="minorHAnsi" w:cstheme="minorHAnsi"/>
        </w:rPr>
        <w:t>+</w:t>
      </w:r>
      <w:r w:rsidR="005B4FCA" w:rsidRPr="008F58F2">
        <w:rPr>
          <w:rStyle w:val="normaltextrun"/>
          <w:rFonts w:asciiTheme="minorHAnsi" w:hAnsiTheme="minorHAnsi" w:cstheme="minorHAnsi"/>
        </w:rPr>
        <w:t xml:space="preserve"> </w:t>
      </w:r>
      <w:r w:rsidR="0063248D" w:rsidRPr="008F58F2">
        <w:rPr>
          <w:rStyle w:val="normaltextrun"/>
          <w:rFonts w:asciiTheme="minorHAnsi" w:hAnsiTheme="minorHAnsi" w:cstheme="minorHAnsi"/>
        </w:rPr>
        <w:t>lisälaitteet)</w:t>
      </w:r>
      <w:r w:rsidR="00E37B5A" w:rsidRPr="008F58F2">
        <w:rPr>
          <w:rStyle w:val="normaltextrun"/>
          <w:rFonts w:asciiTheme="minorHAnsi" w:hAnsiTheme="minorHAnsi" w:cstheme="minorHAnsi"/>
        </w:rPr>
        <w:t xml:space="preserve"> asiakkaan kotiin ja opastavat niiden käytössä. </w:t>
      </w:r>
      <w:r w:rsidR="00E37B5A" w:rsidRPr="008F58F2">
        <w:rPr>
          <w:rStyle w:val="normaltextrun"/>
          <w:rFonts w:asciiTheme="minorHAnsi" w:hAnsiTheme="minorHAnsi" w:cstheme="minorHAnsi"/>
          <w:shd w:val="clear" w:color="auto" w:fill="FFFFFF"/>
        </w:rPr>
        <w:t>Työssä panostetaan hoidon jatkuvuuteen ja hyvään tiedonkulkuun, sekä tiiviiseen yhteistyöhön eri yhteistyötahojen kanssa. Näin pyritään varmistamaan hyvä hoito jokaiselle asiakkaalle.</w:t>
      </w:r>
    </w:p>
    <w:p w14:paraId="2D07D599" w14:textId="44150C83" w:rsidR="006C26AB" w:rsidRPr="00B456CA" w:rsidRDefault="006C26AB" w:rsidP="7C405A2E">
      <w:pPr>
        <w:spacing w:line="360" w:lineRule="auto"/>
        <w:rPr>
          <w:rStyle w:val="normaltextrun"/>
          <w:rFonts w:asciiTheme="minorHAnsi" w:hAnsiTheme="minorHAnsi" w:cstheme="minorHAnsi"/>
          <w:b/>
          <w:bCs/>
        </w:rPr>
      </w:pPr>
      <w:bookmarkStart w:id="17" w:name="_Ref45549780"/>
      <w:bookmarkStart w:id="18" w:name="_Toc45556430"/>
    </w:p>
    <w:p w14:paraId="16D79676" w14:textId="77777777" w:rsidR="006C26AB" w:rsidRPr="00B456CA" w:rsidRDefault="006C26AB" w:rsidP="006C26AB">
      <w:pPr>
        <w:pStyle w:val="Otsikko2"/>
        <w:spacing w:line="360" w:lineRule="auto"/>
        <w:rPr>
          <w:rFonts w:asciiTheme="minorHAnsi" w:hAnsiTheme="minorHAnsi" w:cstheme="minorHAnsi"/>
          <w:b/>
          <w:bCs/>
          <w:sz w:val="24"/>
          <w:szCs w:val="24"/>
        </w:rPr>
      </w:pPr>
      <w:bookmarkStart w:id="19" w:name="_Toc558900791"/>
      <w:r w:rsidRPr="00B456CA">
        <w:rPr>
          <w:rFonts w:asciiTheme="minorHAnsi" w:hAnsiTheme="minorHAnsi" w:cstheme="minorHAnsi"/>
          <w:b/>
          <w:bCs/>
          <w:sz w:val="24"/>
          <w:szCs w:val="24"/>
        </w:rPr>
        <w:t>4 OMAVALVONNAN TOIMEENPANO</w:t>
      </w:r>
      <w:bookmarkStart w:id="20" w:name="_Toc45556431"/>
      <w:bookmarkEnd w:id="17"/>
      <w:bookmarkEnd w:id="18"/>
      <w:bookmarkEnd w:id="19"/>
    </w:p>
    <w:p w14:paraId="67B3DA0C" w14:textId="77777777" w:rsidR="006C26AB" w:rsidRPr="008F58F2" w:rsidRDefault="006C26AB" w:rsidP="006C26AB">
      <w:pPr>
        <w:spacing w:line="360" w:lineRule="auto"/>
        <w:rPr>
          <w:rFonts w:asciiTheme="minorHAnsi" w:hAnsiTheme="minorHAnsi" w:cstheme="minorHAnsi"/>
          <w:b/>
          <w:bCs/>
          <w:szCs w:val="24"/>
          <w:lang w:eastAsia="fi-FI"/>
        </w:rPr>
      </w:pPr>
      <w:r w:rsidRPr="008F58F2">
        <w:rPr>
          <w:rFonts w:asciiTheme="minorHAnsi" w:hAnsiTheme="minorHAnsi" w:cstheme="minorHAnsi"/>
          <w:b/>
          <w:bCs/>
          <w:szCs w:val="24"/>
          <w:lang w:eastAsia="fi-FI"/>
        </w:rPr>
        <w:t>RISKIENHALLINTA</w:t>
      </w:r>
    </w:p>
    <w:p w14:paraId="79C0EC80" w14:textId="77777777" w:rsidR="006C26AB" w:rsidRPr="008F58F2" w:rsidRDefault="006C26AB" w:rsidP="006C26AB">
      <w:pPr>
        <w:spacing w:line="360" w:lineRule="auto"/>
        <w:rPr>
          <w:rFonts w:asciiTheme="minorHAnsi" w:hAnsiTheme="minorHAnsi" w:cstheme="minorHAnsi"/>
          <w:b/>
          <w:bCs/>
          <w:szCs w:val="24"/>
          <w:lang w:eastAsia="fi-FI"/>
        </w:rPr>
      </w:pPr>
      <w:r w:rsidRPr="008F58F2">
        <w:rPr>
          <w:rFonts w:asciiTheme="minorHAnsi" w:hAnsiTheme="minorHAnsi" w:cstheme="minorHAnsi"/>
          <w:b/>
          <w:bCs/>
          <w:szCs w:val="24"/>
          <w:lang w:eastAsia="fi-FI"/>
        </w:rPr>
        <w:t>Riskien ja epäkohtien tunnistaminen ja niiden korjaaminen</w:t>
      </w:r>
      <w:bookmarkEnd w:id="20"/>
    </w:p>
    <w:p w14:paraId="6B04343A" w14:textId="77777777" w:rsidR="00D42952" w:rsidRPr="008F58F2" w:rsidRDefault="006C26AB" w:rsidP="7C405A2E">
      <w:pPr>
        <w:spacing w:line="360" w:lineRule="auto"/>
        <w:rPr>
          <w:rFonts w:asciiTheme="minorHAnsi" w:hAnsiTheme="minorHAnsi" w:cstheme="minorHAnsi"/>
          <w:b/>
          <w:bCs/>
          <w:lang w:eastAsia="fi-FI"/>
        </w:rPr>
      </w:pPr>
      <w:r w:rsidRPr="008F58F2">
        <w:rPr>
          <w:rFonts w:asciiTheme="minorHAnsi" w:hAnsiTheme="minorHAnsi" w:cstheme="minorHAnsi"/>
          <w:b/>
          <w:bCs/>
          <w:lang w:eastAsia="fi-FI"/>
        </w:rPr>
        <w:t xml:space="preserve">Lääkehoitoon ja muuhun asiakasturvallisuuteen liittyvät riskit: </w:t>
      </w:r>
    </w:p>
    <w:p w14:paraId="793DEB26" w14:textId="5EBAA09A" w:rsidR="006C26AB" w:rsidRPr="008F58F2" w:rsidRDefault="006C26AB" w:rsidP="7C405A2E">
      <w:pPr>
        <w:spacing w:line="360" w:lineRule="auto"/>
        <w:rPr>
          <w:rFonts w:asciiTheme="minorHAnsi" w:hAnsiTheme="minorHAnsi" w:cstheme="minorHAnsi"/>
          <w:lang w:eastAsia="fi-FI"/>
        </w:rPr>
      </w:pPr>
      <w:r w:rsidRPr="008F58F2">
        <w:rPr>
          <w:rFonts w:asciiTheme="minorHAnsi" w:hAnsiTheme="minorHAnsi" w:cstheme="minorHAnsi"/>
          <w:b/>
          <w:lang w:eastAsia="fi-FI"/>
        </w:rPr>
        <w:t>Turvapalvelun hälytyskeskuksessa</w:t>
      </w:r>
      <w:r w:rsidRPr="008F58F2">
        <w:rPr>
          <w:rFonts w:asciiTheme="minorHAnsi" w:hAnsiTheme="minorHAnsi" w:cstheme="minorHAnsi"/>
          <w:lang w:eastAsia="fi-FI"/>
        </w:rPr>
        <w:t xml:space="preserve"> valvotaan yöaikaan</w:t>
      </w:r>
      <w:r w:rsidR="00F45E08" w:rsidRPr="008F58F2">
        <w:rPr>
          <w:rFonts w:asciiTheme="minorHAnsi" w:hAnsiTheme="minorHAnsi" w:cstheme="minorHAnsi"/>
          <w:lang w:eastAsia="fi-FI"/>
        </w:rPr>
        <w:t xml:space="preserve"> </w:t>
      </w:r>
      <w:proofErr w:type="spellStart"/>
      <w:r w:rsidR="00F45E08" w:rsidRPr="008F58F2">
        <w:rPr>
          <w:rFonts w:asciiTheme="minorHAnsi" w:hAnsiTheme="minorHAnsi" w:cstheme="minorHAnsi"/>
          <w:lang w:eastAsia="fi-FI"/>
        </w:rPr>
        <w:t>Axitare</w:t>
      </w:r>
      <w:proofErr w:type="spellEnd"/>
      <w:r w:rsidR="00C155AE" w:rsidRPr="008F58F2">
        <w:rPr>
          <w:rFonts w:asciiTheme="minorHAnsi" w:hAnsiTheme="minorHAnsi" w:cstheme="minorHAnsi"/>
          <w:lang w:eastAsia="fi-FI"/>
        </w:rPr>
        <w:t>-</w:t>
      </w:r>
      <w:r w:rsidR="00F45E08" w:rsidRPr="008F58F2">
        <w:rPr>
          <w:rFonts w:asciiTheme="minorHAnsi" w:hAnsiTheme="minorHAnsi" w:cstheme="minorHAnsi"/>
          <w:lang w:eastAsia="fi-FI"/>
        </w:rPr>
        <w:t xml:space="preserve">, </w:t>
      </w:r>
      <w:proofErr w:type="spellStart"/>
      <w:r w:rsidR="00F45E08" w:rsidRPr="008F58F2">
        <w:rPr>
          <w:rFonts w:asciiTheme="minorHAnsi" w:hAnsiTheme="minorHAnsi" w:cstheme="minorHAnsi"/>
          <w:lang w:eastAsia="fi-FI"/>
        </w:rPr>
        <w:t>Smila</w:t>
      </w:r>
      <w:proofErr w:type="spellEnd"/>
      <w:r w:rsidR="00C155AE" w:rsidRPr="008F58F2">
        <w:rPr>
          <w:rFonts w:asciiTheme="minorHAnsi" w:hAnsiTheme="minorHAnsi" w:cstheme="minorHAnsi"/>
          <w:lang w:eastAsia="fi-FI"/>
        </w:rPr>
        <w:t>-</w:t>
      </w:r>
      <w:r w:rsidR="00F45E08" w:rsidRPr="008F58F2">
        <w:rPr>
          <w:rFonts w:asciiTheme="minorHAnsi" w:hAnsiTheme="minorHAnsi" w:cstheme="minorHAnsi"/>
          <w:lang w:eastAsia="fi-FI"/>
        </w:rPr>
        <w:t xml:space="preserve"> ja </w:t>
      </w:r>
      <w:proofErr w:type="spellStart"/>
      <w:r w:rsidR="00F45E08" w:rsidRPr="008F58F2">
        <w:rPr>
          <w:rFonts w:asciiTheme="minorHAnsi" w:hAnsiTheme="minorHAnsi" w:cstheme="minorHAnsi"/>
          <w:lang w:eastAsia="fi-FI"/>
        </w:rPr>
        <w:t>Evondos</w:t>
      </w:r>
      <w:proofErr w:type="spellEnd"/>
      <w:r w:rsidR="00F45E08" w:rsidRPr="008F58F2">
        <w:rPr>
          <w:rFonts w:asciiTheme="minorHAnsi" w:hAnsiTheme="minorHAnsi" w:cstheme="minorHAnsi"/>
          <w:lang w:eastAsia="fi-FI"/>
        </w:rPr>
        <w:t xml:space="preserve"> -</w:t>
      </w:r>
      <w:r w:rsidRPr="008F58F2">
        <w:rPr>
          <w:rFonts w:asciiTheme="minorHAnsi" w:hAnsiTheme="minorHAnsi" w:cstheme="minorHAnsi"/>
          <w:lang w:eastAsia="fi-FI"/>
        </w:rPr>
        <w:t>lääke</w:t>
      </w:r>
      <w:r w:rsidR="00F45E08" w:rsidRPr="008F58F2">
        <w:rPr>
          <w:rFonts w:asciiTheme="minorHAnsi" w:hAnsiTheme="minorHAnsi" w:cstheme="minorHAnsi"/>
          <w:lang w:eastAsia="fi-FI"/>
        </w:rPr>
        <w:t>automaattien</w:t>
      </w:r>
      <w:r w:rsidRPr="008F58F2">
        <w:rPr>
          <w:rFonts w:asciiTheme="minorHAnsi" w:hAnsiTheme="minorHAnsi" w:cstheme="minorHAnsi"/>
          <w:lang w:eastAsia="fi-FI"/>
        </w:rPr>
        <w:t xml:space="preserve"> toimivuutta </w:t>
      </w:r>
      <w:r w:rsidR="00F45E08" w:rsidRPr="008F58F2">
        <w:rPr>
          <w:rFonts w:asciiTheme="minorHAnsi" w:hAnsiTheme="minorHAnsi" w:cstheme="minorHAnsi"/>
          <w:lang w:eastAsia="fi-FI"/>
        </w:rPr>
        <w:t>ja hä</w:t>
      </w:r>
      <w:r w:rsidR="00212F1B" w:rsidRPr="008F58F2">
        <w:rPr>
          <w:rFonts w:asciiTheme="minorHAnsi" w:hAnsiTheme="minorHAnsi" w:cstheme="minorHAnsi"/>
          <w:lang w:eastAsia="fi-FI"/>
        </w:rPr>
        <w:t>lytyksiä</w:t>
      </w:r>
      <w:r w:rsidRPr="008F58F2">
        <w:rPr>
          <w:rFonts w:asciiTheme="minorHAnsi" w:hAnsiTheme="minorHAnsi" w:cstheme="minorHAnsi"/>
          <w:lang w:eastAsia="fi-FI"/>
        </w:rPr>
        <w:t xml:space="preserve">. </w:t>
      </w:r>
      <w:r w:rsidR="001565FE" w:rsidRPr="008F58F2">
        <w:rPr>
          <w:rFonts w:asciiTheme="minorHAnsi" w:hAnsiTheme="minorHAnsi" w:cstheme="minorHAnsi"/>
          <w:lang w:eastAsia="fi-FI"/>
        </w:rPr>
        <w:t>A</w:t>
      </w:r>
      <w:r w:rsidRPr="008F58F2">
        <w:rPr>
          <w:rFonts w:asciiTheme="minorHAnsi" w:hAnsiTheme="minorHAnsi" w:cstheme="minorHAnsi"/>
          <w:lang w:eastAsia="fi-FI"/>
        </w:rPr>
        <w:t xml:space="preserve">siakkaiden lääkehoitoon liittyvät riskit ilmoitetaan Haitta- ja vaaratilanne </w:t>
      </w:r>
      <w:r w:rsidR="001565FE" w:rsidRPr="008F58F2">
        <w:rPr>
          <w:rFonts w:asciiTheme="minorHAnsi" w:hAnsiTheme="minorHAnsi" w:cstheme="minorHAnsi"/>
          <w:lang w:eastAsia="fi-FI"/>
        </w:rPr>
        <w:t>ilmoitukse</w:t>
      </w:r>
      <w:r w:rsidR="00432B8C" w:rsidRPr="008F58F2">
        <w:rPr>
          <w:rFonts w:asciiTheme="minorHAnsi" w:hAnsiTheme="minorHAnsi" w:cstheme="minorHAnsi"/>
          <w:lang w:eastAsia="fi-FI"/>
        </w:rPr>
        <w:t>lla (</w:t>
      </w:r>
      <w:proofErr w:type="spellStart"/>
      <w:r w:rsidR="00432B8C" w:rsidRPr="008F58F2">
        <w:rPr>
          <w:rFonts w:asciiTheme="minorHAnsi" w:hAnsiTheme="minorHAnsi" w:cstheme="minorHAnsi"/>
          <w:lang w:eastAsia="fi-FI"/>
        </w:rPr>
        <w:t>Hava</w:t>
      </w:r>
      <w:proofErr w:type="spellEnd"/>
      <w:r w:rsidR="00432B8C" w:rsidRPr="008F58F2">
        <w:rPr>
          <w:rFonts w:asciiTheme="minorHAnsi" w:hAnsiTheme="minorHAnsi" w:cstheme="minorHAnsi"/>
          <w:lang w:eastAsia="fi-FI"/>
        </w:rPr>
        <w:t>) Laatuportti järjestelmään</w:t>
      </w:r>
      <w:r w:rsidRPr="008F58F2">
        <w:rPr>
          <w:rFonts w:asciiTheme="minorHAnsi" w:hAnsiTheme="minorHAnsi" w:cstheme="minorHAnsi"/>
          <w:lang w:eastAsia="fi-FI"/>
        </w:rPr>
        <w:t>. Äkilliset häiriöt PNC-järjestelmässä.</w:t>
      </w:r>
      <w:r w:rsidR="000C445E" w:rsidRPr="008F58F2">
        <w:rPr>
          <w:rFonts w:asciiTheme="minorHAnsi" w:hAnsiTheme="minorHAnsi" w:cstheme="minorHAnsi"/>
          <w:lang w:eastAsia="fi-FI"/>
        </w:rPr>
        <w:t xml:space="preserve"> </w:t>
      </w:r>
      <w:r w:rsidR="002158DE" w:rsidRPr="008F58F2">
        <w:rPr>
          <w:rFonts w:asciiTheme="minorHAnsi" w:hAnsiTheme="minorHAnsi" w:cstheme="minorHAnsi"/>
          <w:lang w:eastAsia="fi-FI"/>
        </w:rPr>
        <w:t xml:space="preserve">Lääkeautomaattien häiriötilanteen prosessi on nähtävillä koordinaatiokeskuksessa. </w:t>
      </w:r>
      <w:r w:rsidR="000C445E" w:rsidRPr="008F58F2">
        <w:rPr>
          <w:rFonts w:asciiTheme="minorHAnsi" w:hAnsiTheme="minorHAnsi" w:cstheme="minorHAnsi"/>
          <w:lang w:eastAsia="fi-FI"/>
        </w:rPr>
        <w:t>PNC-järjestelm</w:t>
      </w:r>
      <w:r w:rsidR="000800E7" w:rsidRPr="008F58F2">
        <w:rPr>
          <w:rFonts w:asciiTheme="minorHAnsi" w:hAnsiTheme="minorHAnsi" w:cstheme="minorHAnsi"/>
          <w:lang w:eastAsia="fi-FI"/>
        </w:rPr>
        <w:t xml:space="preserve">än häiriötilanteen prosessi </w:t>
      </w:r>
      <w:r w:rsidR="00243461" w:rsidRPr="008F58F2">
        <w:rPr>
          <w:rFonts w:asciiTheme="minorHAnsi" w:hAnsiTheme="minorHAnsi" w:cstheme="minorHAnsi"/>
          <w:lang w:eastAsia="fi-FI"/>
        </w:rPr>
        <w:t xml:space="preserve">on nähtävillä turvapalvelun hälytyskeskuksessa. </w:t>
      </w:r>
    </w:p>
    <w:p w14:paraId="57730C5C" w14:textId="2D74ED6B" w:rsidR="006C26AB" w:rsidRPr="008F58F2" w:rsidRDefault="006C26AB" w:rsidP="006C26AB">
      <w:pPr>
        <w:spacing w:line="360" w:lineRule="auto"/>
        <w:rPr>
          <w:rStyle w:val="normaltextrun"/>
          <w:rFonts w:asciiTheme="minorHAnsi" w:hAnsiTheme="minorHAnsi" w:cstheme="minorHAnsi"/>
          <w:shd w:val="clear" w:color="auto" w:fill="FFFFFF"/>
        </w:rPr>
      </w:pPr>
      <w:r w:rsidRPr="008F58F2">
        <w:rPr>
          <w:rFonts w:asciiTheme="minorHAnsi" w:hAnsiTheme="minorHAnsi" w:cstheme="minorHAnsi"/>
          <w:b/>
          <w:lang w:eastAsia="fi-FI"/>
        </w:rPr>
        <w:t>Kotiutustiimissä</w:t>
      </w:r>
      <w:r w:rsidRPr="008F58F2">
        <w:rPr>
          <w:rFonts w:asciiTheme="minorHAnsi" w:hAnsiTheme="minorHAnsi" w:cstheme="minorHAnsi"/>
          <w:lang w:eastAsia="fi-FI"/>
        </w:rPr>
        <w:t xml:space="preserve"> </w:t>
      </w:r>
      <w:r w:rsidRPr="008F58F2">
        <w:rPr>
          <w:rStyle w:val="normaltextrun"/>
          <w:rFonts w:asciiTheme="minorHAnsi" w:hAnsiTheme="minorHAnsi" w:cstheme="minorHAnsi"/>
          <w:shd w:val="clear" w:color="auto" w:fill="FFFFFF"/>
        </w:rPr>
        <w:t>kotiutustilanteessa varmistetaan lääkehoidon ajantasaisuus. Lääkelista tarkastetaan asiakas- ja potilastietojärjestelmästä, ei aiemmin tuloste</w:t>
      </w:r>
      <w:r w:rsidR="00E30334" w:rsidRPr="008F58F2">
        <w:rPr>
          <w:rStyle w:val="normaltextrun"/>
          <w:rFonts w:asciiTheme="minorHAnsi" w:hAnsiTheme="minorHAnsi" w:cstheme="minorHAnsi"/>
          <w:shd w:val="clear" w:color="auto" w:fill="FFFFFF"/>
        </w:rPr>
        <w:t>t</w:t>
      </w:r>
      <w:r w:rsidRPr="008F58F2">
        <w:rPr>
          <w:rStyle w:val="normaltextrun"/>
          <w:rFonts w:asciiTheme="minorHAnsi" w:hAnsiTheme="minorHAnsi" w:cstheme="minorHAnsi"/>
          <w:shd w:val="clear" w:color="auto" w:fill="FFFFFF"/>
        </w:rPr>
        <w:t>uista lääkelistoista tai käsin kirjatuista ohjeista. Tarvittaessa pyydetään kotiuttavaa tahoa päivittämään lääkelista. Lääkehoitoon liittyvistä riskeistä tehdään Haitta- ja vaaratilanneilmoitus (</w:t>
      </w:r>
      <w:proofErr w:type="spellStart"/>
      <w:r w:rsidRPr="008F58F2">
        <w:rPr>
          <w:rStyle w:val="normaltextrun"/>
          <w:rFonts w:asciiTheme="minorHAnsi" w:hAnsiTheme="minorHAnsi" w:cstheme="minorHAnsi"/>
          <w:shd w:val="clear" w:color="auto" w:fill="FFFFFF"/>
        </w:rPr>
        <w:t>Hava</w:t>
      </w:r>
      <w:proofErr w:type="spellEnd"/>
      <w:r w:rsidRPr="008F58F2">
        <w:rPr>
          <w:rStyle w:val="normaltextrun"/>
          <w:rFonts w:asciiTheme="minorHAnsi" w:hAnsiTheme="minorHAnsi" w:cstheme="minorHAnsi"/>
          <w:shd w:val="clear" w:color="auto" w:fill="FFFFFF"/>
        </w:rPr>
        <w:t>) Laatuportti järjestelmään. </w:t>
      </w:r>
    </w:p>
    <w:p w14:paraId="29D80CAF" w14:textId="22273FFE" w:rsidR="1511F10B" w:rsidRPr="008F58F2" w:rsidRDefault="001810F1" w:rsidP="1511F10B">
      <w:pPr>
        <w:spacing w:line="360" w:lineRule="auto"/>
        <w:rPr>
          <w:rFonts w:asciiTheme="minorHAnsi" w:hAnsiTheme="minorHAnsi" w:cstheme="minorHAnsi"/>
          <w:color w:val="000000" w:themeColor="text1"/>
        </w:rPr>
      </w:pPr>
      <w:r w:rsidRPr="008F58F2">
        <w:rPr>
          <w:rFonts w:asciiTheme="minorHAnsi" w:hAnsiTheme="minorHAnsi" w:cstheme="minorHAnsi"/>
          <w:b/>
        </w:rPr>
        <w:t>Koordinaatiohoitaja</w:t>
      </w:r>
      <w:r w:rsidR="006A17F0" w:rsidRPr="008F58F2">
        <w:rPr>
          <w:rFonts w:asciiTheme="minorHAnsi" w:hAnsiTheme="minorHAnsi" w:cstheme="minorHAnsi"/>
          <w:b/>
        </w:rPr>
        <w:t xml:space="preserve"> sekä asentaja</w:t>
      </w:r>
      <w:r w:rsidRPr="008F58F2">
        <w:rPr>
          <w:rFonts w:asciiTheme="minorHAnsi" w:hAnsiTheme="minorHAnsi" w:cstheme="minorHAnsi"/>
          <w:b/>
        </w:rPr>
        <w:t xml:space="preserve"> </w:t>
      </w:r>
      <w:r w:rsidRPr="008F58F2">
        <w:rPr>
          <w:rFonts w:asciiTheme="minorHAnsi" w:hAnsiTheme="minorHAnsi" w:cstheme="minorHAnsi"/>
        </w:rPr>
        <w:t>ilmoitta</w:t>
      </w:r>
      <w:r w:rsidR="4B06A89A" w:rsidRPr="008F58F2">
        <w:rPr>
          <w:rFonts w:asciiTheme="minorHAnsi" w:hAnsiTheme="minorHAnsi" w:cstheme="minorHAnsi"/>
        </w:rPr>
        <w:t>vat</w:t>
      </w:r>
      <w:r w:rsidRPr="008F58F2">
        <w:rPr>
          <w:rFonts w:asciiTheme="minorHAnsi" w:hAnsiTheme="minorHAnsi" w:cstheme="minorHAnsi"/>
        </w:rPr>
        <w:t xml:space="preserve"> </w:t>
      </w:r>
      <w:r w:rsidR="0025160A" w:rsidRPr="008F58F2">
        <w:rPr>
          <w:rStyle w:val="normaltextrun"/>
          <w:rFonts w:asciiTheme="minorHAnsi" w:hAnsiTheme="minorHAnsi" w:cstheme="minorHAnsi"/>
          <w:shd w:val="clear" w:color="auto" w:fill="FFFFFF"/>
        </w:rPr>
        <w:t>Lääkehoitoon liittyvistä riskeistä Haitta- ja vaaratilanneilmoitus (</w:t>
      </w:r>
      <w:proofErr w:type="spellStart"/>
      <w:r w:rsidR="0025160A" w:rsidRPr="008F58F2">
        <w:rPr>
          <w:rStyle w:val="normaltextrun"/>
          <w:rFonts w:asciiTheme="minorHAnsi" w:hAnsiTheme="minorHAnsi" w:cstheme="minorHAnsi"/>
          <w:shd w:val="clear" w:color="auto" w:fill="FFFFFF"/>
        </w:rPr>
        <w:t>Hava</w:t>
      </w:r>
      <w:proofErr w:type="spellEnd"/>
      <w:r w:rsidR="0025160A" w:rsidRPr="008F58F2">
        <w:rPr>
          <w:rStyle w:val="normaltextrun"/>
          <w:rFonts w:asciiTheme="minorHAnsi" w:hAnsiTheme="minorHAnsi" w:cstheme="minorHAnsi"/>
          <w:shd w:val="clear" w:color="auto" w:fill="FFFFFF"/>
        </w:rPr>
        <w:t xml:space="preserve">) Laatuportti järjestelmään. </w:t>
      </w:r>
      <w:r w:rsidR="0028131F" w:rsidRPr="008F58F2">
        <w:rPr>
          <w:rFonts w:asciiTheme="minorHAnsi" w:hAnsiTheme="minorHAnsi" w:cstheme="minorHAnsi"/>
        </w:rPr>
        <w:t>Teknologisten apuvälineiden toimintaa valvotaan</w:t>
      </w:r>
      <w:r w:rsidR="00E53370" w:rsidRPr="008F58F2">
        <w:rPr>
          <w:rFonts w:asciiTheme="minorHAnsi" w:hAnsiTheme="minorHAnsi" w:cstheme="minorHAnsi"/>
        </w:rPr>
        <w:t>.</w:t>
      </w:r>
      <w:r w:rsidR="00E53370" w:rsidRPr="008F58F2">
        <w:rPr>
          <w:rFonts w:asciiTheme="minorHAnsi" w:hAnsiTheme="minorHAnsi" w:cstheme="minorHAnsi"/>
          <w:color w:val="FF0000"/>
        </w:rPr>
        <w:t xml:space="preserve"> </w:t>
      </w:r>
      <w:r w:rsidR="005D3256" w:rsidRPr="008F58F2">
        <w:rPr>
          <w:rFonts w:asciiTheme="minorHAnsi" w:hAnsiTheme="minorHAnsi" w:cstheme="minorHAnsi"/>
          <w:color w:val="000000" w:themeColor="text1"/>
        </w:rPr>
        <w:lastRenderedPageBreak/>
        <w:t>Esimies</w:t>
      </w:r>
      <w:r w:rsidR="006A17F0" w:rsidRPr="008F58F2">
        <w:rPr>
          <w:rFonts w:asciiTheme="minorHAnsi" w:hAnsiTheme="minorHAnsi" w:cstheme="minorHAnsi"/>
          <w:color w:val="000000" w:themeColor="text1"/>
        </w:rPr>
        <w:t xml:space="preserve"> tai vastaava sairaanhoitaja</w:t>
      </w:r>
      <w:r w:rsidR="005D3256" w:rsidRPr="008F58F2">
        <w:rPr>
          <w:rFonts w:asciiTheme="minorHAnsi" w:hAnsiTheme="minorHAnsi" w:cstheme="minorHAnsi"/>
          <w:color w:val="000000" w:themeColor="text1"/>
        </w:rPr>
        <w:t xml:space="preserve"> käsittelee ilmoitukset pikaisesti ja ne k</w:t>
      </w:r>
      <w:r w:rsidR="00E57BA6" w:rsidRPr="008F58F2">
        <w:rPr>
          <w:rFonts w:asciiTheme="minorHAnsi" w:hAnsiTheme="minorHAnsi" w:cstheme="minorHAnsi"/>
          <w:color w:val="000000" w:themeColor="text1"/>
        </w:rPr>
        <w:t xml:space="preserve">äydään läpi </w:t>
      </w:r>
      <w:r w:rsidR="005D3256" w:rsidRPr="008F58F2">
        <w:rPr>
          <w:rFonts w:asciiTheme="minorHAnsi" w:hAnsiTheme="minorHAnsi" w:cstheme="minorHAnsi"/>
          <w:color w:val="000000" w:themeColor="text1"/>
        </w:rPr>
        <w:t>tiimipalavereissa.</w:t>
      </w:r>
    </w:p>
    <w:p w14:paraId="2F271DF6" w14:textId="77777777" w:rsidR="006C26AB" w:rsidRPr="008F58F2" w:rsidRDefault="006C26AB" w:rsidP="006C26AB">
      <w:pPr>
        <w:spacing w:line="360" w:lineRule="auto"/>
        <w:rPr>
          <w:rStyle w:val="normaltextrun"/>
          <w:rFonts w:asciiTheme="minorHAnsi" w:hAnsiTheme="minorHAnsi" w:cstheme="minorHAnsi"/>
          <w:color w:val="000000"/>
          <w:shd w:val="clear" w:color="auto" w:fill="FFFFFF"/>
        </w:rPr>
      </w:pPr>
      <w:r w:rsidRPr="008F58F2">
        <w:rPr>
          <w:rFonts w:asciiTheme="minorHAnsi" w:hAnsiTheme="minorHAnsi" w:cstheme="minorHAnsi"/>
          <w:b/>
          <w:bCs/>
          <w:szCs w:val="24"/>
          <w:lang w:eastAsia="fi-FI"/>
        </w:rPr>
        <w:t>Kaltoinkohteluun tai epäasialliseen kohteluun</w:t>
      </w:r>
      <w:r w:rsidRPr="008F58F2">
        <w:rPr>
          <w:rFonts w:asciiTheme="minorHAnsi" w:hAnsiTheme="minorHAnsi" w:cstheme="minorHAnsi"/>
          <w:szCs w:val="24"/>
          <w:lang w:eastAsia="fi-FI"/>
        </w:rPr>
        <w:t xml:space="preserve"> liittyvät riskit, joiden tunnistamiseen henkilöstöä koulutetaan. </w:t>
      </w:r>
      <w:r w:rsidRPr="008F58F2">
        <w:rPr>
          <w:rStyle w:val="normaltextrun"/>
          <w:rFonts w:asciiTheme="minorHAnsi" w:hAnsiTheme="minorHAnsi" w:cstheme="minorHAnsi"/>
          <w:color w:val="000000"/>
          <w:shd w:val="clear" w:color="auto" w:fill="FFFFFF"/>
        </w:rPr>
        <w:t xml:space="preserve">Koti- ja asumispalveluissa on neljä sosiaalityöntekijää erityistä tukea tarvitseville asiakkaille. </w:t>
      </w:r>
    </w:p>
    <w:p w14:paraId="0AB526BC" w14:textId="77777777" w:rsidR="006C26AB" w:rsidRPr="008F58F2" w:rsidRDefault="006C26AB" w:rsidP="006C26AB">
      <w:pPr>
        <w:spacing w:line="360" w:lineRule="auto"/>
        <w:rPr>
          <w:rFonts w:asciiTheme="minorHAnsi" w:hAnsiTheme="minorHAnsi" w:cstheme="minorHAnsi"/>
          <w:szCs w:val="24"/>
          <w:lang w:eastAsia="fi-FI"/>
        </w:rPr>
      </w:pPr>
      <w:r w:rsidRPr="008F58F2">
        <w:rPr>
          <w:rStyle w:val="normaltextrun"/>
          <w:rFonts w:asciiTheme="minorHAnsi" w:hAnsiTheme="minorHAnsi" w:cstheme="minorHAnsi"/>
          <w:color w:val="000000"/>
          <w:shd w:val="clear" w:color="auto" w:fill="FFFFFF"/>
        </w:rPr>
        <w:t>Havaittaessa työntekijän epäasiallista kohtelua joko asiakasta tai toista työntekijää kohtaan, kannustetaan rohkeasti puuttumaan. Palveluvastaava ottaa myös puheeksi epäasiallisen kohtelun, keskustelee tilanteesta sekä sopii jatkotoimenpiteistä.</w:t>
      </w:r>
      <w:r w:rsidRPr="008F58F2">
        <w:rPr>
          <w:rStyle w:val="eop"/>
          <w:rFonts w:asciiTheme="minorHAnsi" w:hAnsiTheme="minorHAnsi" w:cstheme="minorHAnsi"/>
          <w:color w:val="000000"/>
          <w:shd w:val="clear" w:color="auto" w:fill="FFFFFF"/>
        </w:rPr>
        <w:t> </w:t>
      </w:r>
    </w:p>
    <w:p w14:paraId="629BAEE5" w14:textId="32A3FEF9" w:rsidR="006C26AB" w:rsidRPr="008F58F2" w:rsidRDefault="006C26AB" w:rsidP="006C26AB">
      <w:pPr>
        <w:spacing w:line="360" w:lineRule="auto"/>
        <w:rPr>
          <w:rFonts w:asciiTheme="minorHAnsi" w:hAnsiTheme="minorHAnsi" w:cstheme="minorHAnsi"/>
          <w:lang w:eastAsia="fi-FI"/>
        </w:rPr>
      </w:pPr>
      <w:r w:rsidRPr="008F58F2">
        <w:rPr>
          <w:rFonts w:asciiTheme="minorHAnsi" w:hAnsiTheme="minorHAnsi" w:cstheme="minorHAnsi"/>
          <w:b/>
          <w:lang w:eastAsia="fi-FI"/>
        </w:rPr>
        <w:t xml:space="preserve">Muistisairaudet </w:t>
      </w:r>
      <w:r w:rsidRPr="008F58F2">
        <w:rPr>
          <w:rFonts w:asciiTheme="minorHAnsi" w:hAnsiTheme="minorHAnsi" w:cstheme="minorHAnsi"/>
          <w:lang w:eastAsia="fi-FI"/>
        </w:rPr>
        <w:t>saattavat aiheuttaa riskejä. Henkilökunnalla on mahdollisuus tehdä huoli-ilmoituksia.</w:t>
      </w:r>
      <w:r w:rsidRPr="008F58F2">
        <w:rPr>
          <w:rFonts w:asciiTheme="minorHAnsi" w:hAnsiTheme="minorHAnsi" w:cstheme="minorHAnsi"/>
          <w:b/>
          <w:lang w:eastAsia="fi-FI"/>
        </w:rPr>
        <w:t xml:space="preserve"> Turvapalvelun hälytyskeskuksen </w:t>
      </w:r>
      <w:r w:rsidRPr="008F58F2">
        <w:rPr>
          <w:rFonts w:asciiTheme="minorHAnsi" w:hAnsiTheme="minorHAnsi" w:cstheme="minorHAnsi"/>
          <w:lang w:eastAsia="fi-FI"/>
        </w:rPr>
        <w:t>henkilökunnan tehtävänä on</w:t>
      </w:r>
      <w:r w:rsidR="00CC7E59" w:rsidRPr="008F58F2">
        <w:rPr>
          <w:rFonts w:asciiTheme="minorHAnsi" w:hAnsiTheme="minorHAnsi" w:cstheme="minorHAnsi"/>
          <w:lang w:eastAsia="fi-FI"/>
        </w:rPr>
        <w:t xml:space="preserve"> arvioida</w:t>
      </w:r>
      <w:r w:rsidRPr="008F58F2">
        <w:rPr>
          <w:rFonts w:asciiTheme="minorHAnsi" w:hAnsiTheme="minorHAnsi" w:cstheme="minorHAnsi"/>
          <w:lang w:eastAsia="fi-FI"/>
        </w:rPr>
        <w:t xml:space="preserve"> asiakkaan</w:t>
      </w:r>
      <w:r w:rsidR="00CC7E59" w:rsidRPr="008F58F2">
        <w:rPr>
          <w:rFonts w:asciiTheme="minorHAnsi" w:hAnsiTheme="minorHAnsi" w:cstheme="minorHAnsi"/>
          <w:lang w:eastAsia="fi-FI"/>
        </w:rPr>
        <w:t xml:space="preserve"> oman kertoman perusteella</w:t>
      </w:r>
      <w:r w:rsidRPr="008F58F2">
        <w:rPr>
          <w:rFonts w:asciiTheme="minorHAnsi" w:hAnsiTheme="minorHAnsi" w:cstheme="minorHAnsi"/>
          <w:lang w:eastAsia="fi-FI"/>
        </w:rPr>
        <w:t xml:space="preserve"> kodin olosuhteita ja ehdottaa muutoksia asiakasohjaukselle, kotihoitoon, läheiselle tai asiakkaalle, jos havaitsee riskejä. Turvateknologialla ja palveluiden lisäämisellä pyritään lisäämään asiakkaan kotona-asumisen turvallisuutta. Turvapalvelulla on tarjota asiakkaille ovihälyttymiä ja paikantavia GPS-rannekkeita, joilla pyritään lisäämään kotona-asumisen turvallisuutta. </w:t>
      </w:r>
    </w:p>
    <w:p w14:paraId="099174AA" w14:textId="3EB477CE" w:rsidR="006C26AB" w:rsidRPr="008F58F2" w:rsidRDefault="006C26AB" w:rsidP="006C26AB">
      <w:pPr>
        <w:spacing w:line="360" w:lineRule="auto"/>
        <w:rPr>
          <w:rFonts w:asciiTheme="minorHAnsi" w:hAnsiTheme="minorHAnsi" w:cstheme="minorHAnsi"/>
          <w:szCs w:val="24"/>
          <w:lang w:eastAsia="fi-FI"/>
        </w:rPr>
      </w:pPr>
      <w:r w:rsidRPr="008F58F2">
        <w:rPr>
          <w:rFonts w:asciiTheme="minorHAnsi" w:hAnsiTheme="minorHAnsi" w:cstheme="minorHAnsi"/>
          <w:szCs w:val="24"/>
          <w:lang w:eastAsia="fi-FI"/>
        </w:rPr>
        <w:t>Asiakkaan katoamisesta on kirjallinen ohje. Ensin</w:t>
      </w:r>
      <w:r w:rsidR="0000266B" w:rsidRPr="008F58F2">
        <w:rPr>
          <w:rFonts w:asciiTheme="minorHAnsi" w:hAnsiTheme="minorHAnsi" w:cstheme="minorHAnsi"/>
          <w:szCs w:val="24"/>
          <w:lang w:eastAsia="fi-FI"/>
        </w:rPr>
        <w:t xml:space="preserve"> pyydetään turva-auttajaa</w:t>
      </w:r>
      <w:r w:rsidRPr="008F58F2">
        <w:rPr>
          <w:rFonts w:asciiTheme="minorHAnsi" w:hAnsiTheme="minorHAnsi" w:cstheme="minorHAnsi"/>
          <w:szCs w:val="24"/>
          <w:lang w:eastAsia="fi-FI"/>
        </w:rPr>
        <w:t xml:space="preserve"> tarkast</w:t>
      </w:r>
      <w:r w:rsidR="0000266B" w:rsidRPr="008F58F2">
        <w:rPr>
          <w:rFonts w:asciiTheme="minorHAnsi" w:hAnsiTheme="minorHAnsi" w:cstheme="minorHAnsi"/>
          <w:szCs w:val="24"/>
          <w:lang w:eastAsia="fi-FI"/>
        </w:rPr>
        <w:t>amaan</w:t>
      </w:r>
      <w:r w:rsidRPr="008F58F2">
        <w:rPr>
          <w:rFonts w:asciiTheme="minorHAnsi" w:hAnsiTheme="minorHAnsi" w:cstheme="minorHAnsi"/>
          <w:szCs w:val="24"/>
          <w:lang w:eastAsia="fi-FI"/>
        </w:rPr>
        <w:t xml:space="preserve"> asiakkaan asuintalo ja ympäristö</w:t>
      </w:r>
      <w:r w:rsidR="001D7830" w:rsidRPr="008F58F2">
        <w:rPr>
          <w:rFonts w:asciiTheme="minorHAnsi" w:hAnsiTheme="minorHAnsi" w:cstheme="minorHAnsi"/>
          <w:szCs w:val="24"/>
          <w:lang w:eastAsia="fi-FI"/>
        </w:rPr>
        <w:t xml:space="preserve">. </w:t>
      </w:r>
      <w:r w:rsidRPr="008F58F2">
        <w:rPr>
          <w:rFonts w:asciiTheme="minorHAnsi" w:hAnsiTheme="minorHAnsi" w:cstheme="minorHAnsi"/>
          <w:szCs w:val="24"/>
          <w:lang w:eastAsia="fi-FI"/>
        </w:rPr>
        <w:t xml:space="preserve">Jos asiakasta ei turvapalvelun toimesta löydetä, tehdään katoamisilmoitus poliisille. </w:t>
      </w:r>
      <w:r w:rsidR="00D03247" w:rsidRPr="008F58F2">
        <w:rPr>
          <w:rFonts w:asciiTheme="minorHAnsi" w:hAnsiTheme="minorHAnsi" w:cstheme="minorHAnsi"/>
          <w:szCs w:val="24"/>
          <w:lang w:eastAsia="fi-FI"/>
        </w:rPr>
        <w:t>Katoamistilanteissa t</w:t>
      </w:r>
      <w:r w:rsidRPr="008F58F2">
        <w:rPr>
          <w:rFonts w:asciiTheme="minorHAnsi" w:hAnsiTheme="minorHAnsi" w:cstheme="minorHAnsi"/>
          <w:szCs w:val="24"/>
          <w:lang w:eastAsia="fi-FI"/>
        </w:rPr>
        <w:t>iedotetaan omaisia, palveluvastaavaa, palvelupäällikköä ja palvelujohtajaa toimintatavan mukaisesti.</w:t>
      </w:r>
      <w:r w:rsidRPr="008F58F2">
        <w:rPr>
          <w:rFonts w:asciiTheme="minorHAnsi" w:hAnsiTheme="minorHAnsi" w:cstheme="minorHAnsi"/>
          <w:b/>
          <w:szCs w:val="24"/>
          <w:lang w:eastAsia="fi-FI"/>
        </w:rPr>
        <w:t xml:space="preserve"> </w:t>
      </w:r>
    </w:p>
    <w:p w14:paraId="4E91A167" w14:textId="2289687D" w:rsidR="1511F10B" w:rsidRPr="008F58F2" w:rsidRDefault="006C26AB" w:rsidP="1511F10B">
      <w:pPr>
        <w:spacing w:line="360" w:lineRule="auto"/>
        <w:rPr>
          <w:rStyle w:val="normaltextrun"/>
          <w:rFonts w:asciiTheme="minorHAnsi" w:hAnsiTheme="minorHAnsi" w:cstheme="minorHAnsi"/>
        </w:rPr>
      </w:pPr>
      <w:r w:rsidRPr="008F58F2">
        <w:rPr>
          <w:rStyle w:val="normaltextrun"/>
          <w:rFonts w:asciiTheme="minorHAnsi" w:hAnsiTheme="minorHAnsi" w:cstheme="minorHAnsi"/>
          <w:b/>
          <w:shd w:val="clear" w:color="auto" w:fill="FFFFFF"/>
        </w:rPr>
        <w:t xml:space="preserve">Kotiutustiimin </w:t>
      </w:r>
      <w:r w:rsidRPr="008F58F2">
        <w:rPr>
          <w:rStyle w:val="normaltextrun"/>
          <w:rFonts w:asciiTheme="minorHAnsi" w:hAnsiTheme="minorHAnsi" w:cstheme="minorHAnsi"/>
          <w:shd w:val="clear" w:color="auto" w:fill="FFFFFF"/>
        </w:rPr>
        <w:t xml:space="preserve">henkilökunnan tehtävänä on tarkkailla asiakkaan kodin olosuhteita ja ehdottaa muutoksia </w:t>
      </w:r>
      <w:r w:rsidR="005F03B7" w:rsidRPr="008F58F2">
        <w:rPr>
          <w:rStyle w:val="normaltextrun"/>
          <w:rFonts w:asciiTheme="minorHAnsi" w:hAnsiTheme="minorHAnsi" w:cstheme="minorHAnsi"/>
          <w:shd w:val="clear" w:color="auto" w:fill="FFFFFF"/>
        </w:rPr>
        <w:t>a</w:t>
      </w:r>
      <w:r w:rsidRPr="008F58F2">
        <w:rPr>
          <w:rStyle w:val="normaltextrun"/>
          <w:rFonts w:asciiTheme="minorHAnsi" w:hAnsiTheme="minorHAnsi" w:cstheme="minorHAnsi"/>
          <w:shd w:val="clear" w:color="auto" w:fill="FFFFFF"/>
        </w:rPr>
        <w:t>siakasohjaukseen, kotihoitoon, läheiselle tai asiakkaalle, jos havaitsee riskejä. Turvateknologialla ja palveluiden lisäämisellä pyritään lisäämään asiakkaan kotona-asumisen turvallisuutta ja esim. turvapalvelun tarpeen arviointi kuuluu työhön.</w:t>
      </w:r>
    </w:p>
    <w:p w14:paraId="38ACD973" w14:textId="1224424D" w:rsidR="00A10D19" w:rsidRPr="008F58F2" w:rsidRDefault="00A10D19" w:rsidP="006C26AB">
      <w:pPr>
        <w:spacing w:line="360" w:lineRule="auto"/>
        <w:rPr>
          <w:rFonts w:asciiTheme="minorHAnsi" w:hAnsiTheme="minorHAnsi" w:cstheme="minorHAnsi"/>
          <w:b/>
          <w:lang w:eastAsia="fi-FI"/>
        </w:rPr>
      </w:pPr>
      <w:r w:rsidRPr="008F58F2">
        <w:rPr>
          <w:rStyle w:val="normaltextrun"/>
          <w:rFonts w:asciiTheme="minorHAnsi" w:hAnsiTheme="minorHAnsi" w:cstheme="minorHAnsi"/>
          <w:shd w:val="clear" w:color="auto" w:fill="FFFFFF"/>
        </w:rPr>
        <w:t xml:space="preserve">Mikäli </w:t>
      </w:r>
      <w:r w:rsidRPr="008F58F2">
        <w:rPr>
          <w:rStyle w:val="normaltextrun"/>
          <w:rFonts w:asciiTheme="minorHAnsi" w:hAnsiTheme="minorHAnsi" w:cstheme="minorHAnsi"/>
          <w:b/>
          <w:shd w:val="clear" w:color="auto" w:fill="FFFFFF"/>
        </w:rPr>
        <w:t>asentaja</w:t>
      </w:r>
      <w:r w:rsidRPr="008F58F2">
        <w:rPr>
          <w:rStyle w:val="normaltextrun"/>
          <w:rFonts w:asciiTheme="minorHAnsi" w:hAnsiTheme="minorHAnsi" w:cstheme="minorHAnsi"/>
          <w:shd w:val="clear" w:color="auto" w:fill="FFFFFF"/>
        </w:rPr>
        <w:t xml:space="preserve"> havaitsee </w:t>
      </w:r>
      <w:r w:rsidR="007F65DA" w:rsidRPr="008F58F2">
        <w:rPr>
          <w:rStyle w:val="normaltextrun"/>
          <w:rFonts w:asciiTheme="minorHAnsi" w:hAnsiTheme="minorHAnsi" w:cstheme="minorHAnsi"/>
          <w:shd w:val="clear" w:color="auto" w:fill="FFFFFF"/>
        </w:rPr>
        <w:t xml:space="preserve">asiakkaan kotona epäkohtia, </w:t>
      </w:r>
      <w:r w:rsidR="00710AD7" w:rsidRPr="008F58F2">
        <w:rPr>
          <w:rStyle w:val="normaltextrun"/>
          <w:rFonts w:asciiTheme="minorHAnsi" w:hAnsiTheme="minorHAnsi" w:cstheme="minorHAnsi"/>
          <w:shd w:val="clear" w:color="auto" w:fill="FFFFFF"/>
        </w:rPr>
        <w:t>keskuste</w:t>
      </w:r>
      <w:r w:rsidR="009A0EE5" w:rsidRPr="008F58F2">
        <w:rPr>
          <w:rStyle w:val="normaltextrun"/>
          <w:rFonts w:asciiTheme="minorHAnsi" w:hAnsiTheme="minorHAnsi" w:cstheme="minorHAnsi"/>
          <w:shd w:val="clear" w:color="auto" w:fill="FFFFFF"/>
        </w:rPr>
        <w:t>l</w:t>
      </w:r>
      <w:r w:rsidR="00710AD7" w:rsidRPr="008F58F2">
        <w:rPr>
          <w:rStyle w:val="normaltextrun"/>
          <w:rFonts w:asciiTheme="minorHAnsi" w:hAnsiTheme="minorHAnsi" w:cstheme="minorHAnsi"/>
          <w:shd w:val="clear" w:color="auto" w:fill="FFFFFF"/>
        </w:rPr>
        <w:t xml:space="preserve">laan tästä asiakkaan kotihoidon tiimin kanssa tai </w:t>
      </w:r>
      <w:r w:rsidR="00770B76" w:rsidRPr="008F58F2">
        <w:rPr>
          <w:rStyle w:val="normaltextrun"/>
          <w:rFonts w:asciiTheme="minorHAnsi" w:hAnsiTheme="minorHAnsi" w:cstheme="minorHAnsi"/>
          <w:shd w:val="clear" w:color="auto" w:fill="FFFFFF"/>
        </w:rPr>
        <w:t>asiakasohjau</w:t>
      </w:r>
      <w:r w:rsidR="005F03B7" w:rsidRPr="008F58F2">
        <w:rPr>
          <w:rStyle w:val="normaltextrun"/>
          <w:rFonts w:asciiTheme="minorHAnsi" w:hAnsiTheme="minorHAnsi" w:cstheme="minorHAnsi"/>
          <w:shd w:val="clear" w:color="auto" w:fill="FFFFFF"/>
        </w:rPr>
        <w:t>ksen</w:t>
      </w:r>
      <w:r w:rsidR="00710AD7" w:rsidRPr="008F58F2">
        <w:rPr>
          <w:rStyle w:val="normaltextrun"/>
          <w:rFonts w:asciiTheme="minorHAnsi" w:hAnsiTheme="minorHAnsi" w:cstheme="minorHAnsi"/>
          <w:shd w:val="clear" w:color="auto" w:fill="FFFFFF"/>
        </w:rPr>
        <w:t xml:space="preserve"> kanssa.</w:t>
      </w:r>
    </w:p>
    <w:p w14:paraId="16A50383" w14:textId="04A461C6" w:rsidR="006C26AB" w:rsidRPr="008F58F2" w:rsidRDefault="006C26AB" w:rsidP="006C26AB">
      <w:pPr>
        <w:spacing w:line="360" w:lineRule="auto"/>
        <w:rPr>
          <w:rFonts w:asciiTheme="minorHAnsi" w:hAnsiTheme="minorHAnsi" w:cstheme="minorHAnsi"/>
          <w:b/>
          <w:bCs/>
          <w:szCs w:val="24"/>
          <w:lang w:eastAsia="fi-FI"/>
        </w:rPr>
      </w:pPr>
      <w:r w:rsidRPr="008F58F2">
        <w:rPr>
          <w:rFonts w:asciiTheme="minorHAnsi" w:hAnsiTheme="minorHAnsi" w:cstheme="minorHAnsi"/>
          <w:b/>
          <w:bCs/>
          <w:szCs w:val="24"/>
          <w:lang w:eastAsia="fi-FI"/>
        </w:rPr>
        <w:t>Paloturvallisuus</w:t>
      </w:r>
      <w:r w:rsidR="00865921" w:rsidRPr="008F58F2">
        <w:rPr>
          <w:rFonts w:asciiTheme="minorHAnsi" w:hAnsiTheme="minorHAnsi" w:cstheme="minorHAnsi"/>
          <w:b/>
          <w:bCs/>
          <w:szCs w:val="24"/>
          <w:lang w:eastAsia="fi-FI"/>
        </w:rPr>
        <w:t>:</w:t>
      </w:r>
      <w:r w:rsidRPr="008F58F2">
        <w:rPr>
          <w:rFonts w:asciiTheme="minorHAnsi" w:hAnsiTheme="minorHAnsi" w:cstheme="minorHAnsi"/>
          <w:b/>
          <w:bCs/>
          <w:szCs w:val="24"/>
          <w:lang w:eastAsia="fi-FI"/>
        </w:rPr>
        <w:t xml:space="preserve"> </w:t>
      </w:r>
      <w:r w:rsidRPr="008F58F2">
        <w:rPr>
          <w:rFonts w:asciiTheme="minorHAnsi" w:hAnsiTheme="minorHAnsi" w:cstheme="minorHAnsi"/>
          <w:szCs w:val="24"/>
          <w:lang w:eastAsia="fi-FI"/>
        </w:rPr>
        <w:t xml:space="preserve">Koordinaatiokeskuksen työntekijät tekee yhteistyötä paloviranomaisten kanssa asiakasturvallisuuden varmistamiseksi. Työntekijöillä on velvollisuus ilmoittaa mahdollisista paloturvallisuusriskeistä. Ensisijaisesti työntekijät keskustelevat asiakkaan ja läheisen kanssa ja pyrkivät </w:t>
      </w:r>
      <w:r w:rsidRPr="008F58F2">
        <w:rPr>
          <w:rFonts w:asciiTheme="minorHAnsi" w:hAnsiTheme="minorHAnsi" w:cstheme="minorHAnsi"/>
          <w:szCs w:val="24"/>
          <w:lang w:eastAsia="fi-FI"/>
        </w:rPr>
        <w:lastRenderedPageBreak/>
        <w:t xml:space="preserve">huolehtimaan asiakkaan turvallisesta asumisesta. Tarvittaessa henkilökunta voi tehdä vaarailmoituksen. </w:t>
      </w:r>
    </w:p>
    <w:p w14:paraId="538475E1" w14:textId="77777777" w:rsidR="006C26AB" w:rsidRPr="008F58F2" w:rsidRDefault="003E2C5E" w:rsidP="006C26AB">
      <w:pPr>
        <w:spacing w:line="360" w:lineRule="auto"/>
        <w:rPr>
          <w:rFonts w:asciiTheme="minorHAnsi" w:hAnsiTheme="minorHAnsi" w:cstheme="minorHAnsi"/>
          <w:szCs w:val="24"/>
          <w:lang w:eastAsia="fi-FI"/>
        </w:rPr>
      </w:pPr>
      <w:hyperlink r:id="rId13" w:history="1">
        <w:r w:rsidR="006C26AB" w:rsidRPr="008F58F2">
          <w:rPr>
            <w:rStyle w:val="Hyperlinkki"/>
            <w:rFonts w:asciiTheme="minorHAnsi" w:hAnsiTheme="minorHAnsi" w:cstheme="minorHAnsi"/>
            <w:szCs w:val="24"/>
            <w:lang w:eastAsia="fi-FI"/>
          </w:rPr>
          <w:t>https://pelastustoimi.fi/asiointi/lomakkeet/ilmoitus-ilmeinen-palonvaara</w:t>
        </w:r>
      </w:hyperlink>
      <w:r w:rsidR="006C26AB" w:rsidRPr="008F58F2">
        <w:rPr>
          <w:rFonts w:asciiTheme="minorHAnsi" w:hAnsiTheme="minorHAnsi" w:cstheme="minorHAnsi"/>
          <w:szCs w:val="24"/>
          <w:lang w:eastAsia="fi-FI"/>
        </w:rPr>
        <w:t xml:space="preserve"> </w:t>
      </w:r>
    </w:p>
    <w:p w14:paraId="17BD8D69" w14:textId="7C0B2965" w:rsidR="25157662" w:rsidRDefault="006C26AB" w:rsidP="7C405A2E">
      <w:pPr>
        <w:spacing w:after="0" w:line="360" w:lineRule="auto"/>
        <w:rPr>
          <w:rFonts w:asciiTheme="minorHAnsi" w:eastAsia="Trebuchet MS" w:hAnsiTheme="minorHAnsi" w:cstheme="minorHAnsi"/>
          <w:color w:val="ED7C31"/>
          <w:szCs w:val="24"/>
        </w:rPr>
      </w:pPr>
      <w:r w:rsidRPr="008F58F2">
        <w:rPr>
          <w:rFonts w:asciiTheme="minorHAnsi" w:hAnsiTheme="minorHAnsi" w:cstheme="minorHAnsi"/>
          <w:b/>
          <w:bCs/>
          <w:lang w:eastAsia="fi-FI"/>
        </w:rPr>
        <w:t>Toimintaympäristön</w:t>
      </w:r>
      <w:r w:rsidR="00CD3F34" w:rsidRPr="008F58F2">
        <w:rPr>
          <w:rFonts w:asciiTheme="minorHAnsi" w:hAnsiTheme="minorHAnsi" w:cstheme="minorHAnsi"/>
          <w:b/>
          <w:bCs/>
          <w:lang w:eastAsia="fi-FI"/>
        </w:rPr>
        <w:t xml:space="preserve"> riskit</w:t>
      </w:r>
      <w:r w:rsidR="00E474C2" w:rsidRPr="008F58F2">
        <w:rPr>
          <w:rFonts w:asciiTheme="minorHAnsi" w:hAnsiTheme="minorHAnsi" w:cstheme="minorHAnsi"/>
          <w:lang w:eastAsia="fi-FI"/>
        </w:rPr>
        <w:t>:</w:t>
      </w:r>
      <w:r w:rsidRPr="008F58F2">
        <w:rPr>
          <w:rFonts w:asciiTheme="minorHAnsi" w:hAnsiTheme="minorHAnsi" w:cstheme="minorHAnsi"/>
          <w:lang w:eastAsia="fi-FI"/>
        </w:rPr>
        <w:t xml:space="preserve"> </w:t>
      </w:r>
      <w:r w:rsidR="00F802D0" w:rsidRPr="008F58F2">
        <w:rPr>
          <w:rFonts w:asciiTheme="minorHAnsi" w:hAnsiTheme="minorHAnsi" w:cstheme="minorHAnsi"/>
          <w:lang w:eastAsia="fi-FI"/>
        </w:rPr>
        <w:t>K</w:t>
      </w:r>
      <w:r w:rsidR="00C136D3" w:rsidRPr="008F58F2">
        <w:rPr>
          <w:rFonts w:asciiTheme="minorHAnsi" w:hAnsiTheme="minorHAnsi" w:cstheme="minorHAnsi"/>
          <w:lang w:eastAsia="fi-FI"/>
        </w:rPr>
        <w:t>oordinaatiokeskuksen työntekijät käyvät säännöllisesti turvallisuuskävely</w:t>
      </w:r>
      <w:r w:rsidR="003F6987" w:rsidRPr="008F58F2">
        <w:rPr>
          <w:rFonts w:asciiTheme="minorHAnsi" w:hAnsiTheme="minorHAnsi" w:cstheme="minorHAnsi"/>
          <w:lang w:eastAsia="fi-FI"/>
        </w:rPr>
        <w:t>n</w:t>
      </w:r>
      <w:r w:rsidR="00BA4BD8" w:rsidRPr="008F58F2">
        <w:rPr>
          <w:rFonts w:asciiTheme="minorHAnsi" w:hAnsiTheme="minorHAnsi" w:cstheme="minorHAnsi"/>
          <w:lang w:eastAsia="fi-FI"/>
        </w:rPr>
        <w:t xml:space="preserve">, jossa </w:t>
      </w:r>
      <w:r w:rsidR="004E6259" w:rsidRPr="008F58F2">
        <w:rPr>
          <w:rFonts w:asciiTheme="minorHAnsi" w:hAnsiTheme="minorHAnsi" w:cstheme="minorHAnsi"/>
          <w:lang w:eastAsia="fi-FI"/>
        </w:rPr>
        <w:t xml:space="preserve">käydään toimintatavat esim. </w:t>
      </w:r>
      <w:r w:rsidR="003F6987" w:rsidRPr="008F58F2">
        <w:rPr>
          <w:rFonts w:asciiTheme="minorHAnsi" w:hAnsiTheme="minorHAnsi" w:cstheme="minorHAnsi"/>
          <w:lang w:eastAsia="fi-FI"/>
        </w:rPr>
        <w:t>tulipalon varalta</w:t>
      </w:r>
      <w:r w:rsidR="00C136D3" w:rsidRPr="008F58F2">
        <w:rPr>
          <w:rFonts w:asciiTheme="minorHAnsi" w:hAnsiTheme="minorHAnsi" w:cstheme="minorHAnsi"/>
          <w:lang w:eastAsia="fi-FI"/>
        </w:rPr>
        <w:t xml:space="preserve">. </w:t>
      </w:r>
      <w:r w:rsidR="00E474C2" w:rsidRPr="008F58F2">
        <w:rPr>
          <w:rFonts w:asciiTheme="minorHAnsi" w:eastAsia="Trebuchet MS" w:hAnsiTheme="minorHAnsi" w:cstheme="minorHAnsi"/>
          <w:szCs w:val="24"/>
        </w:rPr>
        <w:t>Koordinaatiokeskuksessa työ on pääsääntöisesti staattista toimistotyötä, joten työergonomiaan kiinnitetään huomiota ja sen toteutumista arvioidaan ja puutteita havaitessa niihin puututaan ja tarvittaessa konsultoidaan esim. työfysioterapeuttia.</w:t>
      </w:r>
    </w:p>
    <w:p w14:paraId="79EAEE5F" w14:textId="77777777" w:rsidR="00EA0AAF" w:rsidRPr="00B166DA" w:rsidRDefault="00EA0AAF" w:rsidP="7C405A2E">
      <w:pPr>
        <w:spacing w:after="0" w:line="360" w:lineRule="auto"/>
        <w:rPr>
          <w:rFonts w:asciiTheme="minorHAnsi" w:eastAsia="Trebuchet MS" w:hAnsiTheme="minorHAnsi" w:cstheme="minorHAnsi"/>
          <w:color w:val="ED7C31"/>
          <w:szCs w:val="24"/>
        </w:rPr>
      </w:pPr>
    </w:p>
    <w:p w14:paraId="6D809A5A" w14:textId="78668A5B" w:rsidR="2B53CA4A" w:rsidRPr="00EA0AAF" w:rsidRDefault="2834E7AC" w:rsidP="2B53CA4A">
      <w:pPr>
        <w:spacing w:line="360" w:lineRule="auto"/>
        <w:rPr>
          <w:rFonts w:asciiTheme="minorHAnsi" w:hAnsiTheme="minorHAnsi" w:cstheme="minorHAnsi"/>
          <w:strike/>
          <w:color w:val="5B9BD5" w:themeColor="accent5"/>
          <w:lang w:eastAsia="fi-FI"/>
        </w:rPr>
      </w:pPr>
      <w:r w:rsidRPr="008F58F2">
        <w:rPr>
          <w:rFonts w:asciiTheme="minorHAnsi" w:eastAsia="Trebuchet MS" w:hAnsiTheme="minorHAnsi" w:cstheme="minorHAnsi"/>
        </w:rPr>
        <w:t>Kotiutustiimin ja l</w:t>
      </w:r>
      <w:r w:rsidR="25157662" w:rsidRPr="008F58F2">
        <w:rPr>
          <w:rFonts w:asciiTheme="minorHAnsi" w:eastAsia="Trebuchet MS" w:hAnsiTheme="minorHAnsi" w:cstheme="minorHAnsi"/>
        </w:rPr>
        <w:t>aiteasennuskäynneillä asiakkaan luokse</w:t>
      </w:r>
      <w:r w:rsidR="00033573" w:rsidRPr="008F58F2">
        <w:rPr>
          <w:rFonts w:asciiTheme="minorHAnsi" w:eastAsia="Trebuchet MS" w:hAnsiTheme="minorHAnsi" w:cstheme="minorHAnsi"/>
        </w:rPr>
        <w:t xml:space="preserve"> riskinä voi olla </w:t>
      </w:r>
      <w:r w:rsidR="00033573" w:rsidRPr="008F58F2">
        <w:rPr>
          <w:rFonts w:asciiTheme="minorHAnsi" w:hAnsiTheme="minorHAnsi" w:cstheme="minorHAnsi"/>
          <w:lang w:eastAsia="fi-FI"/>
        </w:rPr>
        <w:t>mm. asiakkaan ja työntekijän ergonomia ja liikkuminen</w:t>
      </w:r>
      <w:r w:rsidR="00EE4584" w:rsidRPr="008F58F2">
        <w:rPr>
          <w:rFonts w:asciiTheme="minorHAnsi" w:hAnsiTheme="minorHAnsi" w:cstheme="minorHAnsi"/>
          <w:lang w:eastAsia="fi-FI"/>
        </w:rPr>
        <w:t xml:space="preserve"> a</w:t>
      </w:r>
      <w:r w:rsidR="00033573" w:rsidRPr="008F58F2">
        <w:rPr>
          <w:rFonts w:asciiTheme="minorHAnsi" w:hAnsiTheme="minorHAnsi" w:cstheme="minorHAnsi"/>
          <w:lang w:eastAsia="fi-FI"/>
        </w:rPr>
        <w:t>hta</w:t>
      </w:r>
      <w:r w:rsidR="00EE4584" w:rsidRPr="008F58F2">
        <w:rPr>
          <w:rFonts w:asciiTheme="minorHAnsi" w:hAnsiTheme="minorHAnsi" w:cstheme="minorHAnsi"/>
          <w:lang w:eastAsia="fi-FI"/>
        </w:rPr>
        <w:t>iden</w:t>
      </w:r>
      <w:r w:rsidR="00033573" w:rsidRPr="008F58F2">
        <w:rPr>
          <w:rFonts w:asciiTheme="minorHAnsi" w:hAnsiTheme="minorHAnsi" w:cstheme="minorHAnsi"/>
          <w:lang w:eastAsia="fi-FI"/>
        </w:rPr>
        <w:t xml:space="preserve"> til</w:t>
      </w:r>
      <w:r w:rsidR="00EE4584" w:rsidRPr="008F58F2">
        <w:rPr>
          <w:rFonts w:asciiTheme="minorHAnsi" w:hAnsiTheme="minorHAnsi" w:cstheme="minorHAnsi"/>
          <w:lang w:eastAsia="fi-FI"/>
        </w:rPr>
        <w:t>ojen</w:t>
      </w:r>
      <w:r w:rsidR="00033573" w:rsidRPr="008F58F2">
        <w:rPr>
          <w:rFonts w:asciiTheme="minorHAnsi" w:hAnsiTheme="minorHAnsi" w:cstheme="minorHAnsi"/>
          <w:lang w:eastAsia="fi-FI"/>
        </w:rPr>
        <w:t xml:space="preserve"> </w:t>
      </w:r>
      <w:r w:rsidR="00EE4584" w:rsidRPr="008F58F2">
        <w:rPr>
          <w:rFonts w:asciiTheme="minorHAnsi" w:hAnsiTheme="minorHAnsi" w:cstheme="minorHAnsi"/>
          <w:lang w:eastAsia="fi-FI"/>
        </w:rPr>
        <w:t>tai</w:t>
      </w:r>
      <w:r w:rsidR="00033573" w:rsidRPr="008F58F2">
        <w:rPr>
          <w:rFonts w:asciiTheme="minorHAnsi" w:hAnsiTheme="minorHAnsi" w:cstheme="minorHAnsi"/>
          <w:lang w:eastAsia="fi-FI"/>
        </w:rPr>
        <w:t xml:space="preserve"> puutteellis</w:t>
      </w:r>
      <w:r w:rsidR="00EE4584" w:rsidRPr="008F58F2">
        <w:rPr>
          <w:rFonts w:asciiTheme="minorHAnsi" w:hAnsiTheme="minorHAnsi" w:cstheme="minorHAnsi"/>
          <w:lang w:eastAsia="fi-FI"/>
        </w:rPr>
        <w:t>ten</w:t>
      </w:r>
      <w:r w:rsidR="00033573" w:rsidRPr="008F58F2">
        <w:rPr>
          <w:rFonts w:asciiTheme="minorHAnsi" w:hAnsiTheme="minorHAnsi" w:cstheme="minorHAnsi"/>
          <w:lang w:eastAsia="fi-FI"/>
        </w:rPr>
        <w:t xml:space="preserve"> apuväline</w:t>
      </w:r>
      <w:r w:rsidR="00EE4584" w:rsidRPr="008F58F2">
        <w:rPr>
          <w:rFonts w:asciiTheme="minorHAnsi" w:hAnsiTheme="minorHAnsi" w:cstheme="minorHAnsi"/>
          <w:lang w:eastAsia="fi-FI"/>
        </w:rPr>
        <w:t>iden vuoksi</w:t>
      </w:r>
      <w:r w:rsidR="00033573" w:rsidRPr="008F58F2">
        <w:rPr>
          <w:rFonts w:asciiTheme="minorHAnsi" w:hAnsiTheme="minorHAnsi" w:cstheme="minorHAnsi"/>
          <w:lang w:eastAsia="fi-FI"/>
        </w:rPr>
        <w:t xml:space="preserve">. Liikkumiseen sisältyviä riskejä ovat kolaritilanteet ja auton vikatilanteet. </w:t>
      </w:r>
      <w:r w:rsidR="00842087" w:rsidRPr="008F58F2">
        <w:rPr>
          <w:rFonts w:asciiTheme="minorHAnsi" w:eastAsia="Trebuchet MS" w:hAnsiTheme="minorHAnsi" w:cstheme="minorHAnsi"/>
        </w:rPr>
        <w:t>Asiakaskäynneillä</w:t>
      </w:r>
      <w:r w:rsidR="25157662" w:rsidRPr="008F58F2">
        <w:rPr>
          <w:rFonts w:asciiTheme="minorHAnsi" w:eastAsia="Trebuchet MS" w:hAnsiTheme="minorHAnsi" w:cstheme="minorHAnsi"/>
        </w:rPr>
        <w:t xml:space="preserve"> noudatetaan hyvinvointialueen hygienia ohjeita, jolla pyritään suojaamaan hoitajaa sekä asiakasta. Puutteellisiin toimintatapoihin puututaan keskustelemalla asianomaisen henkilön kanssa.</w:t>
      </w:r>
      <w:r w:rsidR="25157662" w:rsidRPr="008F58F2">
        <w:rPr>
          <w:rFonts w:asciiTheme="minorHAnsi" w:eastAsia="Trebuchet MS" w:hAnsiTheme="minorHAnsi" w:cstheme="minorHAnsi"/>
          <w:color w:val="ED7C31"/>
        </w:rPr>
        <w:t xml:space="preserve"> </w:t>
      </w:r>
    </w:p>
    <w:p w14:paraId="7A40AA7E" w14:textId="77777777" w:rsidR="006C26AB" w:rsidRPr="008F58F2" w:rsidRDefault="006C26AB" w:rsidP="006C26AB">
      <w:pPr>
        <w:spacing w:line="360" w:lineRule="auto"/>
        <w:rPr>
          <w:rFonts w:asciiTheme="minorHAnsi" w:hAnsiTheme="minorHAnsi" w:cstheme="minorHAnsi"/>
          <w:szCs w:val="24"/>
          <w:lang w:eastAsia="fi-FI"/>
        </w:rPr>
      </w:pPr>
      <w:r w:rsidRPr="008F58F2">
        <w:rPr>
          <w:rFonts w:asciiTheme="minorHAnsi" w:hAnsiTheme="minorHAnsi" w:cstheme="minorHAnsi"/>
          <w:b/>
          <w:bCs/>
          <w:szCs w:val="24"/>
          <w:lang w:eastAsia="fi-FI"/>
        </w:rPr>
        <w:t xml:space="preserve">Tietosuojaan liittyvät: </w:t>
      </w:r>
      <w:r w:rsidRPr="008F58F2">
        <w:rPr>
          <w:rFonts w:asciiTheme="minorHAnsi" w:hAnsiTheme="minorHAnsi" w:cstheme="minorHAnsi"/>
          <w:szCs w:val="24"/>
          <w:lang w:eastAsia="fi-FI"/>
        </w:rPr>
        <w:t>Asiakkaiden tietosuojaan ja turvallisuuteen kiinnitetään erityistä huomiota. J</w:t>
      </w:r>
      <w:r w:rsidRPr="008F58F2">
        <w:rPr>
          <w:rStyle w:val="normaltextrun"/>
          <w:rFonts w:asciiTheme="minorHAnsi" w:hAnsiTheme="minorHAnsi" w:cstheme="minorHAnsi"/>
          <w:color w:val="000000"/>
          <w:shd w:val="clear" w:color="auto" w:fill="FFFFFF"/>
        </w:rPr>
        <w:t>okaisen työntekijän tulee suorittaa vähintään 3 vuoden välein Oppiportissa tietoturva- ja tietosuojakoulutukset.</w:t>
      </w:r>
    </w:p>
    <w:p w14:paraId="1DD994EB" w14:textId="77777777" w:rsidR="006C26AB" w:rsidRPr="008F58F2" w:rsidRDefault="006C26AB" w:rsidP="006C26AB">
      <w:pPr>
        <w:spacing w:line="360" w:lineRule="auto"/>
        <w:rPr>
          <w:rFonts w:asciiTheme="minorHAnsi" w:hAnsiTheme="minorHAnsi" w:cstheme="minorHAnsi"/>
          <w:szCs w:val="24"/>
          <w:lang w:eastAsia="fi-FI"/>
        </w:rPr>
      </w:pPr>
      <w:r w:rsidRPr="008F58F2">
        <w:rPr>
          <w:rFonts w:asciiTheme="minorHAnsi" w:hAnsiTheme="minorHAnsi" w:cstheme="minorHAnsi"/>
          <w:szCs w:val="24"/>
          <w:lang w:eastAsia="fi-FI"/>
        </w:rPr>
        <w:t>Perehdytyksessä käydään läpi tunnusten käyttö ja niiden oikeudet. Asiakastietojärjestelmien käyttöoikeudet on rajattu työtehtävän mukaisesti ja niiden käyttöä seurataan. Työntekijät sitoutuvat vaitiolovelvollisuuteen ja kirjallisista dokumenteista on selkeät hävittämisohjeet.</w:t>
      </w:r>
    </w:p>
    <w:p w14:paraId="3F32B9A3" w14:textId="77777777" w:rsidR="006C26AB" w:rsidRPr="008F58F2" w:rsidRDefault="006C26AB" w:rsidP="006C26AB">
      <w:pPr>
        <w:spacing w:line="360" w:lineRule="auto"/>
        <w:rPr>
          <w:rFonts w:asciiTheme="minorHAnsi" w:hAnsiTheme="minorHAnsi" w:cstheme="minorHAnsi"/>
          <w:szCs w:val="24"/>
          <w:lang w:eastAsia="fi-FI"/>
        </w:rPr>
      </w:pPr>
      <w:r w:rsidRPr="008F58F2">
        <w:rPr>
          <w:rFonts w:asciiTheme="minorHAnsi" w:hAnsiTheme="minorHAnsi" w:cstheme="minorHAnsi"/>
          <w:szCs w:val="24"/>
          <w:lang w:eastAsia="fi-FI"/>
        </w:rPr>
        <w:t xml:space="preserve">Työpuhelimien käyttö edellyttää erityistä huolellisuutta, sillä asiakastiedot kulkevat mobiilisti mukana. Asiakastietojen käsittelystä sähköpostilla on erilliset ohjeet. Hyvinvointialueella on käytössä turvaposti. </w:t>
      </w:r>
    </w:p>
    <w:p w14:paraId="180879E2" w14:textId="0383A25D" w:rsidR="006C26AB" w:rsidRPr="008F58F2" w:rsidRDefault="006C26AB" w:rsidP="7C405A2E">
      <w:pPr>
        <w:spacing w:line="360" w:lineRule="auto"/>
        <w:rPr>
          <w:rFonts w:asciiTheme="minorHAnsi" w:hAnsiTheme="minorHAnsi" w:cstheme="minorHAnsi"/>
          <w:color w:val="FF0000"/>
          <w:lang w:eastAsia="fi-FI"/>
        </w:rPr>
      </w:pPr>
      <w:r w:rsidRPr="008F58F2">
        <w:rPr>
          <w:rFonts w:asciiTheme="minorHAnsi" w:hAnsiTheme="minorHAnsi" w:cstheme="minorHAnsi"/>
          <w:b/>
          <w:bCs/>
          <w:lang w:eastAsia="fi-FI"/>
        </w:rPr>
        <w:t>Työntekijöiden turvallisuuteen liittyvät:</w:t>
      </w:r>
      <w:r w:rsidRPr="008F58F2">
        <w:rPr>
          <w:rFonts w:asciiTheme="minorHAnsi" w:hAnsiTheme="minorHAnsi" w:cstheme="minorHAnsi"/>
          <w:lang w:eastAsia="fi-FI"/>
        </w:rPr>
        <w:t xml:space="preserve"> Ulkopuolinen uhka, väkivaltatilanteet ja läheltä piti tilanteet. Työntekijöiden omaan turvallisuuteen liittyen työntekijät tekevät uhkatilanneilmoituksen työsuojeluun, jos työvuorossa tapahtuu uhkatilanne. Uhkatilanteeksi luokitellaan fyysisen väkivallan lisäksi huutaminen ja aggressiivinen käyttäytyminen sekä työntekijää mitätöivä kielenkäyttö. Työntekijöillä on käytössään GPS paikannin ja työntekijöitä edellytetään käyttämään GPS-kelloa </w:t>
      </w:r>
      <w:r w:rsidRPr="008F58F2">
        <w:rPr>
          <w:rFonts w:asciiTheme="minorHAnsi" w:hAnsiTheme="minorHAnsi" w:cstheme="minorHAnsi"/>
          <w:lang w:eastAsia="fi-FI"/>
        </w:rPr>
        <w:lastRenderedPageBreak/>
        <w:t xml:space="preserve">työvuoron aikana. </w:t>
      </w:r>
      <w:r w:rsidR="48E64A23" w:rsidRPr="008F58F2">
        <w:rPr>
          <w:rFonts w:asciiTheme="minorHAnsi" w:hAnsiTheme="minorHAnsi" w:cstheme="minorHAnsi"/>
          <w:b/>
          <w:bCs/>
          <w:lang w:eastAsia="fi-FI"/>
        </w:rPr>
        <w:t>Kotiutustiimi</w:t>
      </w:r>
      <w:r w:rsidR="007C0415" w:rsidRPr="008F58F2">
        <w:rPr>
          <w:rFonts w:asciiTheme="minorHAnsi" w:hAnsiTheme="minorHAnsi" w:cstheme="minorHAnsi"/>
          <w:b/>
          <w:bCs/>
          <w:lang w:eastAsia="fi-FI"/>
        </w:rPr>
        <w:t>n työntekijät ja</w:t>
      </w:r>
      <w:r w:rsidR="00280586" w:rsidRPr="008F58F2">
        <w:rPr>
          <w:rFonts w:asciiTheme="minorHAnsi" w:hAnsiTheme="minorHAnsi" w:cstheme="minorHAnsi"/>
          <w:lang w:eastAsia="fi-FI"/>
        </w:rPr>
        <w:t xml:space="preserve"> </w:t>
      </w:r>
      <w:r w:rsidR="00280586" w:rsidRPr="008F58F2">
        <w:rPr>
          <w:rFonts w:asciiTheme="minorHAnsi" w:hAnsiTheme="minorHAnsi" w:cstheme="minorHAnsi"/>
          <w:b/>
          <w:bCs/>
          <w:lang w:eastAsia="fi-FI"/>
        </w:rPr>
        <w:t>asentajat</w:t>
      </w:r>
      <w:r w:rsidR="00280586" w:rsidRPr="008F58F2">
        <w:rPr>
          <w:rFonts w:asciiTheme="minorHAnsi" w:hAnsiTheme="minorHAnsi" w:cstheme="minorHAnsi"/>
          <w:lang w:eastAsia="fi-FI"/>
        </w:rPr>
        <w:t xml:space="preserve"> ajavat </w:t>
      </w:r>
      <w:r w:rsidR="00F35A99" w:rsidRPr="008F58F2">
        <w:rPr>
          <w:rFonts w:asciiTheme="minorHAnsi" w:hAnsiTheme="minorHAnsi" w:cstheme="minorHAnsi"/>
          <w:lang w:eastAsia="fi-FI"/>
        </w:rPr>
        <w:t xml:space="preserve">asiakaskäynneillä </w:t>
      </w:r>
      <w:r w:rsidR="00280586" w:rsidRPr="008F58F2">
        <w:rPr>
          <w:rFonts w:asciiTheme="minorHAnsi" w:hAnsiTheme="minorHAnsi" w:cstheme="minorHAnsi"/>
          <w:lang w:eastAsia="fi-FI"/>
        </w:rPr>
        <w:t>omilla autoillaan.</w:t>
      </w:r>
    </w:p>
    <w:p w14:paraId="47A3CF8F" w14:textId="38B86EDD" w:rsidR="1EAD7A7A" w:rsidRPr="008F58F2" w:rsidRDefault="1EAD7A7A" w:rsidP="2B53CA4A">
      <w:pPr>
        <w:spacing w:line="360" w:lineRule="auto"/>
        <w:rPr>
          <w:rFonts w:asciiTheme="minorHAnsi" w:eastAsia="Trebuchet MS" w:hAnsiTheme="minorHAnsi" w:cstheme="minorHAnsi"/>
          <w:szCs w:val="24"/>
        </w:rPr>
      </w:pPr>
      <w:r w:rsidRPr="008F58F2">
        <w:rPr>
          <w:rFonts w:asciiTheme="minorHAnsi" w:hAnsiTheme="minorHAnsi" w:cstheme="minorHAnsi"/>
        </w:rPr>
        <w:t>Toimistotyön uhkatilanteet ovat enimmäkseen sanallista uhkailua.</w:t>
      </w:r>
    </w:p>
    <w:p w14:paraId="18389A83" w14:textId="282803A9" w:rsidR="006C26AB" w:rsidRPr="008F58F2" w:rsidRDefault="006C26AB" w:rsidP="2B53CA4A">
      <w:pPr>
        <w:spacing w:line="360" w:lineRule="auto"/>
        <w:rPr>
          <w:rFonts w:asciiTheme="minorHAnsi" w:hAnsiTheme="minorHAnsi" w:cstheme="minorHAnsi"/>
          <w:lang w:eastAsia="fi-FI"/>
        </w:rPr>
      </w:pPr>
      <w:r w:rsidRPr="008F58F2">
        <w:rPr>
          <w:rFonts w:asciiTheme="minorHAnsi" w:hAnsiTheme="minorHAnsi" w:cstheme="minorHAnsi"/>
          <w:b/>
          <w:bCs/>
          <w:lang w:eastAsia="fi-FI"/>
        </w:rPr>
        <w:t xml:space="preserve">Tiedonkulkuun liittyvät: </w:t>
      </w:r>
      <w:r w:rsidRPr="008F58F2">
        <w:rPr>
          <w:rFonts w:asciiTheme="minorHAnsi" w:hAnsiTheme="minorHAnsi" w:cstheme="minorHAnsi"/>
          <w:lang w:eastAsia="fi-FI"/>
        </w:rPr>
        <w:t>Tiedonkulkuun liittyvät</w:t>
      </w:r>
      <w:r w:rsidRPr="008F58F2">
        <w:rPr>
          <w:rFonts w:asciiTheme="minorHAnsi" w:hAnsiTheme="minorHAnsi" w:cstheme="minorHAnsi"/>
          <w:color w:val="FF0000"/>
          <w:lang w:eastAsia="fi-FI"/>
        </w:rPr>
        <w:t xml:space="preserve"> </w:t>
      </w:r>
      <w:r w:rsidRPr="008F58F2">
        <w:rPr>
          <w:rFonts w:asciiTheme="minorHAnsi" w:hAnsiTheme="minorHAnsi" w:cstheme="minorHAnsi"/>
          <w:lang w:eastAsia="fi-FI"/>
        </w:rPr>
        <w:t>riskit liittyvät mm. kirjaamisen tarkkuuteen ja ajantasaisuuteen, asiakasasioiden informointi eteenpäin kotihoidolle ja hoitajien huono tavoitettavuus. Tietoturvallinen viestintä tapa on</w:t>
      </w:r>
      <w:r w:rsidR="0AD76735" w:rsidRPr="008F58F2">
        <w:rPr>
          <w:rFonts w:asciiTheme="minorHAnsi" w:hAnsiTheme="minorHAnsi" w:cstheme="minorHAnsi"/>
          <w:lang w:eastAsia="fi-FI"/>
        </w:rPr>
        <w:t xml:space="preserve"> potilastietojärjestelmien viestit</w:t>
      </w:r>
      <w:r w:rsidRPr="008F58F2">
        <w:rPr>
          <w:rFonts w:asciiTheme="minorHAnsi" w:hAnsiTheme="minorHAnsi" w:cstheme="minorHAnsi"/>
          <w:lang w:eastAsia="fi-FI"/>
        </w:rPr>
        <w:t xml:space="preserve">, joita henkilöstön tulee lukea. Useiden tietojärjestelmien käyttö aiheuttaa tiedonkulun riskejä. Hoitajien vaihtuvuus ja puutteellinen perehdytys lisäävät riskejä. </w:t>
      </w:r>
    </w:p>
    <w:p w14:paraId="2F8291A4" w14:textId="2C6CECFF" w:rsidR="00317BA8" w:rsidRPr="00CB5343" w:rsidRDefault="22374605" w:rsidP="2B53CA4A">
      <w:pPr>
        <w:spacing w:line="360" w:lineRule="auto"/>
        <w:rPr>
          <w:rFonts w:asciiTheme="minorHAnsi" w:eastAsia="Trebuchet MS" w:hAnsiTheme="minorHAnsi" w:cstheme="minorHAnsi"/>
          <w:szCs w:val="24"/>
        </w:rPr>
      </w:pPr>
      <w:r w:rsidRPr="008F58F2">
        <w:rPr>
          <w:rFonts w:asciiTheme="minorHAnsi" w:eastAsia="Trebuchet MS" w:hAnsiTheme="minorHAnsi" w:cstheme="minorHAnsi"/>
          <w:szCs w:val="24"/>
        </w:rPr>
        <w:t xml:space="preserve">Henkilöstöä kannustetaan tuomaan avoimesti esille palveluvastaavalle huomioitaan epäkohdista ja työhön liittyvistä riskeistä. Käytössä on Laatuportti- järjestelmä, jonne voi tehdä ilmoituksen.  </w:t>
      </w:r>
    </w:p>
    <w:p w14:paraId="4E8C4B09" w14:textId="77777777" w:rsidR="006C26AB" w:rsidRPr="008F58F2" w:rsidRDefault="006C26AB" w:rsidP="006C26AB">
      <w:pPr>
        <w:spacing w:line="360" w:lineRule="auto"/>
        <w:rPr>
          <w:rFonts w:asciiTheme="minorHAnsi" w:hAnsiTheme="minorHAnsi" w:cstheme="minorHAnsi"/>
          <w:b/>
          <w:bCs/>
          <w:szCs w:val="24"/>
          <w:lang w:eastAsia="fi-FI"/>
        </w:rPr>
      </w:pPr>
      <w:bookmarkStart w:id="21" w:name="_Toc45556432"/>
      <w:r w:rsidRPr="008F58F2">
        <w:rPr>
          <w:rFonts w:asciiTheme="minorHAnsi" w:hAnsiTheme="minorHAnsi" w:cstheme="minorHAnsi"/>
          <w:b/>
          <w:bCs/>
          <w:szCs w:val="24"/>
          <w:lang w:eastAsia="fi-FI"/>
        </w:rPr>
        <w:t>Riskienhallinnan järjestelmät ja menettelytavat</w:t>
      </w:r>
      <w:bookmarkStart w:id="22" w:name="_Toc45556434"/>
      <w:bookmarkEnd w:id="21"/>
    </w:p>
    <w:p w14:paraId="772781FE" w14:textId="77777777"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szCs w:val="24"/>
        </w:rPr>
        <w:t>Koordinaatiokeskuksessa tuodaan havaittuja epäkohtia, poikkeamia ja riskejä esille seuraavilla sovituilla tavoilla:</w:t>
      </w:r>
    </w:p>
    <w:p w14:paraId="41B2D26D" w14:textId="77777777"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b/>
          <w:bCs/>
          <w:szCs w:val="24"/>
        </w:rPr>
        <w:t>Haitta- ja vaaratilanneilmoitus</w:t>
      </w:r>
      <w:r w:rsidRPr="008F58F2">
        <w:rPr>
          <w:rFonts w:asciiTheme="minorHAnsi" w:hAnsiTheme="minorHAnsi" w:cstheme="minorHAnsi"/>
          <w:szCs w:val="24"/>
        </w:rPr>
        <w:t xml:space="preserve">: Hoitaja kirjaa asiakkaalle tapahtuneen vaaratilanteen tai läheltä piti tilanteen </w:t>
      </w:r>
      <w:proofErr w:type="spellStart"/>
      <w:r w:rsidRPr="008F58F2">
        <w:rPr>
          <w:rFonts w:asciiTheme="minorHAnsi" w:hAnsiTheme="minorHAnsi" w:cstheme="minorHAnsi"/>
          <w:szCs w:val="24"/>
        </w:rPr>
        <w:t>Hava</w:t>
      </w:r>
      <w:proofErr w:type="spellEnd"/>
      <w:r w:rsidRPr="008F58F2">
        <w:rPr>
          <w:rFonts w:asciiTheme="minorHAnsi" w:hAnsiTheme="minorHAnsi" w:cstheme="minorHAnsi"/>
          <w:szCs w:val="24"/>
        </w:rPr>
        <w:t xml:space="preserve">-järjestelmään sekä potilastietoihin. Poikkeaman huomannut työntekijä täyttää sähköisen ilmoituksen. Omasta tiimistä tehdyt </w:t>
      </w:r>
      <w:proofErr w:type="spellStart"/>
      <w:r w:rsidRPr="008F58F2">
        <w:rPr>
          <w:rFonts w:asciiTheme="minorHAnsi" w:hAnsiTheme="minorHAnsi" w:cstheme="minorHAnsi"/>
          <w:szCs w:val="24"/>
        </w:rPr>
        <w:t>Hava</w:t>
      </w:r>
      <w:proofErr w:type="spellEnd"/>
      <w:r w:rsidRPr="008F58F2">
        <w:rPr>
          <w:rFonts w:asciiTheme="minorHAnsi" w:hAnsiTheme="minorHAnsi" w:cstheme="minorHAnsi"/>
          <w:szCs w:val="24"/>
        </w:rPr>
        <w:t xml:space="preserve">-ilmoitukset käydään tiimissä läpi kerran kuukaudessa. Kaksi kertaa vuodessa </w:t>
      </w:r>
      <w:proofErr w:type="spellStart"/>
      <w:r w:rsidRPr="008F58F2">
        <w:rPr>
          <w:rFonts w:asciiTheme="minorHAnsi" w:hAnsiTheme="minorHAnsi" w:cstheme="minorHAnsi"/>
          <w:szCs w:val="24"/>
        </w:rPr>
        <w:t>Hava</w:t>
      </w:r>
      <w:proofErr w:type="spellEnd"/>
      <w:r w:rsidRPr="008F58F2">
        <w:rPr>
          <w:rFonts w:asciiTheme="minorHAnsi" w:hAnsiTheme="minorHAnsi" w:cstheme="minorHAnsi"/>
          <w:szCs w:val="24"/>
        </w:rPr>
        <w:t xml:space="preserve">-kokonaisuus käydään läpi keskitetysti johtoryhmässä ja vakavimmat vaaratilanteet siirtyvät palvelupäällikön käsiteltäväksi.  </w:t>
      </w:r>
    </w:p>
    <w:p w14:paraId="043F81D5" w14:textId="77777777"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b/>
          <w:bCs/>
          <w:szCs w:val="24"/>
        </w:rPr>
        <w:t>Huoli-ilmoitukset</w:t>
      </w:r>
      <w:r w:rsidRPr="008F58F2">
        <w:rPr>
          <w:rFonts w:asciiTheme="minorHAnsi" w:hAnsiTheme="minorHAnsi" w:cstheme="minorHAnsi"/>
          <w:szCs w:val="24"/>
        </w:rPr>
        <w:t xml:space="preserve">: kun työtekijällä herää huoliasiakkaan turvallisuudesta tai kaltoinkohtelusta hän ottaa yhteyttä asiakas- ja palveluohjaukseen, kotihoitoon, omaiseen tai palveluvastaavaan.  </w:t>
      </w:r>
    </w:p>
    <w:p w14:paraId="136480E1" w14:textId="77777777"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b/>
          <w:bCs/>
          <w:szCs w:val="24"/>
        </w:rPr>
        <w:t>Lääkeosaaminen</w:t>
      </w:r>
      <w:r w:rsidRPr="008F58F2">
        <w:rPr>
          <w:rFonts w:asciiTheme="minorHAnsi" w:hAnsiTheme="minorHAnsi" w:cstheme="minorHAnsi"/>
          <w:szCs w:val="24"/>
        </w:rPr>
        <w:t>: Varmistetaan organisaation ohjeistuksen mukaisesti. Lääkehoitosuunnitelma vastaa valtakunnallisia ohjeita. Koordinaatiokeskuksessa on organisaation ohjeisiin pohjautuva oma lääkehoitosuunnitelma.</w:t>
      </w:r>
    </w:p>
    <w:p w14:paraId="11B0E992" w14:textId="4555B7B7"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b/>
          <w:bCs/>
          <w:szCs w:val="24"/>
        </w:rPr>
        <w:t>Väkivalta- ja uhkatilanteiden</w:t>
      </w:r>
      <w:r w:rsidRPr="008F58F2">
        <w:rPr>
          <w:rFonts w:asciiTheme="minorHAnsi" w:hAnsiTheme="minorHAnsi" w:cstheme="minorHAnsi"/>
          <w:szCs w:val="24"/>
        </w:rPr>
        <w:t xml:space="preserve"> ilmoittamiseen ja ilmoitusten käsittelyyn on omat ohjeet Polku-Intrassa. Työntekijä informoi palveluvastaavaa ja täyttää </w:t>
      </w:r>
      <w:proofErr w:type="spellStart"/>
      <w:r w:rsidRPr="008F58F2">
        <w:rPr>
          <w:rFonts w:asciiTheme="minorHAnsi" w:hAnsiTheme="minorHAnsi" w:cstheme="minorHAnsi"/>
          <w:szCs w:val="24"/>
        </w:rPr>
        <w:t>hava</w:t>
      </w:r>
      <w:proofErr w:type="spellEnd"/>
      <w:r w:rsidRPr="008F58F2">
        <w:rPr>
          <w:rFonts w:asciiTheme="minorHAnsi" w:hAnsiTheme="minorHAnsi" w:cstheme="minorHAnsi"/>
          <w:szCs w:val="24"/>
        </w:rPr>
        <w:t xml:space="preserve">-ilmoituksen Laatuportissa, josta se siirtyy palveluvastaavalle. Asia käsitellään tiimissä, tarvittaessa toimintatapoja muutetaan tai tarkennetaan ohjeita. Tarvittaessa asiakaskäynnit tehdään parityönä. Ajoittain korkean riskin </w:t>
      </w:r>
      <w:r w:rsidRPr="008F58F2">
        <w:rPr>
          <w:rFonts w:asciiTheme="minorHAnsi" w:hAnsiTheme="minorHAnsi" w:cstheme="minorHAnsi"/>
          <w:szCs w:val="24"/>
        </w:rPr>
        <w:lastRenderedPageBreak/>
        <w:t xml:space="preserve">tilanteissa turvapalvelu pyytää vartijan turvaamaan asiakaskäyntiä. Vartija ei osallistu hoitoon, eikä tule asiakkaan kotiin. </w:t>
      </w:r>
    </w:p>
    <w:p w14:paraId="4AFD317F" w14:textId="77777777"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b/>
          <w:bCs/>
          <w:szCs w:val="24"/>
        </w:rPr>
        <w:t>Työtapaturma</w:t>
      </w:r>
      <w:r w:rsidRPr="008F58F2">
        <w:rPr>
          <w:rFonts w:asciiTheme="minorHAnsi" w:hAnsiTheme="minorHAnsi" w:cstheme="minorHAnsi"/>
          <w:szCs w:val="24"/>
        </w:rPr>
        <w:t>: T</w:t>
      </w:r>
      <w:r w:rsidRPr="008F58F2">
        <w:rPr>
          <w:rStyle w:val="normaltextrun"/>
          <w:rFonts w:asciiTheme="minorHAnsi" w:hAnsiTheme="minorHAnsi" w:cstheme="minorHAnsi"/>
          <w:color w:val="000000"/>
          <w:shd w:val="clear" w:color="auto" w:fill="FFFFFF"/>
        </w:rPr>
        <w:t>yöntekijä ilmoittaa työtapaturmasta palveluvastaavalle mahdollisimman pian ja hakeutuu hoitoon. Työntekijä täyttää tapaturmailmoituksen Laatuportissa ja palveluvastaava käsittelee ilmoituksen sekä tekee ilmoituksen vakuutusyhtiölle. Työturvallisuuden kehittämiseksi työtapaturman jälkeen selvitetään mitä ja miksi tapahtui ja kuinka vastaava tupaturma tulevaisuudessa voidaan välttää.</w:t>
      </w:r>
      <w:r w:rsidRPr="008F58F2">
        <w:rPr>
          <w:rStyle w:val="eop"/>
          <w:rFonts w:asciiTheme="minorHAnsi" w:hAnsiTheme="minorHAnsi" w:cstheme="minorHAnsi"/>
          <w:color w:val="000000"/>
          <w:shd w:val="clear" w:color="auto" w:fill="FFFFFF"/>
        </w:rPr>
        <w:t> </w:t>
      </w:r>
    </w:p>
    <w:p w14:paraId="6E60BC76" w14:textId="463F7141" w:rsidR="006C26AB" w:rsidRPr="008F58F2" w:rsidRDefault="006C26AB" w:rsidP="006C26AB">
      <w:pPr>
        <w:spacing w:line="360" w:lineRule="auto"/>
        <w:rPr>
          <w:rFonts w:asciiTheme="minorHAnsi" w:hAnsiTheme="minorHAnsi" w:cstheme="minorHAnsi"/>
        </w:rPr>
      </w:pPr>
      <w:r w:rsidRPr="008F58F2">
        <w:rPr>
          <w:rFonts w:asciiTheme="minorHAnsi" w:hAnsiTheme="minorHAnsi" w:cstheme="minorHAnsi"/>
          <w:b/>
          <w:bCs/>
        </w:rPr>
        <w:t>Valmiussuunnitelma</w:t>
      </w:r>
      <w:r w:rsidRPr="008F58F2">
        <w:rPr>
          <w:rFonts w:asciiTheme="minorHAnsi" w:hAnsiTheme="minorHAnsi" w:cstheme="minorHAnsi"/>
        </w:rPr>
        <w:t xml:space="preserve">: Palvelualueen </w:t>
      </w:r>
      <w:r w:rsidR="00A904D2" w:rsidRPr="008F58F2">
        <w:rPr>
          <w:rFonts w:asciiTheme="minorHAnsi" w:hAnsiTheme="minorHAnsi" w:cstheme="minorHAnsi"/>
        </w:rPr>
        <w:t>oma valmiussuunnitelma?</w:t>
      </w:r>
      <w:r w:rsidRPr="008F58F2">
        <w:rPr>
          <w:rFonts w:asciiTheme="minorHAnsi" w:hAnsiTheme="minorHAnsi" w:cstheme="minorHAnsi"/>
        </w:rPr>
        <w:t xml:space="preserve"> </w:t>
      </w:r>
    </w:p>
    <w:p w14:paraId="102AE737" w14:textId="77777777"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b/>
          <w:bCs/>
          <w:szCs w:val="24"/>
        </w:rPr>
        <w:t>Kaltoinkohtelun tunnistaminen:</w:t>
      </w:r>
      <w:r w:rsidRPr="008F58F2">
        <w:rPr>
          <w:rFonts w:asciiTheme="minorHAnsi" w:hAnsiTheme="minorHAnsi" w:cstheme="minorHAnsi"/>
          <w:szCs w:val="24"/>
        </w:rPr>
        <w:t xml:space="preserve"> </w:t>
      </w:r>
    </w:p>
    <w:p w14:paraId="58F4F5A2" w14:textId="77777777" w:rsidR="006C26AB" w:rsidRPr="008F58F2" w:rsidRDefault="006C26AB" w:rsidP="006C26AB">
      <w:pPr>
        <w:spacing w:line="360" w:lineRule="auto"/>
        <w:rPr>
          <w:rStyle w:val="eop"/>
          <w:rFonts w:asciiTheme="minorHAnsi" w:hAnsiTheme="minorHAnsi" w:cstheme="minorHAnsi"/>
          <w:color w:val="000000"/>
          <w:shd w:val="clear" w:color="auto" w:fill="FFFFFF"/>
        </w:rPr>
      </w:pPr>
      <w:r w:rsidRPr="008F58F2">
        <w:rPr>
          <w:rStyle w:val="normaltextrun"/>
          <w:rFonts w:asciiTheme="minorHAnsi" w:hAnsiTheme="minorHAnsi" w:cstheme="minorHAnsi"/>
          <w:color w:val="000000"/>
          <w:shd w:val="clear" w:color="auto" w:fill="FFFFFF"/>
        </w:rPr>
        <w:t>Koordinaatiokeskuksen työntekijä on velvollinen ilmoittamaan kaltoinkohtelusta tai sen epäilystä palveluvastaavalle, joka ottaa tarvittaessa yhteyttä koti- ja asumispalveluiden sosiaalityöntekijään. Työntekijällä on velvollisuus puuttua erityistä tukea tarvitsevien ikäihmisten kohteluun, jos työntekijällä nousee huoli.</w:t>
      </w:r>
      <w:r w:rsidRPr="008F58F2">
        <w:rPr>
          <w:rStyle w:val="eop"/>
          <w:rFonts w:asciiTheme="minorHAnsi" w:hAnsiTheme="minorHAnsi" w:cstheme="minorHAnsi"/>
          <w:color w:val="000000"/>
          <w:shd w:val="clear" w:color="auto" w:fill="FFFFFF"/>
        </w:rPr>
        <w:t> </w:t>
      </w:r>
    </w:p>
    <w:p w14:paraId="48801AB9" w14:textId="77777777" w:rsidR="006C26AB" w:rsidRPr="008F58F2" w:rsidRDefault="006C26AB" w:rsidP="006C26AB">
      <w:pPr>
        <w:spacing w:line="360" w:lineRule="auto"/>
        <w:rPr>
          <w:rStyle w:val="normaltextrun"/>
          <w:rFonts w:asciiTheme="minorHAnsi" w:hAnsiTheme="minorHAnsi" w:cstheme="minorHAnsi"/>
          <w:b/>
          <w:bCs/>
          <w:color w:val="000000"/>
          <w:shd w:val="clear" w:color="auto" w:fill="FFFFFF"/>
        </w:rPr>
      </w:pPr>
      <w:r w:rsidRPr="008F58F2">
        <w:rPr>
          <w:rStyle w:val="normaltextrun"/>
          <w:rFonts w:asciiTheme="minorHAnsi" w:hAnsiTheme="minorHAnsi" w:cstheme="minorHAnsi"/>
          <w:b/>
          <w:bCs/>
          <w:color w:val="000000"/>
          <w:shd w:val="clear" w:color="auto" w:fill="FFFFFF"/>
        </w:rPr>
        <w:t>Riskienhallinnan työnjako</w:t>
      </w:r>
    </w:p>
    <w:p w14:paraId="758E00FF" w14:textId="77777777" w:rsidR="006C26AB" w:rsidRPr="008F58F2" w:rsidRDefault="006C26AB" w:rsidP="006C26AB">
      <w:pPr>
        <w:spacing w:line="360" w:lineRule="auto"/>
        <w:rPr>
          <w:rStyle w:val="normaltextrun"/>
          <w:rFonts w:asciiTheme="minorHAnsi" w:hAnsiTheme="minorHAnsi" w:cstheme="minorHAnsi"/>
          <w:color w:val="000000"/>
          <w:shd w:val="clear" w:color="auto" w:fill="FFFFFF"/>
        </w:rPr>
      </w:pPr>
      <w:r w:rsidRPr="008F58F2">
        <w:rPr>
          <w:rStyle w:val="normaltextrun"/>
          <w:rFonts w:asciiTheme="minorHAnsi" w:hAnsiTheme="minorHAnsi" w:cstheme="minorHAnsi"/>
          <w:color w:val="000000"/>
          <w:shd w:val="clear" w:color="auto" w:fill="FFFFFF"/>
        </w:rPr>
        <w:t>Palveluvastaava huolehtii, että omavalvontasuunnitelma päivitetään ja siinä huomioidaan sekä asiakkaisiin että henkilökuntaan liittyvät riskit. Työturvallisuuteen liittyvät riskit raportoidaan työsuojeluorganisaatioon ja käsitellään työyhteisöissä. Työntekijöiden velvollisuutena on raportoida puutteet ja noudattaa olemassa olevaa ohjeistua. </w:t>
      </w:r>
    </w:p>
    <w:p w14:paraId="63C93603" w14:textId="77777777" w:rsidR="006C26AB" w:rsidRPr="008F58F2" w:rsidRDefault="006C26AB" w:rsidP="006C26AB">
      <w:pPr>
        <w:spacing w:line="360" w:lineRule="auto"/>
        <w:rPr>
          <w:rStyle w:val="normaltextrun"/>
          <w:rFonts w:asciiTheme="minorHAnsi" w:hAnsiTheme="minorHAnsi" w:cstheme="minorHAnsi"/>
          <w:color w:val="000000"/>
          <w:shd w:val="clear" w:color="auto" w:fill="FFFFFF"/>
        </w:rPr>
      </w:pPr>
      <w:r w:rsidRPr="008F58F2">
        <w:rPr>
          <w:rStyle w:val="normaltextrun"/>
          <w:rFonts w:asciiTheme="minorHAnsi" w:hAnsiTheme="minorHAnsi" w:cstheme="minorHAnsi"/>
          <w:color w:val="000000"/>
          <w:shd w:val="clear" w:color="auto" w:fill="FFFFFF"/>
        </w:rPr>
        <w:t>Hyvä perehdytys on työ- ja asiakasturvallisuuden riskienhallinnan olennainen osa. Työntekijät osallistuvat turvallisuusriskien arviointiin, omavalvontasuunnitelman laatimiseen ja turvallisuutta parantavien toimenpiteiden toteuttamiseen.  </w:t>
      </w:r>
    </w:p>
    <w:p w14:paraId="392A0933" w14:textId="2EDCBA11" w:rsidR="006C26AB" w:rsidRPr="008F58F2" w:rsidRDefault="006C26AB" w:rsidP="006C26AB">
      <w:pPr>
        <w:spacing w:line="360" w:lineRule="auto"/>
        <w:rPr>
          <w:rStyle w:val="normaltextrun"/>
          <w:rFonts w:asciiTheme="minorHAnsi" w:hAnsiTheme="minorHAnsi" w:cstheme="minorHAnsi"/>
          <w:color w:val="000000"/>
          <w:shd w:val="clear" w:color="auto" w:fill="FFFFFF"/>
        </w:rPr>
      </w:pPr>
      <w:r w:rsidRPr="008F58F2">
        <w:rPr>
          <w:rStyle w:val="normaltextrun"/>
          <w:rFonts w:asciiTheme="minorHAnsi" w:hAnsiTheme="minorHAnsi" w:cstheme="minorHAnsi"/>
          <w:color w:val="000000"/>
          <w:shd w:val="clear" w:color="auto" w:fill="FFFFFF"/>
        </w:rPr>
        <w:t xml:space="preserve">Palveluvastaava toimii asiakasturvallisuusvastaavana. Hänen tehtävänään on kehittää työyksikön toimintaan liittyviä menettelytapoja ja riskienhallintaa sekä asiakasturvallisuuteen liittyvää ohjeistusta. Palveluvastaava vastaa laiteturvallisuudesta yhdessä laitevastaavien kanssa. Työntekijät suorittavat laiteajokortit niiden laitteiden osalta, jotka ovat </w:t>
      </w:r>
      <w:r w:rsidR="1731B964" w:rsidRPr="008F58F2">
        <w:rPr>
          <w:rStyle w:val="normaltextrun"/>
          <w:rFonts w:asciiTheme="minorHAnsi" w:hAnsiTheme="minorHAnsi" w:cstheme="minorHAnsi"/>
          <w:color w:val="000000"/>
          <w:shd w:val="clear" w:color="auto" w:fill="FFFFFF"/>
        </w:rPr>
        <w:t xml:space="preserve">koordinaatiokeskuksen </w:t>
      </w:r>
      <w:r w:rsidRPr="008F58F2">
        <w:rPr>
          <w:rStyle w:val="normaltextrun"/>
          <w:rFonts w:asciiTheme="minorHAnsi" w:hAnsiTheme="minorHAnsi" w:cstheme="minorHAnsi"/>
          <w:color w:val="000000"/>
          <w:shd w:val="clear" w:color="auto" w:fill="FFFFFF"/>
        </w:rPr>
        <w:t>tiimi</w:t>
      </w:r>
      <w:r w:rsidR="76842BFC" w:rsidRPr="008F58F2">
        <w:rPr>
          <w:rStyle w:val="normaltextrun"/>
          <w:rFonts w:asciiTheme="minorHAnsi" w:hAnsiTheme="minorHAnsi" w:cstheme="minorHAnsi"/>
          <w:color w:val="000000"/>
          <w:shd w:val="clear" w:color="auto" w:fill="FFFFFF"/>
        </w:rPr>
        <w:t>e</w:t>
      </w:r>
      <w:r w:rsidRPr="008F58F2">
        <w:rPr>
          <w:rStyle w:val="normaltextrun"/>
          <w:rFonts w:asciiTheme="minorHAnsi" w:hAnsiTheme="minorHAnsi" w:cstheme="minorHAnsi"/>
          <w:color w:val="000000"/>
          <w:shd w:val="clear" w:color="auto" w:fill="FFFFFF"/>
        </w:rPr>
        <w:t>n käytössä. Osaamisen ylläpitäminen on myös jokaisen työntekijän omalla vastuulla. Viallisista laitteista tulee ilmoittaa välittömästi. </w:t>
      </w:r>
    </w:p>
    <w:p w14:paraId="1CAFC9E3" w14:textId="77777777" w:rsidR="006C26AB" w:rsidRPr="008F58F2" w:rsidRDefault="006C26AB" w:rsidP="006C26AB">
      <w:pPr>
        <w:spacing w:line="360" w:lineRule="auto"/>
        <w:rPr>
          <w:rFonts w:asciiTheme="minorHAnsi" w:hAnsiTheme="minorHAnsi" w:cstheme="minorHAnsi"/>
          <w:color w:val="000000"/>
          <w:shd w:val="clear" w:color="auto" w:fill="FFFFFF"/>
        </w:rPr>
      </w:pPr>
      <w:r w:rsidRPr="008F58F2">
        <w:rPr>
          <w:rStyle w:val="normaltextrun"/>
          <w:rFonts w:asciiTheme="minorHAnsi" w:hAnsiTheme="minorHAnsi" w:cstheme="minorHAnsi"/>
          <w:color w:val="000000"/>
          <w:shd w:val="clear" w:color="auto" w:fill="FFFFFF"/>
        </w:rPr>
        <w:lastRenderedPageBreak/>
        <w:t>Haitta- ja vaaratilanneilmoitukset (</w:t>
      </w:r>
      <w:proofErr w:type="spellStart"/>
      <w:r w:rsidRPr="008F58F2">
        <w:rPr>
          <w:rStyle w:val="normaltextrun"/>
          <w:rFonts w:asciiTheme="minorHAnsi" w:hAnsiTheme="minorHAnsi" w:cstheme="minorHAnsi"/>
          <w:color w:val="000000"/>
          <w:shd w:val="clear" w:color="auto" w:fill="FFFFFF"/>
        </w:rPr>
        <w:t>Hava</w:t>
      </w:r>
      <w:proofErr w:type="spellEnd"/>
      <w:r w:rsidRPr="008F58F2">
        <w:rPr>
          <w:rStyle w:val="normaltextrun"/>
          <w:rFonts w:asciiTheme="minorHAnsi" w:hAnsiTheme="minorHAnsi" w:cstheme="minorHAnsi"/>
          <w:color w:val="000000"/>
          <w:shd w:val="clear" w:color="auto" w:fill="FFFFFF"/>
        </w:rPr>
        <w:t>) käydään tiimissä säännöllisesti läpi. </w:t>
      </w:r>
      <w:r w:rsidRPr="008F58F2">
        <w:rPr>
          <w:rFonts w:asciiTheme="minorHAnsi" w:hAnsiTheme="minorHAnsi" w:cstheme="minorHAnsi"/>
        </w:rPr>
        <w:t>Riskien hallinta on jatkuvaa seurantaa ja arviointia vaativaa.</w:t>
      </w:r>
      <w:r w:rsidRPr="008F58F2">
        <w:rPr>
          <w:rStyle w:val="normaltextrun"/>
          <w:rFonts w:asciiTheme="minorHAnsi" w:hAnsiTheme="minorHAnsi" w:cstheme="minorHAnsi"/>
          <w:color w:val="000000"/>
          <w:shd w:val="clear" w:color="auto" w:fill="FFFFFF"/>
        </w:rPr>
        <w:t> </w:t>
      </w:r>
    </w:p>
    <w:bookmarkEnd w:id="22"/>
    <w:p w14:paraId="01184C28" w14:textId="78E20613" w:rsidR="22F681E8" w:rsidRPr="008F58F2" w:rsidRDefault="0026324F" w:rsidP="2B53CA4A">
      <w:pPr>
        <w:spacing w:line="360" w:lineRule="auto"/>
        <w:rPr>
          <w:rStyle w:val="normaltextrun"/>
          <w:rFonts w:asciiTheme="minorHAnsi" w:hAnsiTheme="minorHAnsi" w:cstheme="minorHAnsi"/>
        </w:rPr>
      </w:pPr>
      <w:r w:rsidRPr="008F58F2">
        <w:rPr>
          <w:rStyle w:val="normaltextrun"/>
          <w:rFonts w:asciiTheme="minorHAnsi" w:hAnsiTheme="minorHAnsi" w:cstheme="minorHAnsi"/>
        </w:rPr>
        <w:t xml:space="preserve">Työntekijät </w:t>
      </w:r>
      <w:r w:rsidR="002A0D5A" w:rsidRPr="008F58F2">
        <w:rPr>
          <w:rStyle w:val="normaltextrun"/>
          <w:rFonts w:asciiTheme="minorHAnsi" w:hAnsiTheme="minorHAnsi" w:cstheme="minorHAnsi"/>
        </w:rPr>
        <w:t xml:space="preserve">suorittavat laiteajokortit niiden laitteiden osalta, </w:t>
      </w:r>
      <w:r w:rsidR="00603792" w:rsidRPr="008F58F2">
        <w:rPr>
          <w:rStyle w:val="normaltextrun"/>
          <w:rFonts w:asciiTheme="minorHAnsi" w:hAnsiTheme="minorHAnsi" w:cstheme="minorHAnsi"/>
        </w:rPr>
        <w:t>joista on olemassa laiteajokorti</w:t>
      </w:r>
      <w:r w:rsidR="009A383C" w:rsidRPr="008F58F2">
        <w:rPr>
          <w:rStyle w:val="normaltextrun"/>
          <w:rFonts w:asciiTheme="minorHAnsi" w:hAnsiTheme="minorHAnsi" w:cstheme="minorHAnsi"/>
        </w:rPr>
        <w:t>t (lääkeautomaatit).</w:t>
      </w:r>
    </w:p>
    <w:p w14:paraId="1EE0D392" w14:textId="77777777" w:rsidR="006C26AB" w:rsidRPr="008F58F2" w:rsidRDefault="006C26AB" w:rsidP="006C26AB">
      <w:pPr>
        <w:spacing w:line="360" w:lineRule="auto"/>
        <w:rPr>
          <w:rFonts w:asciiTheme="minorHAnsi" w:hAnsiTheme="minorHAnsi" w:cstheme="minorHAnsi"/>
          <w:b/>
          <w:bCs/>
          <w:szCs w:val="24"/>
          <w:lang w:eastAsia="fi-FI"/>
        </w:rPr>
      </w:pPr>
      <w:r w:rsidRPr="008F58F2">
        <w:rPr>
          <w:rFonts w:asciiTheme="minorHAnsi" w:hAnsiTheme="minorHAnsi" w:cstheme="minorHAnsi"/>
          <w:b/>
          <w:bCs/>
          <w:szCs w:val="24"/>
          <w:lang w:eastAsia="fi-FI"/>
        </w:rPr>
        <w:t>Luettelo riskienhallinnan/omavalvonnan toimeenpanon ohjeista</w:t>
      </w:r>
    </w:p>
    <w:p w14:paraId="3221542B" w14:textId="77777777"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szCs w:val="24"/>
        </w:rPr>
        <w:t>Lääkehoitosuunnitelma</w:t>
      </w:r>
    </w:p>
    <w:p w14:paraId="43A6BE14" w14:textId="77777777"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szCs w:val="24"/>
        </w:rPr>
        <w:t>Perehdyttäminen (perehdytyssuunnitelma)</w:t>
      </w:r>
    </w:p>
    <w:p w14:paraId="6ED6D18A" w14:textId="77777777"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szCs w:val="24"/>
        </w:rPr>
        <w:t>Laatuportin ohjeet, Haitta- ja vaaratilanneilmoitus (</w:t>
      </w:r>
      <w:proofErr w:type="spellStart"/>
      <w:r w:rsidRPr="008F58F2">
        <w:rPr>
          <w:rFonts w:asciiTheme="minorHAnsi" w:hAnsiTheme="minorHAnsi" w:cstheme="minorHAnsi"/>
          <w:szCs w:val="24"/>
        </w:rPr>
        <w:t>Hava</w:t>
      </w:r>
      <w:proofErr w:type="spellEnd"/>
      <w:r w:rsidRPr="008F58F2">
        <w:rPr>
          <w:rFonts w:asciiTheme="minorHAnsi" w:hAnsiTheme="minorHAnsi" w:cstheme="minorHAnsi"/>
          <w:szCs w:val="24"/>
        </w:rPr>
        <w:t xml:space="preserve">): </w:t>
      </w:r>
      <w:r w:rsidRPr="008F58F2">
        <w:rPr>
          <w:rStyle w:val="normaltextrun"/>
          <w:rFonts w:asciiTheme="minorHAnsi" w:hAnsiTheme="minorHAnsi" w:cstheme="minorHAnsi"/>
          <w:color w:val="000000"/>
          <w:shd w:val="clear" w:color="auto" w:fill="FFFFFF"/>
        </w:rPr>
        <w:t>sis. Ilmoitukset vaaratilanteista, läheltä piti-tilanteista, väkivaltatilanteista, epäasiallisesta käytöksestä, turvallisuushavainnoista, sisäilma-asioista sekä kehitysehdotusten teko</w:t>
      </w:r>
    </w:p>
    <w:p w14:paraId="423197E3" w14:textId="77777777"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szCs w:val="24"/>
        </w:rPr>
        <w:t>Työhyvinvoinnin ja -terveyden ohjeet</w:t>
      </w:r>
    </w:p>
    <w:p w14:paraId="039CC9F1" w14:textId="77777777"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szCs w:val="24"/>
        </w:rPr>
        <w:t>Riskien arviointi Laatuportissa</w:t>
      </w:r>
    </w:p>
    <w:p w14:paraId="30FBDA4C" w14:textId="77777777"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szCs w:val="24"/>
        </w:rPr>
        <w:t>Tietosuojaohjeet, tietoturvakoulutukset</w:t>
      </w:r>
    </w:p>
    <w:p w14:paraId="48F274D8" w14:textId="77777777"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szCs w:val="24"/>
        </w:rPr>
        <w:t>Väärinkäytösten ilmoittaminen </w:t>
      </w:r>
    </w:p>
    <w:p w14:paraId="18795724" w14:textId="77777777"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szCs w:val="24"/>
        </w:rPr>
        <w:t>Osaamisen kehittäminen, koulutusohjeet </w:t>
      </w:r>
    </w:p>
    <w:p w14:paraId="0210BD4C" w14:textId="77777777"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szCs w:val="24"/>
        </w:rPr>
        <w:t>Asiakastyöhön kohdennetut ohjeet: turvallinen kotikäynti, katoamisohje, kaltoinkohtelu, huoli-ilmoitus </w:t>
      </w:r>
    </w:p>
    <w:p w14:paraId="573ACF72" w14:textId="77777777"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szCs w:val="24"/>
        </w:rPr>
        <w:t>Työsuojelu, sekä ja asiakas- ja potilasturvallisuussuunnitelma </w:t>
      </w:r>
    </w:p>
    <w:p w14:paraId="6626A66A" w14:textId="589C2755" w:rsidR="006C26AB" w:rsidRPr="008F58F2" w:rsidRDefault="006C26AB" w:rsidP="006C26AB">
      <w:pPr>
        <w:spacing w:line="360" w:lineRule="auto"/>
        <w:rPr>
          <w:rFonts w:asciiTheme="minorHAnsi" w:hAnsiTheme="minorHAnsi" w:cstheme="minorHAnsi"/>
        </w:rPr>
      </w:pPr>
      <w:r w:rsidRPr="008F58F2">
        <w:rPr>
          <w:rFonts w:asciiTheme="minorHAnsi" w:hAnsiTheme="minorHAnsi" w:cstheme="minorHAnsi"/>
        </w:rPr>
        <w:t>Asiakastyöhön kohdennetut ohjeet</w:t>
      </w:r>
      <w:r w:rsidRPr="008F58F2">
        <w:rPr>
          <w:rFonts w:asciiTheme="minorHAnsi" w:hAnsiTheme="minorHAnsi" w:cstheme="minorHAnsi"/>
        </w:rPr>
        <w:tab/>
      </w:r>
    </w:p>
    <w:p w14:paraId="06352329" w14:textId="17FF6BE7" w:rsidR="006C26AB" w:rsidRDefault="621F993B" w:rsidP="006C26AB">
      <w:pPr>
        <w:spacing w:beforeAutospacing="1" w:afterAutospacing="1" w:line="360" w:lineRule="auto"/>
        <w:rPr>
          <w:rFonts w:asciiTheme="minorHAnsi" w:eastAsia="Trebuchet MS" w:hAnsiTheme="minorHAnsi" w:cstheme="minorHAnsi"/>
          <w:szCs w:val="24"/>
        </w:rPr>
      </w:pPr>
      <w:r w:rsidRPr="008F58F2">
        <w:rPr>
          <w:rFonts w:asciiTheme="minorHAnsi" w:eastAsia="Trebuchet MS" w:hAnsiTheme="minorHAnsi" w:cstheme="minorHAnsi"/>
          <w:color w:val="000000" w:themeColor="text1"/>
          <w:szCs w:val="24"/>
        </w:rPr>
        <w:t>Laitteiden (etähoivan tabletit, lääkeautomaatit, turva- ja lisälaitteet) ohjeet</w:t>
      </w:r>
    </w:p>
    <w:p w14:paraId="440F73FF" w14:textId="77777777" w:rsidR="00EA0AAF" w:rsidRDefault="00EA0AAF" w:rsidP="006C26AB">
      <w:pPr>
        <w:spacing w:beforeAutospacing="1" w:afterAutospacing="1" w:line="360" w:lineRule="auto"/>
        <w:rPr>
          <w:rFonts w:asciiTheme="minorHAnsi" w:eastAsia="Trebuchet MS" w:hAnsiTheme="minorHAnsi" w:cstheme="minorHAnsi"/>
          <w:szCs w:val="24"/>
        </w:rPr>
      </w:pPr>
    </w:p>
    <w:p w14:paraId="7ADDAD84" w14:textId="77777777" w:rsidR="00EA0AAF" w:rsidRDefault="00EA0AAF" w:rsidP="006C26AB">
      <w:pPr>
        <w:spacing w:beforeAutospacing="1" w:afterAutospacing="1" w:line="360" w:lineRule="auto"/>
        <w:rPr>
          <w:rFonts w:asciiTheme="minorHAnsi" w:eastAsia="Trebuchet MS" w:hAnsiTheme="minorHAnsi" w:cstheme="minorHAnsi"/>
          <w:szCs w:val="24"/>
        </w:rPr>
      </w:pPr>
    </w:p>
    <w:p w14:paraId="385B11B0" w14:textId="77777777" w:rsidR="00EA0AAF" w:rsidRPr="00EA0AAF" w:rsidRDefault="00EA0AAF" w:rsidP="006C26AB">
      <w:pPr>
        <w:spacing w:beforeAutospacing="1" w:afterAutospacing="1" w:line="360" w:lineRule="auto"/>
        <w:rPr>
          <w:rFonts w:asciiTheme="minorHAnsi" w:eastAsia="Trebuchet MS" w:hAnsiTheme="minorHAnsi" w:cstheme="minorHAnsi"/>
          <w:szCs w:val="24"/>
        </w:rPr>
      </w:pPr>
    </w:p>
    <w:p w14:paraId="3F927EBD" w14:textId="77777777" w:rsidR="006C26AB" w:rsidRPr="008F58F2" w:rsidRDefault="006C26AB" w:rsidP="006C26AB">
      <w:pPr>
        <w:spacing w:line="360" w:lineRule="auto"/>
        <w:rPr>
          <w:rFonts w:asciiTheme="minorHAnsi" w:hAnsiTheme="minorHAnsi" w:cstheme="minorHAnsi"/>
          <w:b/>
          <w:bCs/>
          <w:szCs w:val="24"/>
          <w:lang w:eastAsia="fi-FI"/>
        </w:rPr>
      </w:pPr>
      <w:bookmarkStart w:id="23" w:name="_Toc45556435"/>
      <w:r w:rsidRPr="008F58F2">
        <w:rPr>
          <w:rFonts w:asciiTheme="minorHAnsi" w:hAnsiTheme="minorHAnsi" w:cstheme="minorHAnsi"/>
          <w:b/>
          <w:bCs/>
          <w:szCs w:val="24"/>
          <w:lang w:eastAsia="fi-FI"/>
        </w:rPr>
        <w:lastRenderedPageBreak/>
        <w:t>Riskien tunnistaminen</w:t>
      </w:r>
      <w:bookmarkEnd w:id="23"/>
    </w:p>
    <w:p w14:paraId="7214DDE4" w14:textId="77777777" w:rsidR="006C26AB" w:rsidRPr="008F58F2" w:rsidRDefault="006C26AB" w:rsidP="006C26AB">
      <w:pPr>
        <w:spacing w:line="360" w:lineRule="auto"/>
        <w:rPr>
          <w:rFonts w:asciiTheme="minorHAnsi" w:hAnsiTheme="minorHAnsi" w:cstheme="minorHAnsi"/>
          <w:b/>
          <w:bCs/>
          <w:szCs w:val="24"/>
          <w:lang w:eastAsia="fi-FI"/>
        </w:rPr>
      </w:pPr>
      <w:r w:rsidRPr="008F58F2">
        <w:rPr>
          <w:rFonts w:asciiTheme="minorHAnsi" w:hAnsiTheme="minorHAnsi" w:cstheme="minorHAnsi"/>
          <w:b/>
          <w:bCs/>
          <w:szCs w:val="24"/>
          <w:lang w:eastAsia="fi-FI"/>
        </w:rPr>
        <w:t>Ilmoitusvelvollisuus</w:t>
      </w:r>
    </w:p>
    <w:p w14:paraId="25916DBD" w14:textId="77777777" w:rsidR="006C26AB" w:rsidRPr="008F58F2" w:rsidRDefault="006C26AB" w:rsidP="006C26AB">
      <w:pPr>
        <w:spacing w:line="360" w:lineRule="auto"/>
        <w:rPr>
          <w:rFonts w:asciiTheme="minorHAnsi" w:hAnsiTheme="minorHAnsi" w:cstheme="minorHAnsi"/>
          <w:bCs/>
          <w:szCs w:val="24"/>
          <w:lang w:eastAsia="fi-FI"/>
        </w:rPr>
      </w:pPr>
      <w:r w:rsidRPr="008F58F2">
        <w:rPr>
          <w:rFonts w:asciiTheme="minorHAnsi" w:hAnsiTheme="minorHAnsi" w:cstheme="minorHAnsi"/>
          <w:bCs/>
          <w:szCs w:val="24"/>
          <w:lang w:eastAsia="fi-FI"/>
        </w:rPr>
        <w:t xml:space="preserve">Henkilöstö voi ilmoittaa havaitsemansa epäkohdat Keski-Suomen hyvinvointialueen henkilökunnan sisäiseltä internet sivulta löytyvällä lomakkeella: </w:t>
      </w:r>
      <w:hyperlink r:id="rId14" w:history="1">
        <w:r w:rsidRPr="008F58F2">
          <w:rPr>
            <w:rStyle w:val="Hyperlinkki"/>
            <w:rFonts w:asciiTheme="minorHAnsi" w:hAnsiTheme="minorHAnsi" w:cstheme="minorHAnsi"/>
            <w:bCs/>
            <w:szCs w:val="24"/>
            <w:lang w:eastAsia="fi-FI"/>
          </w:rPr>
          <w:t>https://portal.laatuportti.fi/fi/Reporting/WhistleBlow</w:t>
        </w:r>
      </w:hyperlink>
      <w:r w:rsidRPr="008F58F2">
        <w:rPr>
          <w:rFonts w:asciiTheme="minorHAnsi" w:hAnsiTheme="minorHAnsi" w:cstheme="minorHAnsi"/>
          <w:bCs/>
          <w:szCs w:val="24"/>
          <w:lang w:eastAsia="fi-FI"/>
        </w:rPr>
        <w:t xml:space="preserve"> </w:t>
      </w:r>
    </w:p>
    <w:p w14:paraId="572BB384" w14:textId="77777777" w:rsidR="006C26AB" w:rsidRPr="008F58F2" w:rsidRDefault="006C26AB" w:rsidP="006C26AB">
      <w:pPr>
        <w:spacing w:line="360" w:lineRule="auto"/>
        <w:rPr>
          <w:rFonts w:asciiTheme="minorHAnsi" w:hAnsiTheme="minorHAnsi" w:cstheme="minorHAnsi"/>
          <w:bCs/>
          <w:szCs w:val="24"/>
          <w:lang w:eastAsia="fi-FI"/>
        </w:rPr>
      </w:pPr>
      <w:r w:rsidRPr="008F58F2">
        <w:rPr>
          <w:rFonts w:asciiTheme="minorHAnsi" w:hAnsiTheme="minorHAnsi" w:cstheme="minorHAnsi"/>
          <w:bCs/>
          <w:szCs w:val="24"/>
          <w:lang w:eastAsia="fi-FI"/>
        </w:rPr>
        <w:t>Lomake mahdollistaa hyvinvointialueen palveluksessa olevalle henkilölle palautteen antamisen silloin, kun hänellä on perusteltu syy uskoa, että jokin menettelytapa rikkoo yleistä etua.  </w:t>
      </w:r>
    </w:p>
    <w:p w14:paraId="4292B036" w14:textId="77777777" w:rsidR="006C26AB" w:rsidRPr="008F58F2" w:rsidRDefault="006C26AB" w:rsidP="006C26AB">
      <w:pPr>
        <w:spacing w:line="360" w:lineRule="auto"/>
        <w:rPr>
          <w:rFonts w:asciiTheme="minorHAnsi" w:hAnsiTheme="minorHAnsi" w:cstheme="minorHAnsi"/>
          <w:bCs/>
          <w:szCs w:val="24"/>
          <w:lang w:eastAsia="fi-FI"/>
        </w:rPr>
      </w:pPr>
      <w:r w:rsidRPr="008F58F2">
        <w:rPr>
          <w:rFonts w:asciiTheme="minorHAnsi" w:hAnsiTheme="minorHAnsi" w:cstheme="minorHAnsi"/>
          <w:bCs/>
          <w:szCs w:val="24"/>
          <w:lang w:eastAsia="fi-FI"/>
        </w:rPr>
        <w:t>Ilmoitusvelvollisuutta koskevat menettelyohjeet on sisällytetty omavalvontasuunnitelmaan ja niissä on maininta, ettei ilmoituksen tehneeseen saa kohdistaa toimenpiteitä.  </w:t>
      </w:r>
    </w:p>
    <w:p w14:paraId="107ED89E" w14:textId="77777777" w:rsidR="006C26AB" w:rsidRPr="008F58F2" w:rsidRDefault="006C26AB" w:rsidP="006C26AB">
      <w:pPr>
        <w:spacing w:line="360" w:lineRule="auto"/>
        <w:rPr>
          <w:rFonts w:asciiTheme="minorHAnsi" w:hAnsiTheme="minorHAnsi" w:cstheme="minorHAnsi"/>
          <w:bCs/>
          <w:szCs w:val="24"/>
          <w:lang w:eastAsia="fi-FI"/>
        </w:rPr>
      </w:pPr>
      <w:r w:rsidRPr="008F58F2">
        <w:rPr>
          <w:rFonts w:asciiTheme="minorHAnsi" w:hAnsiTheme="minorHAnsi" w:cstheme="minorHAnsi"/>
          <w:bCs/>
          <w:szCs w:val="24"/>
          <w:lang w:eastAsia="fi-FI"/>
        </w:rPr>
        <w:t>Lomakkeen täyttäjää kohtaan ei voi kohdistaa menettelyä ja häntä suojellaan vastatoimilta. Vastatoimia voisivat olla esimerkiksi työehtojen heikentäminen, palvelussuhteen päättäminen, lomauttaminen, sekä muutoin epäedullinen kohtelu tai kielteisen seuraamuksen kohdistaminen. Ilmoitukset, jotka sisältävät selvästi vääriä tai harhaanjohtavia tietoja, eivät anna aihetta suojeluun.  </w:t>
      </w:r>
    </w:p>
    <w:p w14:paraId="6D48E66F" w14:textId="77777777" w:rsidR="006C26AB" w:rsidRPr="008F58F2" w:rsidRDefault="006C26AB" w:rsidP="006C26AB">
      <w:pPr>
        <w:spacing w:line="360" w:lineRule="auto"/>
        <w:rPr>
          <w:rFonts w:asciiTheme="minorHAnsi" w:hAnsiTheme="minorHAnsi" w:cstheme="minorHAnsi"/>
          <w:bCs/>
          <w:szCs w:val="24"/>
          <w:lang w:eastAsia="fi-FI"/>
        </w:rPr>
      </w:pPr>
      <w:r w:rsidRPr="008F58F2">
        <w:rPr>
          <w:rFonts w:asciiTheme="minorHAnsi" w:hAnsiTheme="minorHAnsi" w:cstheme="minorHAnsi"/>
          <w:bCs/>
          <w:szCs w:val="24"/>
          <w:lang w:eastAsia="fi-FI"/>
        </w:rPr>
        <w:t>Ilmoitukset käsitellään luottamuksellisesti eikä niitä pääse näkemään kukaan muu kuin ilmoituksia käsittelemään nimetty työryhmä. Työryhmän jäsen voi olla ilmoituksen jättäneeseen henkilöön yhteydessä ilmoituskanavan kautta. Jos kriteerit ei täyty, niin ilmoituksen jättäneelle henkilölle annetaan selvitys perusteista, joiden vuoksi tutkintaa ei jatketa. </w:t>
      </w:r>
    </w:p>
    <w:p w14:paraId="04013F7B" w14:textId="77777777" w:rsidR="00317BA8" w:rsidRDefault="006C26AB" w:rsidP="006C26AB">
      <w:pPr>
        <w:spacing w:line="360" w:lineRule="auto"/>
        <w:rPr>
          <w:rFonts w:asciiTheme="minorHAnsi" w:hAnsiTheme="minorHAnsi" w:cstheme="minorHAnsi"/>
          <w:bCs/>
          <w:szCs w:val="24"/>
          <w:lang w:eastAsia="fi-FI"/>
        </w:rPr>
      </w:pPr>
      <w:r w:rsidRPr="008F58F2">
        <w:rPr>
          <w:rFonts w:asciiTheme="minorHAnsi" w:hAnsiTheme="minorHAnsi" w:cstheme="minorHAnsi"/>
          <w:bCs/>
          <w:szCs w:val="24"/>
          <w:lang w:eastAsia="fi-FI"/>
        </w:rPr>
        <w:t>Väärinkäytösilmoitusten käsittelyyn nimettyyn työryhmään kuuluu johtava lakimies, HR-johtaja, sisäisen tarkastuksen päällikkö, asiakirjahallinnon päällikkö ja riskienhallintajohtaja.</w:t>
      </w:r>
    </w:p>
    <w:p w14:paraId="130D1309" w14:textId="58D1CF0E" w:rsidR="006C26AB" w:rsidRPr="008F58F2" w:rsidRDefault="006C26AB" w:rsidP="006C26AB">
      <w:pPr>
        <w:spacing w:line="360" w:lineRule="auto"/>
        <w:rPr>
          <w:rFonts w:asciiTheme="minorHAnsi" w:hAnsiTheme="minorHAnsi" w:cstheme="minorHAnsi"/>
          <w:bCs/>
          <w:szCs w:val="24"/>
          <w:lang w:eastAsia="fi-FI"/>
        </w:rPr>
      </w:pPr>
      <w:r w:rsidRPr="008F58F2">
        <w:rPr>
          <w:rFonts w:asciiTheme="minorHAnsi" w:hAnsiTheme="minorHAnsi" w:cstheme="minorHAnsi"/>
          <w:bCs/>
          <w:szCs w:val="24"/>
          <w:lang w:eastAsia="fi-FI"/>
        </w:rPr>
        <w:t>Jokainen työntekijä on velvollinen ilmoittamaan palveluvastaavalle mahdollisista epäkohdista. Hyvä työilmapiiri varmistaa, että kaikilla on mahdollisuus siihen. Vastuu asiakasturvallisuuden riskeistä, epäkohdista ja poikkeamista saatujen tietojen hyödyntämisestä kehittämisessä on toiminnasta vastaavalla taholla, mutta työntekijöiden tulee ilmoittaa havainnoistaan eteenpäin. </w:t>
      </w:r>
    </w:p>
    <w:p w14:paraId="77A00C8B" w14:textId="77777777" w:rsidR="006C26AB" w:rsidRPr="008F58F2" w:rsidRDefault="006C26AB" w:rsidP="006C26AB">
      <w:pPr>
        <w:spacing w:line="360" w:lineRule="auto"/>
        <w:rPr>
          <w:rFonts w:asciiTheme="minorHAnsi" w:hAnsiTheme="minorHAnsi" w:cstheme="minorHAnsi"/>
          <w:bCs/>
          <w:szCs w:val="24"/>
          <w:lang w:eastAsia="fi-FI"/>
        </w:rPr>
      </w:pPr>
      <w:r w:rsidRPr="008F58F2">
        <w:rPr>
          <w:rFonts w:asciiTheme="minorHAnsi" w:hAnsiTheme="minorHAnsi" w:cstheme="minorHAnsi"/>
          <w:bCs/>
          <w:szCs w:val="24"/>
          <w:lang w:eastAsia="fi-FI"/>
        </w:rPr>
        <w:t>Asiakaskäyntien yhteydessä asiakkaat ja omaiset antavat palautetta epäkohdista, poikkeamista sekä riskeistä suoraan työntekijälle. Lisäksi palautetta voi antaa työntekijöille ja palveluvastaavalle puhelimitse.  Palaute käsitellään suoraan asianomaisen kanssa. Havainnoista keskustellaan myös tiimipalavereissa ja ohjeistusta tai toimintatapaa muutetaan tarvittaessa riskien minimoimiseksi. </w:t>
      </w:r>
    </w:p>
    <w:p w14:paraId="40D5C951" w14:textId="45A74A4E" w:rsidR="006C26AB" w:rsidRPr="008F58F2" w:rsidRDefault="006C26AB" w:rsidP="006C26AB">
      <w:pPr>
        <w:spacing w:line="360" w:lineRule="auto"/>
        <w:rPr>
          <w:rFonts w:asciiTheme="minorHAnsi" w:hAnsiTheme="minorHAnsi" w:cstheme="minorHAnsi"/>
          <w:bCs/>
          <w:szCs w:val="24"/>
          <w:lang w:eastAsia="fi-FI"/>
        </w:rPr>
      </w:pPr>
      <w:r w:rsidRPr="008F58F2">
        <w:rPr>
          <w:rFonts w:asciiTheme="minorHAnsi" w:hAnsiTheme="minorHAnsi" w:cstheme="minorHAnsi"/>
          <w:bCs/>
          <w:szCs w:val="24"/>
          <w:lang w:eastAsia="fi-FI"/>
        </w:rPr>
        <w:lastRenderedPageBreak/>
        <w:t>Asiakaspalautekysely-linkin kautta voi jättää hoitoon ja kohteluun liittyvää palautetta, avoimeen palautelaatikkoon voi kohdentaa palautteen hyvinvointialueen toiminnasta, palveluista tai muusta kokonaisuudesta. Tietoturva- ja tietosuojasyiden vuoksi palautelaatikon kautta tulleet asiakaspalautteet ovat anonyymejä.</w:t>
      </w:r>
      <w:r w:rsidRPr="008F58F2">
        <w:rPr>
          <w:rFonts w:asciiTheme="minorHAnsi" w:hAnsiTheme="minorHAnsi" w:cstheme="minorHAnsi"/>
        </w:rPr>
        <w:tab/>
      </w:r>
      <w:r w:rsidRPr="008F58F2">
        <w:rPr>
          <w:rFonts w:asciiTheme="minorHAnsi" w:hAnsiTheme="minorHAnsi" w:cstheme="minorHAnsi"/>
        </w:rPr>
        <w:tab/>
      </w:r>
      <w:r w:rsidRPr="008F58F2">
        <w:rPr>
          <w:rFonts w:asciiTheme="minorHAnsi" w:hAnsiTheme="minorHAnsi" w:cstheme="minorHAnsi"/>
        </w:rPr>
        <w:tab/>
      </w:r>
      <w:r w:rsidRPr="008F58F2">
        <w:rPr>
          <w:rFonts w:asciiTheme="minorHAnsi" w:hAnsiTheme="minorHAnsi" w:cstheme="minorHAnsi"/>
        </w:rPr>
        <w:tab/>
      </w:r>
      <w:r w:rsidRPr="008F58F2">
        <w:rPr>
          <w:rFonts w:asciiTheme="minorHAnsi" w:hAnsiTheme="minorHAnsi" w:cstheme="minorHAnsi"/>
        </w:rPr>
        <w:tab/>
      </w:r>
      <w:r w:rsidRPr="008F58F2">
        <w:rPr>
          <w:rFonts w:asciiTheme="minorHAnsi" w:hAnsiTheme="minorHAnsi" w:cstheme="minorHAnsi"/>
        </w:rPr>
        <w:tab/>
      </w:r>
      <w:bookmarkStart w:id="24" w:name="_Toc45556436"/>
    </w:p>
    <w:p w14:paraId="649907A8" w14:textId="77777777" w:rsidR="006C26AB" w:rsidRPr="008F58F2" w:rsidRDefault="006C26AB" w:rsidP="006C26AB">
      <w:pPr>
        <w:spacing w:line="360" w:lineRule="auto"/>
        <w:rPr>
          <w:rFonts w:asciiTheme="minorHAnsi" w:hAnsiTheme="minorHAnsi" w:cstheme="minorHAnsi"/>
          <w:b/>
          <w:bCs/>
          <w:szCs w:val="24"/>
          <w:lang w:eastAsia="fi-FI"/>
        </w:rPr>
      </w:pPr>
      <w:r w:rsidRPr="008F58F2">
        <w:rPr>
          <w:rFonts w:asciiTheme="minorHAnsi" w:hAnsiTheme="minorHAnsi" w:cstheme="minorHAnsi"/>
          <w:b/>
          <w:bCs/>
          <w:szCs w:val="24"/>
          <w:lang w:eastAsia="fi-FI"/>
        </w:rPr>
        <w:t>Riskien ja esille tulleiden epäkohtien käsitteleminen</w:t>
      </w:r>
      <w:bookmarkEnd w:id="24"/>
    </w:p>
    <w:p w14:paraId="5DC7B310" w14:textId="77777777" w:rsidR="006C26AB" w:rsidRPr="008F58F2" w:rsidRDefault="006C26AB" w:rsidP="006C26AB">
      <w:pPr>
        <w:spacing w:line="360" w:lineRule="auto"/>
        <w:rPr>
          <w:rFonts w:asciiTheme="minorHAnsi" w:hAnsiTheme="minorHAnsi" w:cstheme="minorHAnsi"/>
          <w:szCs w:val="24"/>
          <w:lang w:eastAsia="fi-FI"/>
        </w:rPr>
      </w:pPr>
      <w:r w:rsidRPr="008F58F2">
        <w:rPr>
          <w:rFonts w:asciiTheme="minorHAnsi" w:hAnsiTheme="minorHAnsi" w:cstheme="minorHAnsi"/>
          <w:szCs w:val="24"/>
          <w:lang w:eastAsia="fi-FI"/>
        </w:rPr>
        <w:t xml:space="preserve">Kaikki haittatapahtumat ja riskit käsitellään em. toimintatapojen mukaisesti. Myös asiakkaan läheisille ja asiakkaalle ilmoitetaan sovitun toimintatavan mukaisesti asiakkaan hoidossa tapahtuneet poikkeamat. </w:t>
      </w:r>
    </w:p>
    <w:p w14:paraId="67BEDB21" w14:textId="7E1D66B4" w:rsidR="006C26AB" w:rsidRPr="008F58F2" w:rsidRDefault="006C26AB" w:rsidP="006C26AB">
      <w:pPr>
        <w:spacing w:line="360" w:lineRule="auto"/>
        <w:rPr>
          <w:rFonts w:asciiTheme="minorHAnsi" w:hAnsiTheme="minorHAnsi" w:cstheme="minorHAnsi"/>
          <w:szCs w:val="24"/>
          <w:lang w:eastAsia="fi-FI"/>
        </w:rPr>
      </w:pPr>
      <w:r w:rsidRPr="008F58F2">
        <w:rPr>
          <w:rFonts w:asciiTheme="minorHAnsi" w:hAnsiTheme="minorHAnsi" w:cstheme="minorHAnsi"/>
          <w:szCs w:val="24"/>
          <w:lang w:eastAsia="fi-FI"/>
        </w:rPr>
        <w:t>Tapahtumat käsitellään ja puretaan palveluvastaavan</w:t>
      </w:r>
      <w:r w:rsidR="00A53286" w:rsidRPr="008F58F2">
        <w:rPr>
          <w:rFonts w:asciiTheme="minorHAnsi" w:hAnsiTheme="minorHAnsi" w:cstheme="minorHAnsi"/>
          <w:szCs w:val="24"/>
          <w:lang w:eastAsia="fi-FI"/>
        </w:rPr>
        <w:t>/ vastaavan sairaanhoitajan</w:t>
      </w:r>
      <w:r w:rsidRPr="008F58F2">
        <w:rPr>
          <w:rFonts w:asciiTheme="minorHAnsi" w:hAnsiTheme="minorHAnsi" w:cstheme="minorHAnsi"/>
          <w:szCs w:val="24"/>
          <w:lang w:eastAsia="fi-FI"/>
        </w:rPr>
        <w:t xml:space="preserve"> ja työyhteisön kesken tiimipalaverissa (joka kuukauden ensimmäinen tiimi) ja mahdollisemman pian tilanteen jälkeen. Mahdollisista haittatapahtumista ja läheltä piti-tilanteista kirjataan </w:t>
      </w:r>
      <w:proofErr w:type="spellStart"/>
      <w:r w:rsidRPr="008F58F2">
        <w:rPr>
          <w:rFonts w:asciiTheme="minorHAnsi" w:hAnsiTheme="minorHAnsi" w:cstheme="minorHAnsi"/>
          <w:szCs w:val="24"/>
          <w:lang w:eastAsia="fi-FI"/>
        </w:rPr>
        <w:t>Hava</w:t>
      </w:r>
      <w:proofErr w:type="spellEnd"/>
      <w:r w:rsidRPr="008F58F2">
        <w:rPr>
          <w:rFonts w:asciiTheme="minorHAnsi" w:hAnsiTheme="minorHAnsi" w:cstheme="minorHAnsi"/>
          <w:szCs w:val="24"/>
          <w:lang w:eastAsia="fi-FI"/>
        </w:rPr>
        <w:t xml:space="preserve"> -ilmoitus Laatuportti järjestelmään. Asiakastilanteissa tapahtuneet haittatapahtumat kirjataan myös asiakas- ja potilastietoihin.</w:t>
      </w:r>
    </w:p>
    <w:p w14:paraId="5271F587" w14:textId="77777777" w:rsidR="006C26AB" w:rsidRPr="008F58F2" w:rsidRDefault="006C26AB" w:rsidP="006C26AB">
      <w:pPr>
        <w:spacing w:line="360" w:lineRule="auto"/>
        <w:rPr>
          <w:rFonts w:asciiTheme="minorHAnsi" w:hAnsiTheme="minorHAnsi" w:cstheme="minorHAnsi"/>
          <w:b/>
          <w:bCs/>
          <w:szCs w:val="24"/>
          <w:lang w:eastAsia="fi-FI"/>
        </w:rPr>
      </w:pPr>
      <w:bookmarkStart w:id="25" w:name="_Toc45556437"/>
      <w:r w:rsidRPr="008F58F2">
        <w:rPr>
          <w:rFonts w:asciiTheme="minorHAnsi" w:hAnsiTheme="minorHAnsi" w:cstheme="minorHAnsi"/>
          <w:b/>
          <w:bCs/>
          <w:szCs w:val="24"/>
          <w:lang w:eastAsia="fi-FI"/>
        </w:rPr>
        <w:t>Korjaavat toimenpiteet</w:t>
      </w:r>
      <w:bookmarkEnd w:id="25"/>
    </w:p>
    <w:p w14:paraId="78E516C7" w14:textId="7F84DBA7" w:rsidR="006C26AB" w:rsidRPr="008F58F2" w:rsidRDefault="006C26AB" w:rsidP="006C26AB">
      <w:pPr>
        <w:spacing w:line="360" w:lineRule="auto"/>
        <w:rPr>
          <w:rFonts w:asciiTheme="minorHAnsi" w:hAnsiTheme="minorHAnsi" w:cstheme="minorHAnsi"/>
          <w:szCs w:val="24"/>
          <w:lang w:eastAsia="fi-FI"/>
        </w:rPr>
      </w:pPr>
      <w:bookmarkStart w:id="26" w:name="_Hlk120538352"/>
      <w:r w:rsidRPr="008F58F2">
        <w:rPr>
          <w:rFonts w:asciiTheme="minorHAnsi" w:hAnsiTheme="minorHAnsi" w:cstheme="minorHAnsi"/>
          <w:szCs w:val="24"/>
          <w:lang w:eastAsia="fi-FI"/>
        </w:rPr>
        <w:t xml:space="preserve">Korjaavien toimenpiteiden myötä toimintaohjetta muutetaan tai täydennetään. Uudesta toimintaohjeesta tiedotetaan </w:t>
      </w:r>
      <w:r w:rsidR="00FB0083" w:rsidRPr="008F58F2">
        <w:rPr>
          <w:rFonts w:asciiTheme="minorHAnsi" w:hAnsiTheme="minorHAnsi" w:cstheme="minorHAnsi"/>
          <w:szCs w:val="24"/>
          <w:lang w:eastAsia="fi-FI"/>
        </w:rPr>
        <w:t>koordinaatiokeskuksen</w:t>
      </w:r>
      <w:r w:rsidRPr="008F58F2">
        <w:rPr>
          <w:rFonts w:asciiTheme="minorHAnsi" w:hAnsiTheme="minorHAnsi" w:cstheme="minorHAnsi"/>
          <w:szCs w:val="24"/>
          <w:lang w:eastAsia="fi-FI"/>
        </w:rPr>
        <w:t xml:space="preserve"> työntekijöitä. Palveluvastaava seuraa toimintaohjeen noudattamista. </w:t>
      </w:r>
    </w:p>
    <w:p w14:paraId="07A7CF3A" w14:textId="77777777" w:rsidR="006C26AB" w:rsidRPr="008F58F2" w:rsidRDefault="006C26AB" w:rsidP="006C26AB">
      <w:pPr>
        <w:spacing w:line="360" w:lineRule="auto"/>
        <w:rPr>
          <w:rFonts w:asciiTheme="minorHAnsi" w:hAnsiTheme="minorHAnsi" w:cstheme="minorHAnsi"/>
          <w:szCs w:val="24"/>
          <w:lang w:eastAsia="fi-FI"/>
        </w:rPr>
      </w:pPr>
      <w:r w:rsidRPr="008F58F2">
        <w:rPr>
          <w:rFonts w:asciiTheme="minorHAnsi" w:hAnsiTheme="minorHAnsi" w:cstheme="minorHAnsi"/>
          <w:szCs w:val="24"/>
          <w:lang w:eastAsia="fi-FI"/>
        </w:rPr>
        <w:t>Sisäinen valvontatiimi seuraa palvelun laatua ja pyytää selvitykset asiakkaiden reklamaatioihin ja valvontakäynneillä havaittuihin puutteisiin selvityksiä ja korjaustoimenpiteitä. </w:t>
      </w:r>
    </w:p>
    <w:p w14:paraId="4BC58C28" w14:textId="77777777" w:rsidR="006C26AB" w:rsidRPr="008F58F2" w:rsidRDefault="006C26AB" w:rsidP="006C26AB">
      <w:pPr>
        <w:spacing w:line="360" w:lineRule="auto"/>
        <w:rPr>
          <w:rFonts w:asciiTheme="minorHAnsi" w:hAnsiTheme="minorHAnsi" w:cstheme="minorHAnsi"/>
          <w:szCs w:val="24"/>
          <w:lang w:eastAsia="fi-FI"/>
        </w:rPr>
      </w:pPr>
      <w:r w:rsidRPr="008F58F2">
        <w:rPr>
          <w:rFonts w:asciiTheme="minorHAnsi" w:hAnsiTheme="minorHAnsi" w:cstheme="minorHAnsi"/>
          <w:szCs w:val="24"/>
          <w:lang w:eastAsia="fi-FI"/>
        </w:rPr>
        <w:t>Palveluvastaava vastaa toiminnan toteutumisesta ja sitä tukevasta, riittävästä ja ajantasaisesta ohjeistuksesta sekä tiedottaa tarvittavista muutoksista työskentelyssä (myös todetuista tai toteutuneista riskeistä ja niiden korjaamisesta) henkilökunnalle ja muille yhteistyötahoille.</w:t>
      </w:r>
    </w:p>
    <w:bookmarkEnd w:id="26"/>
    <w:p w14:paraId="749EBB30" w14:textId="77777777" w:rsidR="006C26AB" w:rsidRPr="008F58F2" w:rsidRDefault="006C26AB" w:rsidP="006C26AB">
      <w:pPr>
        <w:spacing w:line="360" w:lineRule="auto"/>
        <w:rPr>
          <w:rFonts w:asciiTheme="minorHAnsi" w:hAnsiTheme="minorHAnsi" w:cstheme="minorHAnsi"/>
          <w:b/>
          <w:bCs/>
          <w:szCs w:val="24"/>
          <w:lang w:eastAsia="fi-FI"/>
        </w:rPr>
      </w:pPr>
      <w:r w:rsidRPr="008F58F2">
        <w:rPr>
          <w:rFonts w:asciiTheme="minorHAnsi" w:hAnsiTheme="minorHAnsi" w:cstheme="minorHAnsi"/>
          <w:b/>
          <w:bCs/>
          <w:szCs w:val="24"/>
          <w:lang w:eastAsia="fi-FI"/>
        </w:rPr>
        <w:t xml:space="preserve">Tutustu myös </w:t>
      </w:r>
      <w:proofErr w:type="spellStart"/>
      <w:r w:rsidRPr="008F58F2">
        <w:rPr>
          <w:rFonts w:asciiTheme="minorHAnsi" w:hAnsiTheme="minorHAnsi" w:cstheme="minorHAnsi"/>
          <w:b/>
          <w:bCs/>
          <w:szCs w:val="24"/>
          <w:lang w:eastAsia="fi-FI"/>
        </w:rPr>
        <w:t>STM:n</w:t>
      </w:r>
      <w:proofErr w:type="spellEnd"/>
      <w:r w:rsidRPr="008F58F2">
        <w:rPr>
          <w:rFonts w:asciiTheme="minorHAnsi" w:hAnsiTheme="minorHAnsi" w:cstheme="minorHAnsi"/>
          <w:b/>
          <w:bCs/>
          <w:szCs w:val="24"/>
          <w:lang w:eastAsia="fi-FI"/>
        </w:rPr>
        <w:t xml:space="preserve"> julkaisuun </w:t>
      </w:r>
      <w:r w:rsidRPr="008F58F2">
        <w:rPr>
          <w:rFonts w:asciiTheme="minorHAnsi" w:hAnsiTheme="minorHAnsi" w:cstheme="minorHAnsi"/>
          <w:b/>
          <w:bCs/>
          <w:szCs w:val="24"/>
          <w:lang w:eastAsia="fi-FI"/>
        </w:rPr>
        <w:br/>
      </w:r>
      <w:hyperlink r:id="rId15" w:history="1">
        <w:r w:rsidRPr="008F58F2">
          <w:rPr>
            <w:rStyle w:val="Hyperlinkki"/>
            <w:rFonts w:asciiTheme="minorHAnsi" w:hAnsiTheme="minorHAnsi" w:cstheme="minorHAnsi"/>
            <w:b/>
            <w:bCs/>
            <w:szCs w:val="24"/>
            <w:lang w:eastAsia="fi-FI"/>
          </w:rPr>
          <w:t xml:space="preserve">Asiakas- ja </w:t>
        </w:r>
        <w:proofErr w:type="gramStart"/>
        <w:r w:rsidRPr="008F58F2">
          <w:rPr>
            <w:rStyle w:val="Hyperlinkki"/>
            <w:rFonts w:asciiTheme="minorHAnsi" w:hAnsiTheme="minorHAnsi" w:cstheme="minorHAnsi"/>
            <w:b/>
            <w:bCs/>
            <w:szCs w:val="24"/>
            <w:lang w:eastAsia="fi-FI"/>
          </w:rPr>
          <w:t>potilasturvallisuus-strategia</w:t>
        </w:r>
        <w:proofErr w:type="gramEnd"/>
        <w:r w:rsidRPr="008F58F2">
          <w:rPr>
            <w:rStyle w:val="Hyperlinkki"/>
            <w:rFonts w:asciiTheme="minorHAnsi" w:hAnsiTheme="minorHAnsi" w:cstheme="minorHAnsi"/>
            <w:b/>
            <w:bCs/>
            <w:szCs w:val="24"/>
            <w:lang w:eastAsia="fi-FI"/>
          </w:rPr>
          <w:t xml:space="preserve"> ja toimeenpanosuunnitelma 2022-2026:</w:t>
        </w:r>
      </w:hyperlink>
    </w:p>
    <w:p w14:paraId="0880066B" w14:textId="77777777" w:rsidR="006C26AB" w:rsidRDefault="006C26AB" w:rsidP="006C26AB">
      <w:pPr>
        <w:spacing w:line="360" w:lineRule="auto"/>
        <w:rPr>
          <w:rFonts w:asciiTheme="minorHAnsi" w:hAnsiTheme="minorHAnsi" w:cstheme="minorHAnsi"/>
          <w:b/>
          <w:bCs/>
          <w:szCs w:val="24"/>
          <w:lang w:eastAsia="fi-FI"/>
        </w:rPr>
      </w:pPr>
    </w:p>
    <w:p w14:paraId="5777A7D4" w14:textId="77777777" w:rsidR="00EA0AAF" w:rsidRPr="008F58F2" w:rsidRDefault="00EA0AAF" w:rsidP="006C26AB">
      <w:pPr>
        <w:spacing w:line="360" w:lineRule="auto"/>
        <w:rPr>
          <w:rFonts w:asciiTheme="minorHAnsi" w:hAnsiTheme="minorHAnsi" w:cstheme="minorHAnsi"/>
          <w:b/>
          <w:bCs/>
          <w:szCs w:val="24"/>
          <w:lang w:eastAsia="fi-FI"/>
        </w:rPr>
      </w:pPr>
    </w:p>
    <w:p w14:paraId="3282F297" w14:textId="77777777" w:rsidR="006C26AB" w:rsidRPr="00317BA8" w:rsidRDefault="006C26AB" w:rsidP="006C26AB">
      <w:pPr>
        <w:pStyle w:val="Otsikko2"/>
        <w:spacing w:line="360" w:lineRule="auto"/>
        <w:rPr>
          <w:rFonts w:asciiTheme="minorHAnsi" w:hAnsiTheme="minorHAnsi" w:cstheme="minorHAnsi"/>
          <w:b/>
          <w:bCs/>
          <w:color w:val="FF0000"/>
          <w:sz w:val="24"/>
          <w:szCs w:val="24"/>
        </w:rPr>
      </w:pPr>
      <w:bookmarkStart w:id="27" w:name="_Toc31099986"/>
      <w:bookmarkStart w:id="28" w:name="_Toc45556443"/>
      <w:bookmarkStart w:id="29" w:name="_Toc2068637832"/>
      <w:r w:rsidRPr="00317BA8">
        <w:rPr>
          <w:rFonts w:asciiTheme="minorHAnsi" w:hAnsiTheme="minorHAnsi" w:cstheme="minorHAnsi"/>
          <w:b/>
          <w:bCs/>
          <w:sz w:val="24"/>
          <w:szCs w:val="24"/>
        </w:rPr>
        <w:lastRenderedPageBreak/>
        <w:t>5 ASIAKKAAN ASEMA JA OIKEUDET</w:t>
      </w:r>
      <w:bookmarkEnd w:id="27"/>
      <w:bookmarkEnd w:id="28"/>
      <w:bookmarkEnd w:id="29"/>
      <w:r w:rsidRPr="00317BA8">
        <w:rPr>
          <w:rFonts w:asciiTheme="minorHAnsi" w:hAnsiTheme="minorHAnsi" w:cstheme="minorHAnsi"/>
          <w:b/>
          <w:bCs/>
          <w:sz w:val="24"/>
          <w:szCs w:val="24"/>
        </w:rPr>
        <w:t xml:space="preserve"> </w:t>
      </w:r>
    </w:p>
    <w:p w14:paraId="64A15BC7" w14:textId="77777777" w:rsidR="006C26AB" w:rsidRPr="008F58F2" w:rsidRDefault="006C26AB" w:rsidP="006C26AB">
      <w:pPr>
        <w:rPr>
          <w:rFonts w:asciiTheme="minorHAnsi" w:hAnsiTheme="minorHAnsi" w:cstheme="minorHAnsi"/>
          <w:b/>
          <w:bCs/>
        </w:rPr>
      </w:pPr>
      <w:bookmarkStart w:id="30" w:name="_Toc45556445"/>
      <w:bookmarkStart w:id="31" w:name="_Toc121822186"/>
      <w:r w:rsidRPr="008F58F2">
        <w:rPr>
          <w:rFonts w:asciiTheme="minorHAnsi" w:hAnsiTheme="minorHAnsi" w:cstheme="minorHAnsi"/>
          <w:b/>
          <w:bCs/>
        </w:rPr>
        <w:t>Palvelu- ja hoitosuunnitelma</w:t>
      </w:r>
      <w:bookmarkEnd w:id="30"/>
      <w:bookmarkEnd w:id="31"/>
      <w:r w:rsidRPr="008F58F2">
        <w:rPr>
          <w:rFonts w:asciiTheme="minorHAnsi" w:hAnsiTheme="minorHAnsi" w:cstheme="minorHAnsi"/>
          <w:b/>
          <w:bCs/>
        </w:rPr>
        <w:t xml:space="preserve"> </w:t>
      </w:r>
    </w:p>
    <w:p w14:paraId="0CFC2E17" w14:textId="0BFB62EF" w:rsidR="0037261B" w:rsidRPr="008F58F2" w:rsidRDefault="006C26AB" w:rsidP="006C26AB">
      <w:pPr>
        <w:spacing w:line="360" w:lineRule="auto"/>
        <w:rPr>
          <w:rFonts w:asciiTheme="minorHAnsi" w:hAnsiTheme="minorHAnsi" w:cstheme="minorHAnsi"/>
        </w:rPr>
      </w:pPr>
      <w:r w:rsidRPr="008F58F2">
        <w:rPr>
          <w:rFonts w:asciiTheme="minorHAnsi" w:hAnsiTheme="minorHAnsi" w:cstheme="minorHAnsi"/>
        </w:rPr>
        <w:t xml:space="preserve">Pääsääntöisesti asiakasohjauksen tiimi tekee asiakkaan palveluntarpeen arvioinnin. </w:t>
      </w:r>
      <w:r w:rsidRPr="008F58F2">
        <w:rPr>
          <w:rFonts w:asciiTheme="minorHAnsi" w:hAnsiTheme="minorHAnsi" w:cstheme="minorHAnsi"/>
          <w:b/>
        </w:rPr>
        <w:t>Turva</w:t>
      </w:r>
      <w:r w:rsidR="00BE3CD7" w:rsidRPr="008F58F2">
        <w:rPr>
          <w:rFonts w:asciiTheme="minorHAnsi" w:hAnsiTheme="minorHAnsi" w:cstheme="minorHAnsi"/>
          <w:b/>
        </w:rPr>
        <w:t>hälytysten vastaanottajilla</w:t>
      </w:r>
      <w:r w:rsidRPr="008F58F2">
        <w:rPr>
          <w:rFonts w:asciiTheme="minorHAnsi" w:hAnsiTheme="minorHAnsi" w:cstheme="minorHAnsi"/>
        </w:rPr>
        <w:t xml:space="preserve"> on lukuisia asiakkaita, joilla ei ole aiempaa hoitosuhdetta esim. kotihoitoon. Mikäli </w:t>
      </w:r>
      <w:r w:rsidR="00BE3CD7" w:rsidRPr="008F58F2">
        <w:rPr>
          <w:rFonts w:asciiTheme="minorHAnsi" w:hAnsiTheme="minorHAnsi" w:cstheme="minorHAnsi"/>
        </w:rPr>
        <w:t>hälytyskeskuksessa</w:t>
      </w:r>
      <w:r w:rsidRPr="008F58F2">
        <w:rPr>
          <w:rFonts w:asciiTheme="minorHAnsi" w:hAnsiTheme="minorHAnsi" w:cstheme="minorHAnsi"/>
        </w:rPr>
        <w:t xml:space="preserve"> havaitaan asiakkaalla palveluntarvetta, keskustellaan sekä asiakkaan, että mahdollisesti omaisten kanssa palveluntarpeen arvioin</w:t>
      </w:r>
      <w:r w:rsidR="0036664A" w:rsidRPr="008F58F2">
        <w:rPr>
          <w:rFonts w:asciiTheme="minorHAnsi" w:hAnsiTheme="minorHAnsi" w:cstheme="minorHAnsi"/>
        </w:rPr>
        <w:t>nista</w:t>
      </w:r>
      <w:r w:rsidRPr="008F58F2">
        <w:rPr>
          <w:rFonts w:asciiTheme="minorHAnsi" w:hAnsiTheme="minorHAnsi" w:cstheme="minorHAnsi"/>
        </w:rPr>
        <w:t xml:space="preserve">. </w:t>
      </w:r>
      <w:r w:rsidR="00AF67A9" w:rsidRPr="008F58F2">
        <w:rPr>
          <w:rFonts w:asciiTheme="minorHAnsi" w:hAnsiTheme="minorHAnsi" w:cstheme="minorHAnsi"/>
        </w:rPr>
        <w:t xml:space="preserve">Turvapalvelun hälytyskeskus hyödyntää kotihoidon tekemiä hoito- ja </w:t>
      </w:r>
      <w:r w:rsidR="0047615E" w:rsidRPr="008F58F2">
        <w:rPr>
          <w:rFonts w:asciiTheme="minorHAnsi" w:hAnsiTheme="minorHAnsi" w:cstheme="minorHAnsi"/>
        </w:rPr>
        <w:t>p</w:t>
      </w:r>
      <w:r w:rsidR="00AF67A9" w:rsidRPr="008F58F2">
        <w:rPr>
          <w:rFonts w:asciiTheme="minorHAnsi" w:hAnsiTheme="minorHAnsi" w:cstheme="minorHAnsi"/>
        </w:rPr>
        <w:t xml:space="preserve">alvelusuunnitelmia arvioidessaan asiakkaan hoidon tarvetta ja vointia turvahälytyksen puhelun aikana. Mikäli turvapalvelun hälytyskeskus havaitsee, että hoito- ja palvelusuunnitelman tiedot eivät ole ajantasaisia, tästä ilmoitetaan kotihoitoon tai </w:t>
      </w:r>
      <w:r w:rsidR="0047615E" w:rsidRPr="008F58F2">
        <w:rPr>
          <w:rFonts w:asciiTheme="minorHAnsi" w:hAnsiTheme="minorHAnsi" w:cstheme="minorHAnsi"/>
        </w:rPr>
        <w:t>asiak</w:t>
      </w:r>
      <w:r w:rsidR="00A01821" w:rsidRPr="008F58F2">
        <w:rPr>
          <w:rFonts w:asciiTheme="minorHAnsi" w:hAnsiTheme="minorHAnsi" w:cstheme="minorHAnsi"/>
        </w:rPr>
        <w:t>as</w:t>
      </w:r>
      <w:r w:rsidR="00AF67A9" w:rsidRPr="008F58F2">
        <w:rPr>
          <w:rFonts w:asciiTheme="minorHAnsi" w:hAnsiTheme="minorHAnsi" w:cstheme="minorHAnsi"/>
        </w:rPr>
        <w:t>ohjaaj</w:t>
      </w:r>
      <w:r w:rsidR="00A01821" w:rsidRPr="008F58F2">
        <w:rPr>
          <w:rFonts w:asciiTheme="minorHAnsi" w:hAnsiTheme="minorHAnsi" w:cstheme="minorHAnsi"/>
        </w:rPr>
        <w:t>al</w:t>
      </w:r>
      <w:r w:rsidR="00AF67A9" w:rsidRPr="008F58F2">
        <w:rPr>
          <w:rFonts w:asciiTheme="minorHAnsi" w:hAnsiTheme="minorHAnsi" w:cstheme="minorHAnsi"/>
        </w:rPr>
        <w:t>le.</w:t>
      </w:r>
    </w:p>
    <w:p w14:paraId="1D4AC1BA" w14:textId="71B17B6D" w:rsidR="006C26AB" w:rsidRPr="008F58F2" w:rsidRDefault="006C26AB" w:rsidP="006C26AB">
      <w:pPr>
        <w:spacing w:line="360" w:lineRule="auto"/>
        <w:rPr>
          <w:rStyle w:val="normaltextrun"/>
          <w:rFonts w:asciiTheme="minorHAnsi" w:hAnsiTheme="minorHAnsi" w:cstheme="minorHAnsi"/>
          <w:shd w:val="clear" w:color="auto" w:fill="FFFFFF"/>
        </w:rPr>
      </w:pPr>
      <w:r w:rsidRPr="008F58F2">
        <w:rPr>
          <w:rStyle w:val="normaltextrun"/>
          <w:rFonts w:asciiTheme="minorHAnsi" w:hAnsiTheme="minorHAnsi" w:cstheme="minorHAnsi"/>
          <w:b/>
          <w:shd w:val="clear" w:color="auto" w:fill="FFFFFF"/>
        </w:rPr>
        <w:t>Kotiutustiimillä</w:t>
      </w:r>
      <w:r w:rsidRPr="008F58F2">
        <w:rPr>
          <w:rStyle w:val="normaltextrun"/>
          <w:rFonts w:asciiTheme="minorHAnsi" w:hAnsiTheme="minorHAnsi" w:cstheme="minorHAnsi"/>
          <w:shd w:val="clear" w:color="auto" w:fill="FFFFFF"/>
        </w:rPr>
        <w:t xml:space="preserve"> ei ole omia asiakkaita, joten kotiutustiimissä ei laadita hoito- ja palvelusuunnitelmia. </w:t>
      </w:r>
      <w:r w:rsidR="00693FCF" w:rsidRPr="008F58F2">
        <w:rPr>
          <w:rFonts w:asciiTheme="minorHAnsi" w:hAnsiTheme="minorHAnsi" w:cstheme="minorHAnsi"/>
        </w:rPr>
        <w:t>Asiakasohjaaja ja kotihoito laativat hoito- ja palvelusuunnitelman yhdessä asiakkaan ja omaisten kanssa.</w:t>
      </w:r>
      <w:r w:rsidR="00693FCF" w:rsidRPr="008F58F2">
        <w:rPr>
          <w:rFonts w:asciiTheme="minorHAnsi" w:hAnsiTheme="minorHAnsi" w:cstheme="minorHAnsi"/>
          <w:szCs w:val="24"/>
        </w:rPr>
        <w:t xml:space="preserve"> </w:t>
      </w:r>
      <w:r w:rsidR="00693FCF" w:rsidRPr="008F58F2">
        <w:rPr>
          <w:rStyle w:val="normaltextrun"/>
          <w:rFonts w:asciiTheme="minorHAnsi" w:hAnsiTheme="minorHAnsi" w:cstheme="minorHAnsi"/>
          <w:b/>
          <w:shd w:val="clear" w:color="auto" w:fill="FFFFFF"/>
        </w:rPr>
        <w:t>Kotiutustiimin</w:t>
      </w:r>
      <w:r w:rsidR="00693FCF" w:rsidRPr="008F58F2">
        <w:rPr>
          <w:rStyle w:val="normaltextrun"/>
          <w:rFonts w:asciiTheme="minorHAnsi" w:hAnsiTheme="minorHAnsi" w:cstheme="minorHAnsi"/>
          <w:shd w:val="clear" w:color="auto" w:fill="FFFFFF"/>
        </w:rPr>
        <w:t xml:space="preserve"> käynneillä täydennetään asiakasohjaajan tekemää arviointia ja arvioidaan asiakkaan terveydentilaa sekä kokonaisvaltaista kotona pärjäämistä yhdessä asiakkaan ja/tai omaisen kanssa. Tiedot kirjataan asiakas- ja potilastietojärjestelmään, jotta ne ovat kotihoidon käytettävissä hoito- ja palvelusuunnitelman laatimista tai päivittämistä varten. Kotiutustiimi käynnillään tarkastelee hoito- ja palvelusuunnitelmaa ja vertaa sitä asiakkaan tilanteeseen kotiutumishetkellä.</w:t>
      </w:r>
    </w:p>
    <w:p w14:paraId="683E23FE" w14:textId="0C52F523" w:rsidR="00EE2769" w:rsidRPr="008F58F2" w:rsidRDefault="00EE2769" w:rsidP="006C26AB">
      <w:pPr>
        <w:spacing w:line="360" w:lineRule="auto"/>
        <w:rPr>
          <w:rFonts w:asciiTheme="minorHAnsi" w:hAnsiTheme="minorHAnsi" w:cstheme="minorHAnsi"/>
        </w:rPr>
      </w:pPr>
      <w:r w:rsidRPr="008F58F2">
        <w:rPr>
          <w:rFonts w:asciiTheme="minorHAnsi" w:hAnsiTheme="minorHAnsi" w:cstheme="minorHAnsi"/>
          <w:b/>
        </w:rPr>
        <w:t>Koordinaatiohoitaja ja asentaja</w:t>
      </w:r>
      <w:r w:rsidRPr="008F58F2">
        <w:rPr>
          <w:rFonts w:asciiTheme="minorHAnsi" w:hAnsiTheme="minorHAnsi" w:cstheme="minorHAnsi"/>
        </w:rPr>
        <w:t xml:space="preserve"> eivät tee asiakkaistaan hoito- ja palvelusuunnitelmia. Tarvittaessa he ilmoittavat havaitsemistaan muutostarpeistaan kotihoitoon tai asiakasohjaajalle.</w:t>
      </w:r>
    </w:p>
    <w:p w14:paraId="323BFAF3" w14:textId="24DBFF61" w:rsidR="006C26AB" w:rsidRPr="008F58F2" w:rsidRDefault="006C26AB" w:rsidP="006C26AB">
      <w:pPr>
        <w:spacing w:line="360" w:lineRule="auto"/>
        <w:rPr>
          <w:rFonts w:asciiTheme="minorHAnsi" w:hAnsiTheme="minorHAnsi" w:cstheme="minorHAnsi"/>
        </w:rPr>
      </w:pPr>
      <w:r w:rsidRPr="008F58F2">
        <w:rPr>
          <w:rFonts w:asciiTheme="minorHAnsi" w:hAnsiTheme="minorHAnsi" w:cstheme="minorHAnsi"/>
          <w:b/>
        </w:rPr>
        <w:t>Turva</w:t>
      </w:r>
      <w:r w:rsidR="008F0ACB" w:rsidRPr="008F58F2">
        <w:rPr>
          <w:rFonts w:asciiTheme="minorHAnsi" w:hAnsiTheme="minorHAnsi" w:cstheme="minorHAnsi"/>
          <w:b/>
        </w:rPr>
        <w:t>hälytysten vastaanottaja</w:t>
      </w:r>
      <w:r w:rsidRPr="008F58F2">
        <w:rPr>
          <w:rFonts w:asciiTheme="minorHAnsi" w:hAnsiTheme="minorHAnsi" w:cstheme="minorHAnsi"/>
          <w:b/>
        </w:rPr>
        <w:t xml:space="preserve"> ja kotiutustiimi</w:t>
      </w:r>
      <w:r w:rsidRPr="008F58F2">
        <w:rPr>
          <w:rFonts w:asciiTheme="minorHAnsi" w:hAnsiTheme="minorHAnsi" w:cstheme="minorHAnsi"/>
        </w:rPr>
        <w:t xml:space="preserve"> hyödyntä</w:t>
      </w:r>
      <w:r w:rsidR="008F0ACB" w:rsidRPr="008F58F2">
        <w:rPr>
          <w:rFonts w:asciiTheme="minorHAnsi" w:hAnsiTheme="minorHAnsi" w:cstheme="minorHAnsi"/>
        </w:rPr>
        <w:t>vät</w:t>
      </w:r>
      <w:r w:rsidRPr="008F58F2">
        <w:rPr>
          <w:rFonts w:asciiTheme="minorHAnsi" w:hAnsiTheme="minorHAnsi" w:cstheme="minorHAnsi"/>
        </w:rPr>
        <w:t xml:space="preserve"> kotihoidon tekemiä mittareita, esim. FRAT, FROP, Hoito- ja palvelusuunnitelmaa, RAI-arviointia sekä </w:t>
      </w:r>
      <w:proofErr w:type="spellStart"/>
      <w:r w:rsidRPr="008F58F2">
        <w:rPr>
          <w:rFonts w:asciiTheme="minorHAnsi" w:hAnsiTheme="minorHAnsi" w:cstheme="minorHAnsi"/>
        </w:rPr>
        <w:t>Hoipis</w:t>
      </w:r>
      <w:proofErr w:type="spellEnd"/>
      <w:r w:rsidRPr="008F58F2">
        <w:rPr>
          <w:rFonts w:asciiTheme="minorHAnsi" w:hAnsiTheme="minorHAnsi" w:cstheme="minorHAnsi"/>
        </w:rPr>
        <w:t>-lehdeltä saatavia hoitoisuuspisteitä, joiden pohjalta voidaan arvioida asiakkaan toimintakykyä</w:t>
      </w:r>
      <w:r w:rsidRPr="008F58F2">
        <w:rPr>
          <w:rFonts w:asciiTheme="minorHAnsi" w:hAnsiTheme="minorHAnsi" w:cstheme="minorHAnsi"/>
          <w:szCs w:val="24"/>
        </w:rPr>
        <w:t xml:space="preserve">. </w:t>
      </w:r>
      <w:r w:rsidRPr="008F58F2">
        <w:rPr>
          <w:rStyle w:val="normaltextrun"/>
          <w:rFonts w:asciiTheme="minorHAnsi" w:hAnsiTheme="minorHAnsi" w:cstheme="minorHAnsi"/>
          <w:b/>
          <w:bdr w:val="none" w:sz="0" w:space="0" w:color="auto" w:frame="1"/>
        </w:rPr>
        <w:t>Kotiutustiimissä</w:t>
      </w:r>
      <w:r w:rsidRPr="008F58F2">
        <w:rPr>
          <w:rStyle w:val="normaltextrun"/>
          <w:rFonts w:asciiTheme="minorHAnsi" w:hAnsiTheme="minorHAnsi" w:cstheme="minorHAnsi"/>
          <w:bdr w:val="none" w:sz="0" w:space="0" w:color="auto" w:frame="1"/>
        </w:rPr>
        <w:t xml:space="preserve"> ei tehdä RAI-arviointeja.</w:t>
      </w:r>
      <w:r w:rsidRPr="008F58F2">
        <w:rPr>
          <w:rStyle w:val="tabchar"/>
          <w:rFonts w:asciiTheme="minorHAnsi" w:hAnsiTheme="minorHAnsi" w:cstheme="minorHAnsi"/>
          <w:shd w:val="clear" w:color="auto" w:fill="FFFFFF"/>
        </w:rPr>
        <w:tab/>
      </w:r>
    </w:p>
    <w:p w14:paraId="082BCBEE" w14:textId="77777777" w:rsidR="006C26AB" w:rsidRPr="008F58F2" w:rsidRDefault="006C26AB" w:rsidP="006C26AB">
      <w:pPr>
        <w:spacing w:line="360" w:lineRule="auto"/>
        <w:rPr>
          <w:rFonts w:asciiTheme="minorHAnsi" w:hAnsiTheme="minorHAnsi" w:cstheme="minorHAnsi"/>
          <w:b/>
          <w:bCs/>
          <w:szCs w:val="24"/>
        </w:rPr>
      </w:pPr>
      <w:bookmarkStart w:id="32" w:name="_Toc45556447"/>
      <w:r w:rsidRPr="008F58F2">
        <w:rPr>
          <w:rFonts w:asciiTheme="minorHAnsi" w:hAnsiTheme="minorHAnsi" w:cstheme="minorHAnsi"/>
          <w:b/>
          <w:bCs/>
          <w:szCs w:val="24"/>
        </w:rPr>
        <w:t>Asiakkaan kohtelu</w:t>
      </w:r>
      <w:bookmarkEnd w:id="32"/>
    </w:p>
    <w:p w14:paraId="133B2B40" w14:textId="77777777" w:rsidR="006C26AB" w:rsidRPr="008F58F2" w:rsidRDefault="006C26AB" w:rsidP="006C26AB">
      <w:pPr>
        <w:spacing w:line="360" w:lineRule="auto"/>
        <w:rPr>
          <w:rFonts w:asciiTheme="minorHAnsi" w:hAnsiTheme="minorHAnsi" w:cstheme="minorHAnsi"/>
          <w:b/>
          <w:bCs/>
          <w:szCs w:val="24"/>
        </w:rPr>
      </w:pPr>
      <w:bookmarkStart w:id="33" w:name="_Toc45556448"/>
      <w:r w:rsidRPr="008F58F2">
        <w:rPr>
          <w:rFonts w:asciiTheme="minorHAnsi" w:hAnsiTheme="minorHAnsi" w:cstheme="minorHAnsi"/>
          <w:b/>
          <w:bCs/>
          <w:szCs w:val="24"/>
        </w:rPr>
        <w:t>Itsemääräämisoikeuden va</w:t>
      </w:r>
      <w:bookmarkEnd w:id="33"/>
      <w:r w:rsidRPr="008F58F2">
        <w:rPr>
          <w:rFonts w:asciiTheme="minorHAnsi" w:hAnsiTheme="minorHAnsi" w:cstheme="minorHAnsi"/>
          <w:b/>
          <w:bCs/>
          <w:szCs w:val="24"/>
        </w:rPr>
        <w:t>rmistaminen</w:t>
      </w:r>
    </w:p>
    <w:p w14:paraId="5FF6FC28" w14:textId="77777777"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szCs w:val="24"/>
        </w:rPr>
        <w:t xml:space="preserve">Asiakkaita kohdellaan ystävällisesti sekä tasa-arvoisesti iästä, sukupuolesta, uskonnosta- tai kulttuuritaustasta riippumatta. Kunnioitamme asiakkaan omia toiveita, autamme ja tuemme </w:t>
      </w:r>
      <w:r w:rsidRPr="008F58F2">
        <w:rPr>
          <w:rFonts w:asciiTheme="minorHAnsi" w:hAnsiTheme="minorHAnsi" w:cstheme="minorHAnsi"/>
          <w:szCs w:val="24"/>
        </w:rPr>
        <w:lastRenderedPageBreak/>
        <w:t xml:space="preserve">asiakkaita siinä, mistä he eivät välttämättä itse suoriudu. Pyrimme siihen, että asiakas saisi asua mahdollisimman pitkään ja turvallisesti omassa kodissaan. </w:t>
      </w:r>
    </w:p>
    <w:p w14:paraId="2134766E" w14:textId="515FA8DA" w:rsidR="006C26AB" w:rsidRPr="008F58F2" w:rsidRDefault="006C26AB" w:rsidP="7C405A2E">
      <w:pPr>
        <w:spacing w:line="360" w:lineRule="auto"/>
        <w:rPr>
          <w:rFonts w:asciiTheme="minorHAnsi" w:hAnsiTheme="minorHAnsi" w:cstheme="minorHAnsi"/>
        </w:rPr>
      </w:pPr>
      <w:r w:rsidRPr="008F58F2">
        <w:rPr>
          <w:rStyle w:val="normaltextrun"/>
          <w:rFonts w:asciiTheme="minorHAnsi" w:hAnsiTheme="minorHAnsi" w:cstheme="minorHAnsi"/>
          <w:b/>
          <w:shd w:val="clear" w:color="auto" w:fill="FFFFFF"/>
        </w:rPr>
        <w:t>Kotiutustiimi</w:t>
      </w:r>
      <w:r w:rsidR="37C7CE51" w:rsidRPr="008F58F2">
        <w:rPr>
          <w:rStyle w:val="normaltextrun"/>
          <w:rFonts w:asciiTheme="minorHAnsi" w:hAnsiTheme="minorHAnsi" w:cstheme="minorHAnsi"/>
          <w:b/>
          <w:shd w:val="clear" w:color="auto" w:fill="FFFFFF"/>
        </w:rPr>
        <w:t xml:space="preserve"> ja asentajat</w:t>
      </w:r>
      <w:r w:rsidRPr="008F58F2">
        <w:rPr>
          <w:rStyle w:val="normaltextrun"/>
          <w:rFonts w:asciiTheme="minorHAnsi" w:hAnsiTheme="minorHAnsi" w:cstheme="minorHAnsi"/>
          <w:shd w:val="clear" w:color="auto" w:fill="FFFFFF"/>
        </w:rPr>
        <w:t xml:space="preserve"> työskentele</w:t>
      </w:r>
      <w:r w:rsidR="0027369E" w:rsidRPr="008F58F2">
        <w:rPr>
          <w:rStyle w:val="normaltextrun"/>
          <w:rFonts w:asciiTheme="minorHAnsi" w:hAnsiTheme="minorHAnsi" w:cstheme="minorHAnsi"/>
          <w:shd w:val="clear" w:color="auto" w:fill="FFFFFF"/>
        </w:rPr>
        <w:t>vät</w:t>
      </w:r>
      <w:r w:rsidRPr="008F58F2">
        <w:rPr>
          <w:rStyle w:val="normaltextrun"/>
          <w:rFonts w:asciiTheme="minorHAnsi" w:hAnsiTheme="minorHAnsi" w:cstheme="minorHAnsi"/>
          <w:shd w:val="clear" w:color="auto" w:fill="FFFFFF"/>
        </w:rPr>
        <w:t xml:space="preserve"> asiakkaan kotona, missä itsemääräämisoikeus ja tahdonvapaus korostuvat entisestään. Asiakasta kuunnellaan ja annetaan vaikuttaa hänen omaan hoitoonsa liittyvissä asioissa turvallisuus huomioiden.  Hoidon ja palveluntarpeen arviointi tapahtuu asiakkaan tahtoa kuunnellen ja kunnioittaen.</w:t>
      </w:r>
      <w:r w:rsidRPr="008F58F2">
        <w:rPr>
          <w:rStyle w:val="eop"/>
          <w:rFonts w:asciiTheme="minorHAnsi" w:hAnsiTheme="minorHAnsi" w:cstheme="minorHAnsi"/>
          <w:shd w:val="clear" w:color="auto" w:fill="FFFFFF"/>
        </w:rPr>
        <w:t> </w:t>
      </w:r>
    </w:p>
    <w:p w14:paraId="74B02303" w14:textId="34BFE7C8" w:rsidR="006C26AB" w:rsidRPr="008F58F2" w:rsidRDefault="006C26AB" w:rsidP="006C26AB">
      <w:pPr>
        <w:spacing w:line="360" w:lineRule="auto"/>
        <w:rPr>
          <w:rFonts w:asciiTheme="minorHAnsi" w:hAnsiTheme="minorHAnsi" w:cstheme="minorHAnsi"/>
        </w:rPr>
      </w:pPr>
      <w:r w:rsidRPr="008F58F2">
        <w:rPr>
          <w:rFonts w:asciiTheme="minorHAnsi" w:hAnsiTheme="minorHAnsi" w:cstheme="minorHAnsi"/>
        </w:rPr>
        <w:t>Rajoittamistoimia ei kotona ole käytössä. Mikäli asiakkaan terveys tai turvallisuus on selkeästi uhattuna, turvapalvelu on yhteydessä sekä omaisiin, että päivystävään lääkäriin. Päivystävä lääkäri viimekädessä tekee itsemääräämisoikeutta rajoittavat päätökset yhteistyössä ensihoidon, poliisin sekä turvapalvelun ja omaisten antamaan tilannekuvaan perustuen. Tapahtunut kirjataan tarkasti</w:t>
      </w:r>
      <w:r w:rsidR="25183D47" w:rsidRPr="008F58F2">
        <w:rPr>
          <w:rFonts w:asciiTheme="minorHAnsi" w:hAnsiTheme="minorHAnsi" w:cstheme="minorHAnsi"/>
        </w:rPr>
        <w:t xml:space="preserve"> potilastietojärjestelmään</w:t>
      </w:r>
      <w:r w:rsidRPr="008F58F2">
        <w:rPr>
          <w:rFonts w:asciiTheme="minorHAnsi" w:hAnsiTheme="minorHAnsi" w:cstheme="minorHAnsi"/>
        </w:rPr>
        <w:t>.</w:t>
      </w:r>
      <w:bookmarkStart w:id="34" w:name="_Toc45556449"/>
    </w:p>
    <w:p w14:paraId="243C2E1E" w14:textId="77777777" w:rsidR="006C26AB" w:rsidRPr="008F58F2" w:rsidRDefault="006C26AB" w:rsidP="006C26AB">
      <w:pPr>
        <w:spacing w:line="360" w:lineRule="auto"/>
        <w:rPr>
          <w:rFonts w:asciiTheme="minorHAnsi" w:hAnsiTheme="minorHAnsi" w:cstheme="minorHAnsi"/>
          <w:b/>
          <w:bCs/>
          <w:szCs w:val="24"/>
        </w:rPr>
      </w:pPr>
      <w:r w:rsidRPr="008F58F2">
        <w:rPr>
          <w:rFonts w:asciiTheme="minorHAnsi" w:hAnsiTheme="minorHAnsi" w:cstheme="minorHAnsi"/>
          <w:b/>
          <w:bCs/>
          <w:szCs w:val="24"/>
        </w:rPr>
        <w:t>Asiakkaan asiallinen kohtelu</w:t>
      </w:r>
      <w:bookmarkEnd w:id="34"/>
    </w:p>
    <w:p w14:paraId="33C1EA79" w14:textId="6678C3B6"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szCs w:val="24"/>
        </w:rPr>
        <w:t xml:space="preserve">Hoitaja ilmoittaa havaitsemastaan kaltoinkohtelusta </w:t>
      </w:r>
      <w:r w:rsidR="00831BEA" w:rsidRPr="008F58F2">
        <w:rPr>
          <w:rFonts w:asciiTheme="minorHAnsi" w:hAnsiTheme="minorHAnsi" w:cstheme="minorHAnsi"/>
          <w:szCs w:val="24"/>
        </w:rPr>
        <w:t>palveluvastaavalle</w:t>
      </w:r>
      <w:r w:rsidRPr="008F58F2">
        <w:rPr>
          <w:rFonts w:asciiTheme="minorHAnsi" w:hAnsiTheme="minorHAnsi" w:cstheme="minorHAnsi"/>
          <w:szCs w:val="24"/>
        </w:rPr>
        <w:t xml:space="preserve">. Jos on kyseessä asiakkaan omaisen suunnasta tapahtuva kaltoinkohtelu, niin asiasta tulee aina ilmoittaa myös asiakas- ja palveluohjaukseen, sekä kiireellisissä tapauksissa sosiaalipäivystykseen. Kun hoitaja epäilee kaltoinkohtelua, kirjaamiseen on kiinnitettävä huomiota. Kirjaamisen on oltava tarkkaa, mutta pysyteltävä tosiasioissa ei tulkinnoissa. </w:t>
      </w:r>
    </w:p>
    <w:p w14:paraId="314CF8ED" w14:textId="77777777" w:rsidR="006C26AB" w:rsidRPr="008F58F2" w:rsidRDefault="006C26AB" w:rsidP="006C26AB">
      <w:pPr>
        <w:spacing w:line="360" w:lineRule="auto"/>
        <w:rPr>
          <w:rFonts w:asciiTheme="minorHAnsi" w:hAnsiTheme="minorHAnsi" w:cstheme="minorHAnsi"/>
          <w:szCs w:val="24"/>
        </w:rPr>
      </w:pPr>
      <w:r w:rsidRPr="008F58F2">
        <w:rPr>
          <w:rStyle w:val="normaltextrun"/>
          <w:rFonts w:asciiTheme="minorHAnsi" w:hAnsiTheme="minorHAnsi" w:cstheme="minorHAnsi"/>
          <w:color w:val="000000"/>
          <w:shd w:val="clear" w:color="auto" w:fill="FFFFFF"/>
        </w:rPr>
        <w:t>Työyhteisössä kannustetaan jokaista rohkeasti puuttumaan heti havaitsemaansa epäasialliseen kohteluun.</w:t>
      </w:r>
      <w:r w:rsidRPr="008F58F2">
        <w:rPr>
          <w:rStyle w:val="eop"/>
          <w:rFonts w:asciiTheme="minorHAnsi" w:hAnsiTheme="minorHAnsi" w:cstheme="minorHAnsi"/>
          <w:color w:val="000000"/>
          <w:shd w:val="clear" w:color="auto" w:fill="FFFFFF"/>
        </w:rPr>
        <w:t> </w:t>
      </w:r>
    </w:p>
    <w:p w14:paraId="70F6752F" w14:textId="6E2C168D" w:rsidR="006C26AB" w:rsidRPr="008F58F2" w:rsidRDefault="006C26AB" w:rsidP="006C26AB">
      <w:pPr>
        <w:spacing w:line="360" w:lineRule="auto"/>
        <w:rPr>
          <w:rFonts w:asciiTheme="minorHAnsi" w:hAnsiTheme="minorHAnsi" w:cstheme="minorHAnsi"/>
        </w:rPr>
      </w:pPr>
      <w:r w:rsidRPr="008F58F2">
        <w:rPr>
          <w:rFonts w:asciiTheme="minorHAnsi" w:hAnsiTheme="minorHAnsi" w:cstheme="minorHAnsi"/>
        </w:rPr>
        <w:t xml:space="preserve">Asiakkaan ammatillinen ja kunnioittava kohtaaminen on lähtökohta. </w:t>
      </w:r>
      <w:r w:rsidR="213A7775" w:rsidRPr="008F58F2">
        <w:rPr>
          <w:rFonts w:asciiTheme="minorHAnsi" w:hAnsiTheme="minorHAnsi" w:cstheme="minorHAnsi"/>
        </w:rPr>
        <w:t>T</w:t>
      </w:r>
      <w:r w:rsidRPr="008F58F2">
        <w:rPr>
          <w:rFonts w:asciiTheme="minorHAnsi" w:hAnsiTheme="minorHAnsi" w:cstheme="minorHAnsi"/>
        </w:rPr>
        <w:t xml:space="preserve">yökavereiden velvollisuus on puuttua epäasialliseen käytökseen, kuten myös kotikäynnillä havaittuun epäasialliseen käytökseen. </w:t>
      </w:r>
    </w:p>
    <w:p w14:paraId="39FA8B27" w14:textId="063C5B05" w:rsidR="006C26AB" w:rsidRPr="008F58F2" w:rsidRDefault="006C26AB" w:rsidP="006C26AB">
      <w:pPr>
        <w:spacing w:line="360" w:lineRule="auto"/>
        <w:rPr>
          <w:rFonts w:asciiTheme="minorHAnsi" w:hAnsiTheme="minorHAnsi" w:cstheme="minorHAnsi"/>
        </w:rPr>
      </w:pPr>
      <w:r w:rsidRPr="008F58F2">
        <w:rPr>
          <w:rFonts w:asciiTheme="minorHAnsi" w:hAnsiTheme="minorHAnsi" w:cstheme="minorHAnsi"/>
        </w:rPr>
        <w:t xml:space="preserve">Asiakkaan kokema epäasiallinen kohtelu, haittatapahtuma tai vaaratilanne pyritään ensisijaisesti ratkaisemaan keskustelemalla työntekijän, asiakkaan ja omaisen kanssa. Mikäli tämä ei tyydytä tai asiakas ei halua keskustella asiasta hoitajan ja/tai </w:t>
      </w:r>
      <w:r w:rsidR="4C9EAB6A" w:rsidRPr="008F58F2">
        <w:rPr>
          <w:rFonts w:asciiTheme="minorHAnsi" w:hAnsiTheme="minorHAnsi" w:cstheme="minorHAnsi"/>
        </w:rPr>
        <w:t xml:space="preserve">koordinaatiokeskuksen palveluvastaavan </w:t>
      </w:r>
      <w:r w:rsidRPr="008F58F2">
        <w:rPr>
          <w:rFonts w:asciiTheme="minorHAnsi" w:hAnsiTheme="minorHAnsi" w:cstheme="minorHAnsi"/>
        </w:rPr>
        <w:t xml:space="preserve">kanssa, ohjataan asiakas tekemään palvelun laatuun liittyvä ilmoitus tai muistutus. </w:t>
      </w:r>
    </w:p>
    <w:p w14:paraId="5BB93367" w14:textId="77777777" w:rsidR="006C26AB" w:rsidRPr="008F58F2" w:rsidRDefault="006C26AB" w:rsidP="006C26AB">
      <w:pPr>
        <w:spacing w:line="360" w:lineRule="auto"/>
        <w:rPr>
          <w:rFonts w:asciiTheme="minorHAnsi" w:hAnsiTheme="minorHAnsi" w:cstheme="minorHAnsi"/>
          <w:b/>
          <w:bCs/>
          <w:szCs w:val="24"/>
        </w:rPr>
      </w:pPr>
      <w:r w:rsidRPr="008F58F2">
        <w:rPr>
          <w:rStyle w:val="normaltextrun"/>
          <w:rFonts w:asciiTheme="minorHAnsi" w:hAnsiTheme="minorHAnsi" w:cstheme="minorHAnsi"/>
          <w:color w:val="000000"/>
          <w:shd w:val="clear" w:color="auto" w:fill="FFFFFF"/>
        </w:rPr>
        <w:lastRenderedPageBreak/>
        <w:t>Mikäli työntekijä on käyttäytynyt epäasiallisesti, hänen kanssaan käydään keskustelu ja tarvittaessa annetaan huomautus. Mikäli epäasiallinen käytös jatkuu, siirrytään varoitustoimiin ja mahdolliseen irtisanomiseen.</w:t>
      </w:r>
    </w:p>
    <w:p w14:paraId="6AF5E742" w14:textId="77777777" w:rsidR="006C26AB" w:rsidRPr="008F58F2" w:rsidRDefault="006C26AB" w:rsidP="006C26AB">
      <w:pPr>
        <w:spacing w:line="360" w:lineRule="auto"/>
        <w:rPr>
          <w:rFonts w:asciiTheme="minorHAnsi" w:hAnsiTheme="minorHAnsi" w:cstheme="minorHAnsi"/>
          <w:b/>
          <w:bCs/>
          <w:szCs w:val="24"/>
        </w:rPr>
      </w:pPr>
      <w:bookmarkStart w:id="35" w:name="_Toc45556450"/>
      <w:r w:rsidRPr="008F58F2">
        <w:rPr>
          <w:rFonts w:asciiTheme="minorHAnsi" w:hAnsiTheme="minorHAnsi" w:cstheme="minorHAnsi"/>
          <w:b/>
          <w:bCs/>
          <w:szCs w:val="24"/>
        </w:rPr>
        <w:t>Asiakkaan osallisuus</w:t>
      </w:r>
      <w:bookmarkEnd w:id="35"/>
    </w:p>
    <w:p w14:paraId="2A9AEB16" w14:textId="0E6CFE61" w:rsidR="006C26AB" w:rsidRPr="008F58F2" w:rsidRDefault="00EA31A8" w:rsidP="006B5FF1">
      <w:pPr>
        <w:spacing w:line="360" w:lineRule="auto"/>
        <w:rPr>
          <w:rFonts w:asciiTheme="minorHAnsi" w:hAnsiTheme="minorHAnsi" w:cstheme="minorHAnsi"/>
        </w:rPr>
      </w:pPr>
      <w:r w:rsidRPr="008F58F2">
        <w:rPr>
          <w:rFonts w:asciiTheme="minorHAnsi" w:hAnsiTheme="minorHAnsi" w:cstheme="minorHAnsi"/>
        </w:rPr>
        <w:t xml:space="preserve">Koordinaatiokeskuksen toimintaa kehitetään </w:t>
      </w:r>
      <w:r w:rsidR="009B0B1B" w:rsidRPr="008F58F2">
        <w:rPr>
          <w:rFonts w:asciiTheme="minorHAnsi" w:hAnsiTheme="minorHAnsi" w:cstheme="minorHAnsi"/>
        </w:rPr>
        <w:t>asiakkaiden</w:t>
      </w:r>
      <w:r w:rsidR="007732BE" w:rsidRPr="008F58F2">
        <w:rPr>
          <w:rFonts w:asciiTheme="minorHAnsi" w:hAnsiTheme="minorHAnsi" w:cstheme="minorHAnsi"/>
        </w:rPr>
        <w:t>, omaisten</w:t>
      </w:r>
      <w:r w:rsidR="009B0B1B" w:rsidRPr="008F58F2">
        <w:rPr>
          <w:rFonts w:asciiTheme="minorHAnsi" w:hAnsiTheme="minorHAnsi" w:cstheme="minorHAnsi"/>
        </w:rPr>
        <w:t xml:space="preserve"> ja yhteistyökumppaneiden kautta tulleiden palautteiden </w:t>
      </w:r>
      <w:r w:rsidR="007732BE" w:rsidRPr="008F58F2">
        <w:rPr>
          <w:rFonts w:asciiTheme="minorHAnsi" w:hAnsiTheme="minorHAnsi" w:cstheme="minorHAnsi"/>
        </w:rPr>
        <w:t xml:space="preserve">perusteella. </w:t>
      </w:r>
      <w:r w:rsidR="1C09AA60" w:rsidRPr="008F58F2">
        <w:rPr>
          <w:rFonts w:asciiTheme="minorHAnsi" w:hAnsiTheme="minorHAnsi" w:cstheme="minorHAnsi"/>
        </w:rPr>
        <w:t>A</w:t>
      </w:r>
      <w:r w:rsidR="006C26AB" w:rsidRPr="008F58F2">
        <w:rPr>
          <w:rFonts w:asciiTheme="minorHAnsi" w:hAnsiTheme="minorHAnsi" w:cstheme="minorHAnsi"/>
        </w:rPr>
        <w:t>siakaspalautetta työntekijöille</w:t>
      </w:r>
      <w:r w:rsidR="008407D2" w:rsidRPr="008F58F2">
        <w:rPr>
          <w:rFonts w:asciiTheme="minorHAnsi" w:hAnsiTheme="minorHAnsi" w:cstheme="minorHAnsi"/>
        </w:rPr>
        <w:t xml:space="preserve"> saavat puheluiden, </w:t>
      </w:r>
      <w:r w:rsidR="006C26AB" w:rsidRPr="008F58F2">
        <w:rPr>
          <w:rFonts w:asciiTheme="minorHAnsi" w:hAnsiTheme="minorHAnsi" w:cstheme="minorHAnsi"/>
        </w:rPr>
        <w:t>hälytyspuhelu</w:t>
      </w:r>
      <w:r w:rsidR="00041E2A" w:rsidRPr="008F58F2">
        <w:rPr>
          <w:rFonts w:asciiTheme="minorHAnsi" w:hAnsiTheme="minorHAnsi" w:cstheme="minorHAnsi"/>
        </w:rPr>
        <w:t>iden</w:t>
      </w:r>
      <w:r w:rsidR="00706DEC" w:rsidRPr="008F58F2">
        <w:rPr>
          <w:rFonts w:asciiTheme="minorHAnsi" w:hAnsiTheme="minorHAnsi" w:cstheme="minorHAnsi"/>
        </w:rPr>
        <w:t xml:space="preserve"> ja </w:t>
      </w:r>
      <w:r w:rsidR="00041E2A" w:rsidRPr="008F58F2">
        <w:rPr>
          <w:rFonts w:asciiTheme="minorHAnsi" w:hAnsiTheme="minorHAnsi" w:cstheme="minorHAnsi"/>
        </w:rPr>
        <w:t>asiakaskäyntien</w:t>
      </w:r>
      <w:r w:rsidR="006C26AB" w:rsidRPr="008F58F2">
        <w:rPr>
          <w:rFonts w:asciiTheme="minorHAnsi" w:hAnsiTheme="minorHAnsi" w:cstheme="minorHAnsi"/>
        </w:rPr>
        <w:t xml:space="preserve"> yhteydessä</w:t>
      </w:r>
      <w:r w:rsidR="00706DEC" w:rsidRPr="008F58F2">
        <w:rPr>
          <w:rFonts w:asciiTheme="minorHAnsi" w:hAnsiTheme="minorHAnsi" w:cstheme="minorHAnsi"/>
        </w:rPr>
        <w:t>.</w:t>
      </w:r>
      <w:r w:rsidR="006C2B4F" w:rsidRPr="008F58F2">
        <w:rPr>
          <w:rFonts w:asciiTheme="minorHAnsi" w:hAnsiTheme="minorHAnsi" w:cstheme="minorHAnsi"/>
        </w:rPr>
        <w:t xml:space="preserve"> Koordinaatiokeskuksen palveluvastaava </w:t>
      </w:r>
      <w:r w:rsidR="006B5FF1" w:rsidRPr="008F58F2">
        <w:rPr>
          <w:rFonts w:asciiTheme="minorHAnsi" w:hAnsiTheme="minorHAnsi" w:cstheme="minorHAnsi"/>
        </w:rPr>
        <w:t>vastaanottaa palautetta puhelimitse asiakkailta, omaisilta ja yhteistyökumppaneilta.</w:t>
      </w:r>
      <w:r w:rsidR="006C26AB" w:rsidRPr="008F58F2">
        <w:rPr>
          <w:rFonts w:asciiTheme="minorHAnsi" w:hAnsiTheme="minorHAnsi" w:cstheme="minorHAnsi"/>
        </w:rPr>
        <w:t xml:space="preserve"> </w:t>
      </w:r>
    </w:p>
    <w:p w14:paraId="143972A0" w14:textId="422874DA"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szCs w:val="24"/>
        </w:rPr>
        <w:t>Hyvinvointialueen Anna palautetta -verkkosivuill</w:t>
      </w:r>
      <w:r w:rsidR="00B32F97" w:rsidRPr="008F58F2">
        <w:rPr>
          <w:rFonts w:asciiTheme="minorHAnsi" w:hAnsiTheme="minorHAnsi" w:cstheme="minorHAnsi"/>
          <w:szCs w:val="24"/>
        </w:rPr>
        <w:t>a on</w:t>
      </w:r>
      <w:r w:rsidRPr="008F58F2">
        <w:rPr>
          <w:rFonts w:asciiTheme="minorHAnsi" w:hAnsiTheme="minorHAnsi" w:cstheme="minorHAnsi"/>
          <w:szCs w:val="24"/>
        </w:rPr>
        <w:t xml:space="preserve"> linkki </w:t>
      </w:r>
      <w:r w:rsidR="00B32F97" w:rsidRPr="008F58F2">
        <w:rPr>
          <w:rFonts w:asciiTheme="minorHAnsi" w:hAnsiTheme="minorHAnsi" w:cstheme="minorHAnsi"/>
          <w:szCs w:val="24"/>
        </w:rPr>
        <w:t xml:space="preserve">Laatuportin </w:t>
      </w:r>
      <w:r w:rsidRPr="008F58F2">
        <w:rPr>
          <w:rFonts w:asciiTheme="minorHAnsi" w:hAnsiTheme="minorHAnsi" w:cstheme="minorHAnsi"/>
          <w:szCs w:val="24"/>
        </w:rPr>
        <w:t>palautelomakkeeseen. </w:t>
      </w:r>
      <w:r w:rsidR="00186F29" w:rsidRPr="008F58F2">
        <w:rPr>
          <w:rFonts w:asciiTheme="minorHAnsi" w:hAnsiTheme="minorHAnsi" w:cstheme="minorHAnsi"/>
          <w:szCs w:val="24"/>
        </w:rPr>
        <w:t xml:space="preserve">Palautteen voi osoittaa </w:t>
      </w:r>
      <w:r w:rsidR="00560205" w:rsidRPr="008F58F2">
        <w:rPr>
          <w:rFonts w:asciiTheme="minorHAnsi" w:hAnsiTheme="minorHAnsi" w:cstheme="minorHAnsi"/>
          <w:szCs w:val="24"/>
        </w:rPr>
        <w:t xml:space="preserve">tietylle palveluyksikölle tai </w:t>
      </w:r>
      <w:r w:rsidR="00EE1D32" w:rsidRPr="008F58F2">
        <w:rPr>
          <w:rFonts w:asciiTheme="minorHAnsi" w:hAnsiTheme="minorHAnsi" w:cstheme="minorHAnsi"/>
          <w:szCs w:val="24"/>
        </w:rPr>
        <w:t>yleisenä/ muuna palautteena.</w:t>
      </w:r>
      <w:r w:rsidRPr="008F58F2">
        <w:rPr>
          <w:rFonts w:asciiTheme="minorHAnsi" w:hAnsiTheme="minorHAnsi" w:cstheme="minorHAnsi"/>
          <w:szCs w:val="24"/>
        </w:rPr>
        <w:t> </w:t>
      </w:r>
    </w:p>
    <w:p w14:paraId="7AEF3079" w14:textId="77777777"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szCs w:val="24"/>
        </w:rPr>
        <w:t>Asiakaskokemus ja palaute -yksikkö vastaa muun muassa asiakaspalautejärjestelmistä, tiedonkeruukanavista, kerätyn palautetiedon analysoinnista ja jalkauttamisesta yksiköihin. Asiakaspalautteita käsitellään työyksiköissä ja niitä käytetään toiminnan kehittämisessä. Palautetietoa voidaan käyttää myös koulutustarpeita arvioitaessa.</w:t>
      </w:r>
      <w:bookmarkStart w:id="36" w:name="_Hlk114040539"/>
      <w:r w:rsidRPr="008F58F2">
        <w:rPr>
          <w:rFonts w:asciiTheme="minorHAnsi" w:hAnsiTheme="minorHAnsi" w:cstheme="minorHAnsi"/>
          <w:szCs w:val="24"/>
        </w:rPr>
        <w:tab/>
      </w:r>
    </w:p>
    <w:p w14:paraId="452395AE" w14:textId="77777777" w:rsidR="006C26AB" w:rsidRPr="008F58F2" w:rsidRDefault="006C26AB" w:rsidP="006C26AB">
      <w:pPr>
        <w:spacing w:line="360" w:lineRule="auto"/>
        <w:rPr>
          <w:rFonts w:asciiTheme="minorHAnsi" w:hAnsiTheme="minorHAnsi" w:cstheme="minorHAnsi"/>
          <w:b/>
          <w:bCs/>
          <w:szCs w:val="24"/>
        </w:rPr>
      </w:pPr>
      <w:bookmarkStart w:id="37" w:name="_Toc45556453"/>
      <w:bookmarkEnd w:id="36"/>
      <w:r w:rsidRPr="008F58F2">
        <w:rPr>
          <w:rFonts w:asciiTheme="minorHAnsi" w:hAnsiTheme="minorHAnsi" w:cstheme="minorHAnsi"/>
          <w:b/>
          <w:bCs/>
          <w:szCs w:val="24"/>
        </w:rPr>
        <w:t>Asiakkaan oikeusturva</w:t>
      </w:r>
      <w:bookmarkEnd w:id="37"/>
    </w:p>
    <w:p w14:paraId="01321AA4" w14:textId="77777777" w:rsidR="006C26AB" w:rsidRPr="008F58F2" w:rsidRDefault="006C26AB" w:rsidP="006C26AB">
      <w:pPr>
        <w:spacing w:line="360" w:lineRule="auto"/>
        <w:rPr>
          <w:rFonts w:asciiTheme="minorHAnsi" w:hAnsiTheme="minorHAnsi" w:cstheme="minorHAnsi"/>
          <w:b/>
          <w:bCs/>
          <w:szCs w:val="24"/>
        </w:rPr>
      </w:pPr>
      <w:r w:rsidRPr="008F58F2">
        <w:rPr>
          <w:rFonts w:asciiTheme="minorHAnsi" w:hAnsiTheme="minorHAnsi" w:cstheme="minorHAnsi"/>
          <w:b/>
          <w:bCs/>
          <w:szCs w:val="24"/>
        </w:rPr>
        <w:t>Muistutuksen vastaanottaja, virka-asema ja yhteystiedot </w:t>
      </w:r>
    </w:p>
    <w:p w14:paraId="7A34C4AA" w14:textId="77777777"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szCs w:val="24"/>
        </w:rPr>
        <w:t>Keski-Suomen hyvinvointialueen verkkosivulla on lomake kirjallista muistutusta varten. Muistutus lähetetään hyvinvointialueen kirjaamoon: Keski-Suomen hyvinvointialueen kirjaamo, Hoitajantie 1, 40620 Jyväskylä. Kirjaamosta muistutus ohjataan asian käsittelijälle. </w:t>
      </w:r>
    </w:p>
    <w:p w14:paraId="5569ABB6" w14:textId="77777777" w:rsidR="006C26AB" w:rsidRPr="008F58F2" w:rsidRDefault="006C26AB" w:rsidP="006C26AB">
      <w:pPr>
        <w:spacing w:line="360" w:lineRule="auto"/>
        <w:rPr>
          <w:rFonts w:asciiTheme="minorHAnsi" w:hAnsiTheme="minorHAnsi" w:cstheme="minorHAnsi"/>
          <w:b/>
          <w:bCs/>
          <w:szCs w:val="24"/>
        </w:rPr>
      </w:pPr>
      <w:r w:rsidRPr="008F58F2">
        <w:rPr>
          <w:rFonts w:asciiTheme="minorHAnsi" w:hAnsiTheme="minorHAnsi" w:cstheme="minorHAnsi"/>
          <w:b/>
          <w:bCs/>
          <w:szCs w:val="24"/>
        </w:rPr>
        <w:t>Sosiaaliasiamiehen yhteystiedot sekä tiedot hänen tarjoamistaan palveluista </w:t>
      </w:r>
    </w:p>
    <w:p w14:paraId="51ED5788" w14:textId="77777777"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szCs w:val="24"/>
        </w:rPr>
        <w:t xml:space="preserve">Eija Hiekka, p. 044 265 1080, puhelinaika ma-to klo 9–11. muulloin voi jättää vastaajaan yhteydenottopyynnön. Sähköpostiosoite: </w:t>
      </w:r>
      <w:hyperlink r:id="rId16" w:history="1">
        <w:r w:rsidRPr="008F58F2">
          <w:rPr>
            <w:rStyle w:val="Hyperlinkki"/>
            <w:rFonts w:asciiTheme="minorHAnsi" w:hAnsiTheme="minorHAnsi" w:cstheme="minorHAnsi"/>
            <w:szCs w:val="24"/>
          </w:rPr>
          <w:t>sosiaaliasiamies@koske.fi</w:t>
        </w:r>
      </w:hyperlink>
      <w:r w:rsidRPr="008F58F2">
        <w:rPr>
          <w:rFonts w:asciiTheme="minorHAnsi" w:hAnsiTheme="minorHAnsi" w:cstheme="minorHAnsi"/>
          <w:szCs w:val="24"/>
        </w:rPr>
        <w:t>, sähköposti on suojaamaton. Myös suojattuja sähköposteja voi lähettää turva.fi palvelusta löytyvän sähköpostiosoitteen kautta ja viestejä Suomi.fi Viestit-palvelun kautta. Molemmat näistä vaativat tunnistautumista. </w:t>
      </w:r>
    </w:p>
    <w:p w14:paraId="1943E442" w14:textId="77777777"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szCs w:val="24"/>
        </w:rPr>
        <w:t>Posti- ja käyntiosoite: Keski-Suomen sosiaalialan osaamiskeskus, Sosiaaliasiamies, Matarankatu 6, 40100 Jyväskylä </w:t>
      </w:r>
    </w:p>
    <w:p w14:paraId="5C988860" w14:textId="77777777"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szCs w:val="24"/>
        </w:rPr>
        <w:lastRenderedPageBreak/>
        <w:t>Sosiaaliasiamies neuvoo asiakkaita asiakaslain soveltamiseen liittyvissä kysymyksissä, neuvoo ja avustaa tarvittaessa asiakasta tekemään muistutuksen, tiedottaa asiakkaan oikeuksista, toimii asiakkaan oikeuksien edistämiseksi ja toteuttamiseksi, sekä seuraa asiakkaan oikeuksien ja aseman kehitystä hyvinvointialueella. Sosiaaliasiamies ei tee päätöksiä eikä myönnä etuuksia vaan on puolueeton neuvoja. Kelan, TE-toimiston, terveydenhuollon, velkaneuvonnan tai edunvalvonnan palvelut eivät kuulu sosiaaliasiamiehelle.</w:t>
      </w:r>
    </w:p>
    <w:p w14:paraId="62B4A0E4" w14:textId="718F8BDC" w:rsidR="006C26AB" w:rsidRPr="008F58F2" w:rsidRDefault="3AA404C6" w:rsidP="006C26AB">
      <w:pPr>
        <w:spacing w:line="360" w:lineRule="auto"/>
        <w:rPr>
          <w:rFonts w:asciiTheme="minorHAnsi" w:hAnsiTheme="minorHAnsi" w:cstheme="minorHAnsi"/>
        </w:rPr>
      </w:pPr>
      <w:r w:rsidRPr="008F58F2">
        <w:rPr>
          <w:rFonts w:asciiTheme="minorHAnsi" w:hAnsiTheme="minorHAnsi" w:cstheme="minorHAnsi"/>
        </w:rPr>
        <w:t>Koordinaatiokeskusta</w:t>
      </w:r>
      <w:r w:rsidR="006C26AB" w:rsidRPr="008F58F2">
        <w:rPr>
          <w:rFonts w:asciiTheme="minorHAnsi" w:hAnsiTheme="minorHAnsi" w:cstheme="minorHAnsi"/>
        </w:rPr>
        <w:t xml:space="preserve"> koskevat muistutukset käsitellään palveluvastaavan ja -päällikön toimesta yksikön kanssa ja tehdään korjaavia toimenpiteitä palveluprosesseihin. Palveluketjuihin liittyvät epäkohdat käsitellään työkokouksessa ja palvelupäälliköiden johtotiimissä.  </w:t>
      </w:r>
    </w:p>
    <w:p w14:paraId="468D38BF" w14:textId="77777777"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szCs w:val="24"/>
        </w:rPr>
        <w:t>Muistutukset tulevat tiedoksi sosiaali- ja terveyspalvelujen palvelujohtajalle. </w:t>
      </w:r>
    </w:p>
    <w:p w14:paraId="32C6E322" w14:textId="77777777" w:rsidR="006C26AB" w:rsidRPr="008F58F2" w:rsidRDefault="006C26AB" w:rsidP="006C26AB">
      <w:pPr>
        <w:spacing w:line="360" w:lineRule="auto"/>
        <w:rPr>
          <w:rFonts w:asciiTheme="minorHAnsi" w:hAnsiTheme="minorHAnsi" w:cstheme="minorHAnsi"/>
          <w:b/>
          <w:bCs/>
          <w:szCs w:val="24"/>
        </w:rPr>
      </w:pPr>
      <w:r w:rsidRPr="008F58F2">
        <w:rPr>
          <w:rFonts w:asciiTheme="minorHAnsi" w:hAnsiTheme="minorHAnsi" w:cstheme="minorHAnsi"/>
          <w:b/>
          <w:bCs/>
          <w:szCs w:val="24"/>
        </w:rPr>
        <w:t>Tavoiteaika muistutusten käsittelylle </w:t>
      </w:r>
    </w:p>
    <w:p w14:paraId="130470D6" w14:textId="77777777" w:rsidR="006C26AB" w:rsidRPr="008F58F2" w:rsidRDefault="006C26AB" w:rsidP="006C26AB">
      <w:pPr>
        <w:spacing w:line="360" w:lineRule="auto"/>
        <w:rPr>
          <w:rFonts w:asciiTheme="minorHAnsi" w:hAnsiTheme="minorHAnsi" w:cstheme="minorHAnsi"/>
          <w:color w:val="FF0000"/>
          <w:szCs w:val="24"/>
        </w:rPr>
      </w:pPr>
      <w:r w:rsidRPr="008F58F2">
        <w:rPr>
          <w:rFonts w:asciiTheme="minorHAnsi" w:hAnsiTheme="minorHAnsi" w:cstheme="minorHAnsi"/>
          <w:szCs w:val="24"/>
        </w:rPr>
        <w:t>Vastine pyritään antamaan viipymättä, kuitenkin viimeistään 30 päivän kuluessa.</w:t>
      </w:r>
      <w:r w:rsidRPr="008F58F2">
        <w:rPr>
          <w:rFonts w:asciiTheme="minorHAnsi" w:hAnsiTheme="minorHAnsi" w:cstheme="minorHAnsi"/>
          <w:szCs w:val="24"/>
        </w:rPr>
        <w:tab/>
      </w:r>
    </w:p>
    <w:p w14:paraId="2C698148" w14:textId="77777777"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color w:val="FF0000"/>
          <w:szCs w:val="24"/>
        </w:rPr>
        <w:tab/>
      </w:r>
      <w:r w:rsidRPr="008F58F2">
        <w:rPr>
          <w:rFonts w:asciiTheme="minorHAnsi" w:hAnsiTheme="minorHAnsi" w:cstheme="minorHAnsi"/>
          <w:color w:val="FF0000"/>
          <w:szCs w:val="24"/>
        </w:rPr>
        <w:tab/>
      </w:r>
      <w:r w:rsidRPr="008F58F2">
        <w:rPr>
          <w:rFonts w:asciiTheme="minorHAnsi" w:hAnsiTheme="minorHAnsi" w:cstheme="minorHAnsi"/>
          <w:color w:val="FF0000"/>
          <w:szCs w:val="24"/>
        </w:rPr>
        <w:tab/>
      </w:r>
      <w:r w:rsidRPr="008F58F2">
        <w:rPr>
          <w:rFonts w:asciiTheme="minorHAnsi" w:hAnsiTheme="minorHAnsi" w:cstheme="minorHAnsi"/>
          <w:color w:val="FF0000"/>
          <w:szCs w:val="24"/>
        </w:rPr>
        <w:tab/>
      </w:r>
      <w:r w:rsidRPr="008F58F2">
        <w:rPr>
          <w:rFonts w:asciiTheme="minorHAnsi" w:hAnsiTheme="minorHAnsi" w:cstheme="minorHAnsi"/>
          <w:color w:val="FF0000"/>
          <w:szCs w:val="24"/>
        </w:rPr>
        <w:tab/>
      </w:r>
      <w:r w:rsidRPr="008F58F2">
        <w:rPr>
          <w:rFonts w:asciiTheme="minorHAnsi" w:hAnsiTheme="minorHAnsi" w:cstheme="minorHAnsi"/>
          <w:szCs w:val="24"/>
        </w:rPr>
        <w:t xml:space="preserve"> </w:t>
      </w:r>
      <w:bookmarkStart w:id="38" w:name="_Toc31099993"/>
      <w:bookmarkStart w:id="39" w:name="_Toc45556454"/>
    </w:p>
    <w:p w14:paraId="66918231" w14:textId="77777777" w:rsidR="006C26AB" w:rsidRPr="00317BA8" w:rsidRDefault="006C26AB" w:rsidP="006C26AB">
      <w:pPr>
        <w:pStyle w:val="Otsikko2"/>
        <w:spacing w:line="360" w:lineRule="auto"/>
        <w:rPr>
          <w:rFonts w:asciiTheme="minorHAnsi" w:hAnsiTheme="minorHAnsi" w:cstheme="minorHAnsi"/>
          <w:b/>
          <w:bCs/>
          <w:sz w:val="24"/>
          <w:szCs w:val="24"/>
        </w:rPr>
      </w:pPr>
      <w:bookmarkStart w:id="40" w:name="_Toc498193754"/>
      <w:r w:rsidRPr="00317BA8">
        <w:rPr>
          <w:rFonts w:asciiTheme="minorHAnsi" w:hAnsiTheme="minorHAnsi" w:cstheme="minorHAnsi"/>
          <w:b/>
          <w:bCs/>
          <w:sz w:val="24"/>
          <w:szCs w:val="24"/>
        </w:rPr>
        <w:t>6. PALVELUN SISÄLLÖN OMAVALVONTA</w:t>
      </w:r>
      <w:bookmarkStart w:id="41" w:name="_Toc45556455"/>
      <w:bookmarkEnd w:id="38"/>
      <w:bookmarkEnd w:id="39"/>
      <w:bookmarkEnd w:id="40"/>
    </w:p>
    <w:p w14:paraId="773C863C" w14:textId="77777777" w:rsidR="006C26AB" w:rsidRPr="008F58F2" w:rsidRDefault="006C26AB" w:rsidP="006C26AB">
      <w:pPr>
        <w:spacing w:line="360" w:lineRule="auto"/>
        <w:rPr>
          <w:rFonts w:asciiTheme="minorHAnsi" w:hAnsiTheme="minorHAnsi" w:cstheme="minorHAnsi"/>
          <w:b/>
          <w:bCs/>
          <w:szCs w:val="24"/>
        </w:rPr>
      </w:pPr>
      <w:r w:rsidRPr="008F58F2">
        <w:rPr>
          <w:rFonts w:asciiTheme="minorHAnsi" w:hAnsiTheme="minorHAnsi" w:cstheme="minorHAnsi"/>
          <w:b/>
          <w:bCs/>
          <w:szCs w:val="24"/>
        </w:rPr>
        <w:t>Hyvinvointia, kuntoutumista ja kasvua tukeva toiminta</w:t>
      </w:r>
      <w:bookmarkEnd w:id="41"/>
    </w:p>
    <w:p w14:paraId="67F6B656" w14:textId="227978E6" w:rsidR="006C26AB" w:rsidRPr="008F58F2" w:rsidRDefault="006C26AB" w:rsidP="7C405A2E">
      <w:pPr>
        <w:spacing w:line="360" w:lineRule="auto"/>
        <w:rPr>
          <w:rFonts w:asciiTheme="minorHAnsi" w:hAnsiTheme="minorHAnsi" w:cstheme="minorHAnsi"/>
        </w:rPr>
      </w:pPr>
      <w:bookmarkStart w:id="42" w:name="_Hlk120538808"/>
      <w:r w:rsidRPr="008F58F2">
        <w:rPr>
          <w:rFonts w:asciiTheme="minorHAnsi" w:hAnsiTheme="minorHAnsi" w:cstheme="minorHAnsi"/>
          <w:b/>
        </w:rPr>
        <w:t xml:space="preserve">Turvapalvelun </w:t>
      </w:r>
      <w:r w:rsidR="487C004B" w:rsidRPr="008F58F2">
        <w:rPr>
          <w:rFonts w:asciiTheme="minorHAnsi" w:hAnsiTheme="minorHAnsi" w:cstheme="minorHAnsi"/>
          <w:b/>
        </w:rPr>
        <w:t>hälytyskeskuksen</w:t>
      </w:r>
      <w:r w:rsidR="487C004B" w:rsidRPr="008F58F2">
        <w:rPr>
          <w:rFonts w:asciiTheme="minorHAnsi" w:hAnsiTheme="minorHAnsi" w:cstheme="minorHAnsi"/>
        </w:rPr>
        <w:t xml:space="preserve"> hoitajat</w:t>
      </w:r>
      <w:r w:rsidRPr="008F58F2">
        <w:rPr>
          <w:rFonts w:asciiTheme="minorHAnsi" w:hAnsiTheme="minorHAnsi" w:cstheme="minorHAnsi"/>
        </w:rPr>
        <w:t xml:space="preserve"> tukevat ja auttavat asiakasta niissä toimin</w:t>
      </w:r>
      <w:r w:rsidR="5DE1C6F2" w:rsidRPr="008F58F2">
        <w:rPr>
          <w:rFonts w:asciiTheme="minorHAnsi" w:hAnsiTheme="minorHAnsi" w:cstheme="minorHAnsi"/>
        </w:rPr>
        <w:t>n</w:t>
      </w:r>
      <w:r w:rsidRPr="008F58F2">
        <w:rPr>
          <w:rFonts w:asciiTheme="minorHAnsi" w:hAnsiTheme="minorHAnsi" w:cstheme="minorHAnsi"/>
        </w:rPr>
        <w:t>oissa, joihin asiakkaan oma toimintakyky riit</w:t>
      </w:r>
      <w:r w:rsidR="69298DB2" w:rsidRPr="008F58F2">
        <w:rPr>
          <w:rFonts w:asciiTheme="minorHAnsi" w:hAnsiTheme="minorHAnsi" w:cstheme="minorHAnsi"/>
        </w:rPr>
        <w:t>t</w:t>
      </w:r>
      <w:r w:rsidRPr="008F58F2">
        <w:rPr>
          <w:rFonts w:asciiTheme="minorHAnsi" w:hAnsiTheme="minorHAnsi" w:cstheme="minorHAnsi"/>
        </w:rPr>
        <w:t>ä</w:t>
      </w:r>
      <w:r w:rsidR="49145B3A" w:rsidRPr="008F58F2">
        <w:rPr>
          <w:rFonts w:asciiTheme="minorHAnsi" w:hAnsiTheme="minorHAnsi" w:cstheme="minorHAnsi"/>
        </w:rPr>
        <w:t>ä</w:t>
      </w:r>
      <w:r w:rsidRPr="008F58F2">
        <w:rPr>
          <w:rFonts w:asciiTheme="minorHAnsi" w:hAnsiTheme="minorHAnsi" w:cstheme="minorHAnsi"/>
        </w:rPr>
        <w:t xml:space="preserve">. Tämä tarkoittaa sitä, että hoitaja voi sanallisesti ohjata asiakasta myös turvapuhelimen välityksellä. Päivittäiset toiminnat omatoimisesti ovat toimintakykyä ylläpitäviä. Toimintakyvyssä esiintyneet muutokset </w:t>
      </w:r>
      <w:r w:rsidR="005D58AA" w:rsidRPr="008F58F2">
        <w:rPr>
          <w:rFonts w:asciiTheme="minorHAnsi" w:hAnsiTheme="minorHAnsi" w:cstheme="minorHAnsi"/>
        </w:rPr>
        <w:t>ovat</w:t>
      </w:r>
      <w:r w:rsidRPr="008F58F2">
        <w:rPr>
          <w:rFonts w:asciiTheme="minorHAnsi" w:hAnsiTheme="minorHAnsi" w:cstheme="minorHAnsi"/>
        </w:rPr>
        <w:t xml:space="preserve"> tärkeä tuoda esille. Nämä huomiot voivat tulla joko turvapalvelun hoitajalta, asiakkaalta tai hänen omaiseltaan. Turvapalvelu</w:t>
      </w:r>
      <w:r w:rsidR="3D34398B" w:rsidRPr="008F58F2">
        <w:rPr>
          <w:rFonts w:asciiTheme="minorHAnsi" w:hAnsiTheme="minorHAnsi" w:cstheme="minorHAnsi"/>
        </w:rPr>
        <w:t>n hälytyskeskuksen</w:t>
      </w:r>
      <w:r w:rsidRPr="008F58F2">
        <w:rPr>
          <w:rFonts w:asciiTheme="minorHAnsi" w:hAnsiTheme="minorHAnsi" w:cstheme="minorHAnsi"/>
        </w:rPr>
        <w:t xml:space="preserve"> hoitajat voivat olla </w:t>
      </w:r>
      <w:r w:rsidR="00334D67" w:rsidRPr="008F58F2">
        <w:rPr>
          <w:rFonts w:asciiTheme="minorHAnsi" w:hAnsiTheme="minorHAnsi" w:cstheme="minorHAnsi"/>
        </w:rPr>
        <w:t xml:space="preserve">myös </w:t>
      </w:r>
      <w:r w:rsidRPr="008F58F2">
        <w:rPr>
          <w:rFonts w:asciiTheme="minorHAnsi" w:hAnsiTheme="minorHAnsi" w:cstheme="minorHAnsi"/>
        </w:rPr>
        <w:t>fysioterapeuttiin yhteyksissä, mikäli havaitsevat että jokin apuväline voisi auttaa arjessa selviytymiseen ja edistää kotona pärjäämistä.</w:t>
      </w:r>
      <w:bookmarkEnd w:id="42"/>
    </w:p>
    <w:p w14:paraId="55EB23D2" w14:textId="70014C0C" w:rsidR="006C26AB" w:rsidRPr="008F58F2" w:rsidRDefault="0AAF13AE" w:rsidP="00136283">
      <w:pPr>
        <w:spacing w:after="120" w:line="360" w:lineRule="auto"/>
        <w:rPr>
          <w:rFonts w:asciiTheme="minorHAnsi" w:eastAsia="Trebuchet MS" w:hAnsiTheme="minorHAnsi" w:cstheme="minorHAnsi"/>
        </w:rPr>
      </w:pPr>
      <w:r w:rsidRPr="008F58F2">
        <w:rPr>
          <w:rFonts w:asciiTheme="minorHAnsi" w:eastAsia="Trebuchet MS" w:hAnsiTheme="minorHAnsi" w:cstheme="minorHAnsi"/>
          <w:b/>
        </w:rPr>
        <w:t>Kotiutustiimin</w:t>
      </w:r>
      <w:r w:rsidR="0003471E" w:rsidRPr="008F58F2">
        <w:rPr>
          <w:rFonts w:asciiTheme="minorHAnsi" w:eastAsia="Trebuchet MS" w:hAnsiTheme="minorHAnsi" w:cstheme="minorHAnsi"/>
          <w:b/>
        </w:rPr>
        <w:t xml:space="preserve"> ja asentajan</w:t>
      </w:r>
      <w:r w:rsidRPr="008F58F2">
        <w:rPr>
          <w:rFonts w:asciiTheme="minorHAnsi" w:eastAsia="Trebuchet MS" w:hAnsiTheme="minorHAnsi" w:cstheme="minorHAnsi"/>
          <w:b/>
        </w:rPr>
        <w:t xml:space="preserve"> </w:t>
      </w:r>
      <w:r w:rsidRPr="008F58F2">
        <w:rPr>
          <w:rFonts w:asciiTheme="minorHAnsi" w:eastAsia="Trebuchet MS" w:hAnsiTheme="minorHAnsi" w:cstheme="minorHAnsi"/>
        </w:rPr>
        <w:t>käynn</w:t>
      </w:r>
      <w:r w:rsidR="0003471E" w:rsidRPr="008F58F2">
        <w:rPr>
          <w:rFonts w:asciiTheme="minorHAnsi" w:eastAsia="Trebuchet MS" w:hAnsiTheme="minorHAnsi" w:cstheme="minorHAnsi"/>
        </w:rPr>
        <w:t>eil</w:t>
      </w:r>
      <w:r w:rsidRPr="008F58F2">
        <w:rPr>
          <w:rFonts w:asciiTheme="minorHAnsi" w:eastAsia="Trebuchet MS" w:hAnsiTheme="minorHAnsi" w:cstheme="minorHAnsi"/>
        </w:rPr>
        <w:t xml:space="preserve">lä huomioidaan asiakkaan omat voimavarat. Asiakkaan kognitiivista ja psyykkistä hyvinvointia edistetään keskustelemalla asiakkaan kanssa, sekä kannustamalla ja rohkaisemalla. </w:t>
      </w:r>
      <w:r w:rsidR="00136283" w:rsidRPr="008F58F2">
        <w:rPr>
          <w:rFonts w:asciiTheme="minorHAnsi" w:eastAsia="Trebuchet MS" w:hAnsiTheme="minorHAnsi" w:cstheme="minorHAnsi"/>
        </w:rPr>
        <w:t>Käynneillä kiinnitetään huomiota</w:t>
      </w:r>
      <w:r w:rsidRPr="008F58F2">
        <w:rPr>
          <w:rFonts w:asciiTheme="minorHAnsi" w:eastAsia="Trebuchet MS" w:hAnsiTheme="minorHAnsi" w:cstheme="minorHAnsi"/>
        </w:rPr>
        <w:t>, että asiakas on oikeiden palveluiden piirissä.</w:t>
      </w:r>
    </w:p>
    <w:p w14:paraId="20099214" w14:textId="77777777" w:rsidR="00EA0AAF" w:rsidRDefault="00EA0AAF" w:rsidP="006C26AB">
      <w:pPr>
        <w:spacing w:line="360" w:lineRule="auto"/>
        <w:rPr>
          <w:rFonts w:asciiTheme="minorHAnsi" w:hAnsiTheme="minorHAnsi" w:cstheme="minorHAnsi"/>
          <w:b/>
          <w:bCs/>
          <w:szCs w:val="24"/>
        </w:rPr>
      </w:pPr>
      <w:bookmarkStart w:id="43" w:name="_Toc45556456"/>
    </w:p>
    <w:p w14:paraId="6FAF9BFB" w14:textId="77777777" w:rsidR="00EA0AAF" w:rsidRDefault="00EA0AAF" w:rsidP="006C26AB">
      <w:pPr>
        <w:spacing w:line="360" w:lineRule="auto"/>
        <w:rPr>
          <w:rFonts w:asciiTheme="minorHAnsi" w:hAnsiTheme="minorHAnsi" w:cstheme="minorHAnsi"/>
          <w:b/>
          <w:bCs/>
          <w:szCs w:val="24"/>
        </w:rPr>
      </w:pPr>
    </w:p>
    <w:p w14:paraId="38CA1977" w14:textId="2A35DEC3" w:rsidR="006C26AB" w:rsidRPr="008F58F2" w:rsidRDefault="006C26AB" w:rsidP="006C26AB">
      <w:pPr>
        <w:spacing w:line="360" w:lineRule="auto"/>
        <w:rPr>
          <w:rFonts w:asciiTheme="minorHAnsi" w:hAnsiTheme="minorHAnsi" w:cstheme="minorHAnsi"/>
          <w:b/>
          <w:bCs/>
          <w:szCs w:val="24"/>
        </w:rPr>
      </w:pPr>
      <w:r w:rsidRPr="008F58F2">
        <w:rPr>
          <w:rFonts w:asciiTheme="minorHAnsi" w:hAnsiTheme="minorHAnsi" w:cstheme="minorHAnsi"/>
          <w:b/>
          <w:bCs/>
          <w:szCs w:val="24"/>
        </w:rPr>
        <w:lastRenderedPageBreak/>
        <w:t>Ravitsemus</w:t>
      </w:r>
      <w:bookmarkEnd w:id="43"/>
    </w:p>
    <w:p w14:paraId="7A445BC4" w14:textId="2E661E4D" w:rsidR="006C26AB" w:rsidRPr="008F58F2" w:rsidRDefault="006C26AB" w:rsidP="7C405A2E">
      <w:pPr>
        <w:spacing w:line="360" w:lineRule="auto"/>
        <w:rPr>
          <w:rFonts w:asciiTheme="minorHAnsi" w:hAnsiTheme="minorHAnsi" w:cstheme="minorHAnsi"/>
        </w:rPr>
      </w:pPr>
      <w:r w:rsidRPr="008F58F2">
        <w:rPr>
          <w:rFonts w:asciiTheme="minorHAnsi" w:hAnsiTheme="minorHAnsi" w:cstheme="minorHAnsi"/>
        </w:rPr>
        <w:t xml:space="preserve">Mikäli </w:t>
      </w:r>
      <w:r w:rsidR="00203699" w:rsidRPr="008F58F2">
        <w:rPr>
          <w:rFonts w:asciiTheme="minorHAnsi" w:hAnsiTheme="minorHAnsi" w:cstheme="minorHAnsi"/>
          <w:b/>
        </w:rPr>
        <w:t>turvahälytyskeskuksen työntekijällä</w:t>
      </w:r>
      <w:r w:rsidR="00203699" w:rsidRPr="008F58F2">
        <w:rPr>
          <w:rFonts w:asciiTheme="minorHAnsi" w:hAnsiTheme="minorHAnsi" w:cstheme="minorHAnsi"/>
        </w:rPr>
        <w:t xml:space="preserve"> </w:t>
      </w:r>
      <w:r w:rsidRPr="008F58F2">
        <w:rPr>
          <w:rFonts w:asciiTheme="minorHAnsi" w:hAnsiTheme="minorHAnsi" w:cstheme="minorHAnsi"/>
        </w:rPr>
        <w:t>herää huoli ravitsemuksen puutteellisuudesta, välitetään tieto ravitsemuksesta vastaavalle taholle. Asiakasta kannustetaan monipuoliseen ruokavalioon</w:t>
      </w:r>
      <w:r w:rsidR="00F45666" w:rsidRPr="008F58F2">
        <w:rPr>
          <w:rFonts w:asciiTheme="minorHAnsi" w:hAnsiTheme="minorHAnsi" w:cstheme="minorHAnsi"/>
        </w:rPr>
        <w:t>.</w:t>
      </w:r>
    </w:p>
    <w:p w14:paraId="297B27A6" w14:textId="74E33371" w:rsidR="00E2496C" w:rsidRPr="00EA0AAF" w:rsidRDefault="13BDA695" w:rsidP="004D112F">
      <w:pPr>
        <w:spacing w:after="120" w:line="360" w:lineRule="auto"/>
        <w:rPr>
          <w:rFonts w:asciiTheme="minorHAnsi" w:eastAsia="Trebuchet MS" w:hAnsiTheme="minorHAnsi" w:cstheme="minorHAnsi"/>
        </w:rPr>
      </w:pPr>
      <w:r w:rsidRPr="008F58F2">
        <w:rPr>
          <w:rFonts w:asciiTheme="minorHAnsi" w:eastAsia="Trebuchet MS" w:hAnsiTheme="minorHAnsi" w:cstheme="minorHAnsi"/>
          <w:b/>
        </w:rPr>
        <w:t>Kotiutus</w:t>
      </w:r>
      <w:r w:rsidR="004D112F" w:rsidRPr="008F58F2">
        <w:rPr>
          <w:rFonts w:asciiTheme="minorHAnsi" w:eastAsia="Trebuchet MS" w:hAnsiTheme="minorHAnsi" w:cstheme="minorHAnsi"/>
          <w:b/>
        </w:rPr>
        <w:t>tiimi</w:t>
      </w:r>
      <w:r w:rsidR="00283C0D" w:rsidRPr="008F58F2">
        <w:rPr>
          <w:rFonts w:asciiTheme="minorHAnsi" w:eastAsia="Trebuchet MS" w:hAnsiTheme="minorHAnsi" w:cstheme="minorHAnsi"/>
          <w:b/>
        </w:rPr>
        <w:t xml:space="preserve"> </w:t>
      </w:r>
      <w:r w:rsidRPr="008F58F2">
        <w:rPr>
          <w:rFonts w:asciiTheme="minorHAnsi" w:eastAsia="Trebuchet MS" w:hAnsiTheme="minorHAnsi" w:cstheme="minorHAnsi"/>
        </w:rPr>
        <w:t>käynneillä kiinnitetään huomiota asiakkaan ravitsemukseen ja nesteen saantiin. Huolehditaan ateria- ja kauppapalvelusta. Varmistetaan, tarvitseeko asiakas ohjausta aterian lämmittämisessä ja ruokailemisessa. Tarvittaessa lisätään kotihoidon käyntejä riittävän ravitsemuksen turvaamiseksi.</w:t>
      </w:r>
      <w:r w:rsidR="00E30E13" w:rsidRPr="008F58F2">
        <w:rPr>
          <w:rFonts w:asciiTheme="minorHAnsi" w:eastAsia="Trebuchet MS" w:hAnsiTheme="minorHAnsi" w:cstheme="minorHAnsi"/>
        </w:rPr>
        <w:t xml:space="preserve"> </w:t>
      </w:r>
      <w:bookmarkStart w:id="44" w:name="_Toc45556457"/>
    </w:p>
    <w:p w14:paraId="71C840F2" w14:textId="77777777" w:rsidR="006C26AB" w:rsidRPr="008F58F2" w:rsidRDefault="006C26AB" w:rsidP="006C26AB">
      <w:pPr>
        <w:spacing w:line="360" w:lineRule="auto"/>
        <w:rPr>
          <w:rFonts w:asciiTheme="minorHAnsi" w:hAnsiTheme="minorHAnsi" w:cstheme="minorHAnsi"/>
          <w:b/>
          <w:bCs/>
          <w:szCs w:val="24"/>
        </w:rPr>
      </w:pPr>
      <w:r w:rsidRPr="008F58F2">
        <w:rPr>
          <w:rFonts w:asciiTheme="minorHAnsi" w:hAnsiTheme="minorHAnsi" w:cstheme="minorHAnsi"/>
          <w:b/>
          <w:bCs/>
          <w:szCs w:val="24"/>
        </w:rPr>
        <w:t>Hygieniakäytännöt</w:t>
      </w:r>
      <w:bookmarkEnd w:id="44"/>
    </w:p>
    <w:p w14:paraId="2A707D73" w14:textId="668F58B8"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szCs w:val="24"/>
        </w:rPr>
        <w:t>Kaikilla</w:t>
      </w:r>
      <w:r w:rsidR="003B5A22" w:rsidRPr="008F58F2">
        <w:rPr>
          <w:rFonts w:asciiTheme="minorHAnsi" w:hAnsiTheme="minorHAnsi" w:cstheme="minorHAnsi"/>
          <w:szCs w:val="24"/>
        </w:rPr>
        <w:t xml:space="preserve"> asiakkaiden </w:t>
      </w:r>
      <w:r w:rsidR="00356C09" w:rsidRPr="008F58F2">
        <w:rPr>
          <w:rFonts w:asciiTheme="minorHAnsi" w:hAnsiTheme="minorHAnsi" w:cstheme="minorHAnsi"/>
          <w:szCs w:val="24"/>
        </w:rPr>
        <w:t>luona työskentelevillä</w:t>
      </w:r>
      <w:r w:rsidRPr="008F58F2">
        <w:rPr>
          <w:rFonts w:asciiTheme="minorHAnsi" w:hAnsiTheme="minorHAnsi" w:cstheme="minorHAnsi"/>
          <w:szCs w:val="24"/>
        </w:rPr>
        <w:t xml:space="preserve"> hoitajilla tulee olla voimassa oleva hygieniapassi. Jokainen hoitaja on vastuussa omasta hygieniastaan liikkuessaan asiakkaan luota toiselle. Hoitajat käyttävät käsidesiä ja tarvittaessa myös suojakäsineitä, maskia tms. suojautumisen välineitä.</w:t>
      </w:r>
    </w:p>
    <w:p w14:paraId="3889703B" w14:textId="77777777"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szCs w:val="24"/>
        </w:rPr>
        <w:t>Noudatetaan aseptiikkaa ja toimitaan laadittujen toimintaohjeiden mukaisesti. Uusien työntekijöiden perehdytyksessä käsitellään myös henkilökohtaisen hygienian merkitys käsihygienian lisäksi. Aseptiikka huomioidaan työskennellessä ja asiakasta hoitaessa esim. haavanhoidossa tai lääkkeen antamisessa. </w:t>
      </w:r>
    </w:p>
    <w:p w14:paraId="0BA35DE8" w14:textId="77777777"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szCs w:val="24"/>
        </w:rPr>
        <w:t>Yksikön siivouksesta ja jätehuollosta vastaa kiinteistön siivouspalvelu. Yksikön työntekijät myös itse huolehtivat siisteydestä ja jätehuollosta tarpeen mukaan.</w:t>
      </w:r>
      <w:r w:rsidRPr="008F58F2">
        <w:rPr>
          <w:rFonts w:asciiTheme="minorHAnsi" w:hAnsiTheme="minorHAnsi" w:cstheme="minorHAnsi"/>
          <w:szCs w:val="24"/>
        </w:rPr>
        <w:tab/>
        <w:t> </w:t>
      </w:r>
    </w:p>
    <w:p w14:paraId="155631ED" w14:textId="77777777"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szCs w:val="24"/>
        </w:rPr>
        <w:t>Pyykkihuoltoa ei yksikössä järjestetä, omat työvaatteet työntekijät pesevät itse kotona.</w:t>
      </w:r>
    </w:p>
    <w:p w14:paraId="26C5FDC2" w14:textId="77777777" w:rsidR="006C26AB" w:rsidRPr="008F58F2" w:rsidRDefault="006C26AB" w:rsidP="006C26AB">
      <w:pPr>
        <w:spacing w:line="360" w:lineRule="auto"/>
        <w:rPr>
          <w:rFonts w:asciiTheme="minorHAnsi" w:hAnsiTheme="minorHAnsi" w:cstheme="minorHAnsi"/>
          <w:b/>
          <w:bCs/>
          <w:szCs w:val="24"/>
        </w:rPr>
      </w:pPr>
      <w:bookmarkStart w:id="45" w:name="_Toc45556458"/>
      <w:r w:rsidRPr="008F58F2">
        <w:rPr>
          <w:rFonts w:asciiTheme="minorHAnsi" w:hAnsiTheme="minorHAnsi" w:cstheme="minorHAnsi"/>
          <w:b/>
          <w:bCs/>
          <w:szCs w:val="24"/>
        </w:rPr>
        <w:t>Infektioiden torjunta</w:t>
      </w:r>
    </w:p>
    <w:p w14:paraId="14A4B8D9" w14:textId="77777777" w:rsidR="006C26AB" w:rsidRPr="008F58F2" w:rsidRDefault="006C26AB" w:rsidP="006C26AB">
      <w:pPr>
        <w:spacing w:line="360" w:lineRule="auto"/>
        <w:rPr>
          <w:rFonts w:asciiTheme="minorHAnsi" w:hAnsiTheme="minorHAnsi" w:cstheme="minorHAnsi"/>
          <w:b/>
          <w:bCs/>
          <w:szCs w:val="24"/>
        </w:rPr>
      </w:pPr>
      <w:r w:rsidRPr="008F58F2">
        <w:rPr>
          <w:rFonts w:asciiTheme="minorHAnsi" w:hAnsiTheme="minorHAnsi" w:cstheme="minorHAnsi"/>
          <w:b/>
          <w:bCs/>
          <w:szCs w:val="24"/>
        </w:rPr>
        <w:t>Hygieniayhdyshenkilön nimi ja yhteystiedot</w:t>
      </w:r>
    </w:p>
    <w:p w14:paraId="0E54073F" w14:textId="77777777"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rPr>
        <w:t xml:space="preserve">Hygieniakoordinaattori Jaana Palosara, </w:t>
      </w:r>
      <w:hyperlink r:id="rId17">
        <w:r w:rsidRPr="008F58F2">
          <w:rPr>
            <w:rStyle w:val="Hyperlinkki"/>
            <w:rFonts w:asciiTheme="minorHAnsi" w:hAnsiTheme="minorHAnsi" w:cstheme="minorHAnsi"/>
          </w:rPr>
          <w:t>jaana.palosara@hyvaks.fi</w:t>
        </w:r>
      </w:hyperlink>
      <w:r w:rsidRPr="008F58F2">
        <w:rPr>
          <w:rFonts w:asciiTheme="minorHAnsi" w:hAnsiTheme="minorHAnsi" w:cstheme="minorHAnsi"/>
        </w:rPr>
        <w:t xml:space="preserve"> </w:t>
      </w:r>
      <w:r w:rsidRPr="008F58F2">
        <w:rPr>
          <w:rFonts w:asciiTheme="minorHAnsi" w:hAnsiTheme="minorHAnsi" w:cstheme="minorHAnsi"/>
        </w:rPr>
        <w:tab/>
      </w:r>
      <w:r w:rsidRPr="008F58F2">
        <w:rPr>
          <w:rFonts w:asciiTheme="minorHAnsi" w:hAnsiTheme="minorHAnsi" w:cstheme="minorHAnsi"/>
        </w:rPr>
        <w:tab/>
        <w:t> </w:t>
      </w:r>
    </w:p>
    <w:p w14:paraId="48A6A805" w14:textId="2CB59D0E" w:rsidR="006C26AB" w:rsidRPr="008F58F2" w:rsidRDefault="1B8B5301" w:rsidP="006C26AB">
      <w:pPr>
        <w:spacing w:line="360" w:lineRule="auto"/>
        <w:rPr>
          <w:rFonts w:asciiTheme="minorHAnsi" w:hAnsiTheme="minorHAnsi" w:cstheme="minorHAnsi"/>
          <w:color w:val="FF0000"/>
        </w:rPr>
      </w:pPr>
      <w:r w:rsidRPr="008F58F2">
        <w:rPr>
          <w:rFonts w:asciiTheme="minorHAnsi" w:eastAsia="Trebuchet MS" w:hAnsiTheme="minorHAnsi" w:cstheme="minorHAnsi"/>
          <w:color w:val="000000" w:themeColor="text1"/>
          <w:szCs w:val="24"/>
        </w:rPr>
        <w:t>Jokaiseen tiimiin on jaettu kirjalliset ohjeet, jotka Jyväskylän hygieniahoitaja on laatinut kotihoidon henkilöstölle.</w:t>
      </w:r>
      <w:r w:rsidRPr="008F58F2">
        <w:rPr>
          <w:rFonts w:asciiTheme="minorHAnsi" w:eastAsia="Trebuchet MS" w:hAnsiTheme="minorHAnsi" w:cstheme="minorHAnsi"/>
          <w:szCs w:val="24"/>
        </w:rPr>
        <w:t xml:space="preserve"> </w:t>
      </w:r>
      <w:r w:rsidR="006C26AB" w:rsidRPr="008F58F2">
        <w:rPr>
          <w:rFonts w:asciiTheme="minorHAnsi" w:hAnsiTheme="minorHAnsi" w:cstheme="minorHAnsi"/>
        </w:rPr>
        <w:t>Hyvinvointialueen intrasivulta löytyy Sampo – ohjepankki, josta löytyy mm. infektiotautien hoitokartta, josta informaatiota usean eri infektion hoitoon.</w:t>
      </w:r>
    </w:p>
    <w:p w14:paraId="3C88A122" w14:textId="77777777"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szCs w:val="24"/>
        </w:rPr>
        <w:t>Henkilöstö saa influenssarokotteen virallisen rokotusohjelman mukaisesti vuosittain, suojaamaan itseä ja asiakkaita epidemian aikana.</w:t>
      </w:r>
      <w:r w:rsidRPr="008F58F2">
        <w:rPr>
          <w:rFonts w:asciiTheme="minorHAnsi" w:hAnsiTheme="minorHAnsi" w:cstheme="minorHAnsi"/>
          <w:b/>
          <w:bCs/>
          <w:szCs w:val="24"/>
        </w:rPr>
        <w:tab/>
      </w:r>
      <w:r w:rsidRPr="008F58F2">
        <w:rPr>
          <w:rFonts w:asciiTheme="minorHAnsi" w:hAnsiTheme="minorHAnsi" w:cstheme="minorHAnsi"/>
          <w:b/>
          <w:bCs/>
          <w:szCs w:val="24"/>
        </w:rPr>
        <w:tab/>
      </w:r>
      <w:r w:rsidRPr="008F58F2">
        <w:rPr>
          <w:rFonts w:asciiTheme="minorHAnsi" w:hAnsiTheme="minorHAnsi" w:cstheme="minorHAnsi"/>
          <w:b/>
          <w:bCs/>
          <w:szCs w:val="24"/>
        </w:rPr>
        <w:tab/>
      </w:r>
      <w:r w:rsidRPr="008F58F2">
        <w:rPr>
          <w:rFonts w:asciiTheme="minorHAnsi" w:hAnsiTheme="minorHAnsi" w:cstheme="minorHAnsi"/>
          <w:b/>
          <w:bCs/>
          <w:szCs w:val="24"/>
        </w:rPr>
        <w:tab/>
      </w:r>
    </w:p>
    <w:p w14:paraId="609A5C9B" w14:textId="77777777" w:rsidR="006C26AB" w:rsidRPr="008F58F2" w:rsidRDefault="006C26AB" w:rsidP="006C26AB">
      <w:pPr>
        <w:spacing w:line="360" w:lineRule="auto"/>
        <w:rPr>
          <w:rFonts w:asciiTheme="minorHAnsi" w:hAnsiTheme="minorHAnsi" w:cstheme="minorHAnsi"/>
          <w:b/>
          <w:bCs/>
          <w:szCs w:val="24"/>
        </w:rPr>
      </w:pPr>
      <w:r w:rsidRPr="008F58F2">
        <w:rPr>
          <w:rFonts w:asciiTheme="minorHAnsi" w:hAnsiTheme="minorHAnsi" w:cstheme="minorHAnsi"/>
          <w:b/>
          <w:bCs/>
          <w:szCs w:val="24"/>
        </w:rPr>
        <w:lastRenderedPageBreak/>
        <w:t>Terveyden- ja sairaanhoito</w:t>
      </w:r>
      <w:bookmarkEnd w:id="45"/>
    </w:p>
    <w:p w14:paraId="1CDF9C8C" w14:textId="77777777"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szCs w:val="24"/>
        </w:rPr>
        <w:t>Kiireettömästä sairaanhoidosta välitetään viesti asiakkaan omalle sairaanhoitajalle, tai asiakas- ja palveluohjaukseen, mikäli asiakkaalla ei ole kotihoidon palveluja.</w:t>
      </w:r>
    </w:p>
    <w:p w14:paraId="49857276" w14:textId="77777777"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szCs w:val="24"/>
        </w:rPr>
        <w:t>Mikäli hoitajat kokevat tarpeelliseksi, konsultoivat he tarvittaessa päivystävää lääkäriä tai kotisairaalaa. Mikäli asiakas tarvitsee kiireellistä sairaanhoitoa, pyydetään hätäkeskuksesta myös ensihoito paikalle.</w:t>
      </w:r>
    </w:p>
    <w:p w14:paraId="1F84FD46" w14:textId="77777777"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szCs w:val="24"/>
        </w:rPr>
        <w:t>Henkilökunta osallistuu hätäensiapukoulutuksiin säännöllisesti, vähintään 3 vuoden välein.</w:t>
      </w:r>
    </w:p>
    <w:p w14:paraId="35DB1FEB" w14:textId="31B14405" w:rsidR="006C26AB" w:rsidRPr="008F58F2" w:rsidRDefault="006C26AB" w:rsidP="2B53CA4A">
      <w:pPr>
        <w:spacing w:line="360" w:lineRule="auto"/>
        <w:rPr>
          <w:rFonts w:asciiTheme="minorHAnsi" w:hAnsiTheme="minorHAnsi" w:cstheme="minorHAnsi"/>
        </w:rPr>
      </w:pPr>
      <w:r w:rsidRPr="008F58F2">
        <w:rPr>
          <w:rFonts w:asciiTheme="minorHAnsi" w:hAnsiTheme="minorHAnsi" w:cstheme="minorHAnsi"/>
        </w:rPr>
        <w:t>Äkillisessä kuolemantapauksessa hoitaja soittaa 112 ja jää odottamaan jatko-ohjeita tapauskohtaisesti. Poliisi ottaa yhteyttä läheiseen, jollei läheinen jo ole tapahtumapaikalla.</w:t>
      </w:r>
    </w:p>
    <w:p w14:paraId="293BE67F" w14:textId="77777777" w:rsidR="006C26AB" w:rsidRPr="008F58F2" w:rsidRDefault="006C26AB" w:rsidP="006C26AB">
      <w:pPr>
        <w:spacing w:line="360" w:lineRule="auto"/>
        <w:rPr>
          <w:rFonts w:asciiTheme="minorHAnsi" w:hAnsiTheme="minorHAnsi" w:cstheme="minorHAnsi"/>
          <w:b/>
          <w:bCs/>
          <w:szCs w:val="24"/>
        </w:rPr>
      </w:pPr>
      <w:r w:rsidRPr="008F58F2">
        <w:rPr>
          <w:rFonts w:asciiTheme="minorHAnsi" w:hAnsiTheme="minorHAnsi" w:cstheme="minorHAnsi"/>
          <w:b/>
          <w:bCs/>
          <w:szCs w:val="24"/>
        </w:rPr>
        <w:t>Miten lääkehoitosuunnitelmaa seurataan ja päivitetään?</w:t>
      </w:r>
    </w:p>
    <w:p w14:paraId="7A066C60" w14:textId="06F29DC4" w:rsidR="006C26AB" w:rsidRPr="008F58F2" w:rsidRDefault="002C388C" w:rsidP="006C26AB">
      <w:pPr>
        <w:spacing w:line="360" w:lineRule="auto"/>
        <w:rPr>
          <w:rFonts w:asciiTheme="minorHAnsi" w:hAnsiTheme="minorHAnsi" w:cstheme="minorHAnsi"/>
        </w:rPr>
      </w:pPr>
      <w:r w:rsidRPr="008F58F2">
        <w:rPr>
          <w:rFonts w:asciiTheme="minorHAnsi" w:hAnsiTheme="minorHAnsi" w:cstheme="minorHAnsi"/>
        </w:rPr>
        <w:t>Koti-</w:t>
      </w:r>
      <w:r w:rsidR="001F54C1" w:rsidRPr="008F58F2">
        <w:rPr>
          <w:rFonts w:asciiTheme="minorHAnsi" w:hAnsiTheme="minorHAnsi" w:cstheme="minorHAnsi"/>
        </w:rPr>
        <w:t xml:space="preserve"> </w:t>
      </w:r>
      <w:r w:rsidRPr="008F58F2">
        <w:rPr>
          <w:rFonts w:asciiTheme="minorHAnsi" w:hAnsiTheme="minorHAnsi" w:cstheme="minorHAnsi"/>
        </w:rPr>
        <w:t>ja asumispalve</w:t>
      </w:r>
      <w:r w:rsidR="00DD4D93" w:rsidRPr="008F58F2">
        <w:rPr>
          <w:rFonts w:asciiTheme="minorHAnsi" w:hAnsiTheme="minorHAnsi" w:cstheme="minorHAnsi"/>
        </w:rPr>
        <w:t>luiden palvelualueen</w:t>
      </w:r>
      <w:r w:rsidR="006C26AB" w:rsidRPr="008F58F2">
        <w:rPr>
          <w:rFonts w:asciiTheme="minorHAnsi" w:hAnsiTheme="minorHAnsi" w:cstheme="minorHAnsi"/>
        </w:rPr>
        <w:t xml:space="preserve"> lääkehoitosuunnitelma on laadittu </w:t>
      </w:r>
      <w:r w:rsidR="00DD4D93" w:rsidRPr="008F58F2">
        <w:rPr>
          <w:rFonts w:asciiTheme="minorHAnsi" w:hAnsiTheme="minorHAnsi" w:cstheme="minorHAnsi"/>
        </w:rPr>
        <w:t xml:space="preserve">hyvinvointialueen </w:t>
      </w:r>
      <w:r w:rsidR="005733B9" w:rsidRPr="008F58F2">
        <w:rPr>
          <w:rFonts w:asciiTheme="minorHAnsi" w:hAnsiTheme="minorHAnsi" w:cstheme="minorHAnsi"/>
        </w:rPr>
        <w:t>yhteisen</w:t>
      </w:r>
      <w:r w:rsidR="006C26AB" w:rsidRPr="008F58F2">
        <w:rPr>
          <w:rFonts w:asciiTheme="minorHAnsi" w:hAnsiTheme="minorHAnsi" w:cstheme="minorHAnsi"/>
        </w:rPr>
        <w:t xml:space="preserve"> lääkehoitosuunnitelman pohjalta, joka perustuvat </w:t>
      </w:r>
      <w:proofErr w:type="spellStart"/>
      <w:r w:rsidR="006C26AB" w:rsidRPr="008F58F2">
        <w:rPr>
          <w:rFonts w:asciiTheme="minorHAnsi" w:hAnsiTheme="minorHAnsi" w:cstheme="minorHAnsi"/>
        </w:rPr>
        <w:t>STM:n</w:t>
      </w:r>
      <w:proofErr w:type="spellEnd"/>
      <w:r w:rsidR="006C26AB" w:rsidRPr="008F58F2">
        <w:rPr>
          <w:rFonts w:asciiTheme="minorHAnsi" w:hAnsiTheme="minorHAnsi" w:cstheme="minorHAnsi"/>
        </w:rPr>
        <w:t xml:space="preserve"> Turvallinen lääkehoito-oppaaseen. </w:t>
      </w:r>
      <w:r w:rsidR="00BF5933" w:rsidRPr="008F58F2">
        <w:rPr>
          <w:rFonts w:asciiTheme="minorHAnsi" w:hAnsiTheme="minorHAnsi" w:cstheme="minorHAnsi"/>
        </w:rPr>
        <w:t>Koordinaatiokeskuksen lääkehoitosuunnitelma tehdään koti- ja asumispalve</w:t>
      </w:r>
      <w:r w:rsidR="009F0181" w:rsidRPr="008F58F2">
        <w:rPr>
          <w:rFonts w:asciiTheme="minorHAnsi" w:hAnsiTheme="minorHAnsi" w:cstheme="minorHAnsi"/>
        </w:rPr>
        <w:t xml:space="preserve">luiden pohjalle. </w:t>
      </w:r>
      <w:r w:rsidR="006C26AB" w:rsidRPr="008F58F2">
        <w:rPr>
          <w:rFonts w:asciiTheme="minorHAnsi" w:hAnsiTheme="minorHAnsi" w:cstheme="minorHAnsi"/>
        </w:rPr>
        <w:t xml:space="preserve">Palveluvastaava ja lääkehoidosta vastaava sairaanhoitaja vastaavat lääkehoitosuunnitelman päivittämisestä. Lääkehoitosuunnitelma </w:t>
      </w:r>
      <w:r w:rsidR="000F044B" w:rsidRPr="008F58F2">
        <w:rPr>
          <w:rFonts w:asciiTheme="minorHAnsi" w:hAnsiTheme="minorHAnsi" w:cstheme="minorHAnsi"/>
        </w:rPr>
        <w:t xml:space="preserve">tallennetaan Sampo-ohjepankkiin sekä yksikön </w:t>
      </w:r>
      <w:r w:rsidR="009F0181" w:rsidRPr="008F58F2">
        <w:rPr>
          <w:rFonts w:asciiTheme="minorHAnsi" w:hAnsiTheme="minorHAnsi" w:cstheme="minorHAnsi"/>
        </w:rPr>
        <w:t>yhteisell</w:t>
      </w:r>
      <w:r w:rsidR="000F044B" w:rsidRPr="008F58F2">
        <w:rPr>
          <w:rFonts w:asciiTheme="minorHAnsi" w:hAnsiTheme="minorHAnsi" w:cstheme="minorHAnsi"/>
        </w:rPr>
        <w:t>e</w:t>
      </w:r>
      <w:r w:rsidR="009F0181" w:rsidRPr="008F58F2">
        <w:rPr>
          <w:rFonts w:asciiTheme="minorHAnsi" w:hAnsiTheme="minorHAnsi" w:cstheme="minorHAnsi"/>
        </w:rPr>
        <w:t xml:space="preserve"> </w:t>
      </w:r>
      <w:proofErr w:type="spellStart"/>
      <w:r w:rsidR="009F0181" w:rsidRPr="008F58F2">
        <w:rPr>
          <w:rFonts w:asciiTheme="minorHAnsi" w:hAnsiTheme="minorHAnsi" w:cstheme="minorHAnsi"/>
        </w:rPr>
        <w:t>teams</w:t>
      </w:r>
      <w:proofErr w:type="spellEnd"/>
      <w:r w:rsidR="009F0181" w:rsidRPr="008F58F2">
        <w:rPr>
          <w:rFonts w:asciiTheme="minorHAnsi" w:hAnsiTheme="minorHAnsi" w:cstheme="minorHAnsi"/>
        </w:rPr>
        <w:t>-alustall</w:t>
      </w:r>
      <w:r w:rsidR="00804662" w:rsidRPr="008F58F2">
        <w:rPr>
          <w:rFonts w:asciiTheme="minorHAnsi" w:hAnsiTheme="minorHAnsi" w:cstheme="minorHAnsi"/>
        </w:rPr>
        <w:t>e</w:t>
      </w:r>
      <w:r w:rsidR="00AA7169" w:rsidRPr="008F58F2">
        <w:rPr>
          <w:rFonts w:asciiTheme="minorHAnsi" w:hAnsiTheme="minorHAnsi" w:cstheme="minorHAnsi"/>
        </w:rPr>
        <w:t>.</w:t>
      </w:r>
      <w:r w:rsidR="006C26AB" w:rsidRPr="008F58F2">
        <w:rPr>
          <w:rFonts w:asciiTheme="minorHAnsi" w:hAnsiTheme="minorHAnsi" w:cstheme="minorHAnsi"/>
        </w:rPr>
        <w:tab/>
      </w:r>
    </w:p>
    <w:p w14:paraId="6378A1B3" w14:textId="01B91D90"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szCs w:val="24"/>
        </w:rPr>
        <w:t xml:space="preserve">Lääkehoidosta vastaa palveluvastaava yhdessä yksikköön nimetyn lääkehoidosta vastaavan sairaanhoitajan kanssa. </w:t>
      </w:r>
      <w:r w:rsidR="009F0181" w:rsidRPr="008F58F2">
        <w:rPr>
          <w:rFonts w:asciiTheme="minorHAnsi" w:hAnsiTheme="minorHAnsi" w:cstheme="minorHAnsi"/>
          <w:szCs w:val="24"/>
        </w:rPr>
        <w:t>Koordinaatiokeskuksen</w:t>
      </w:r>
      <w:r w:rsidRPr="008F58F2">
        <w:rPr>
          <w:rFonts w:asciiTheme="minorHAnsi" w:hAnsiTheme="minorHAnsi" w:cstheme="minorHAnsi"/>
          <w:szCs w:val="24"/>
        </w:rPr>
        <w:t xml:space="preserve"> työntekijä päivittää lääkehoitolupansa viiden vuoden välein. Työntekijän on itse huolehdittava, että hänen lääkelupansa on ajantasainen. Lääkelupien seurannasta vastaa työntekijä ja palveluvastaava.</w:t>
      </w:r>
    </w:p>
    <w:p w14:paraId="25E02F90" w14:textId="77777777" w:rsidR="006C26AB" w:rsidRPr="008F58F2" w:rsidRDefault="006C26AB" w:rsidP="006C26AB">
      <w:pPr>
        <w:spacing w:line="360" w:lineRule="auto"/>
        <w:rPr>
          <w:rFonts w:asciiTheme="minorHAnsi" w:hAnsiTheme="minorHAnsi" w:cstheme="minorHAnsi"/>
          <w:b/>
          <w:bCs/>
          <w:szCs w:val="24"/>
        </w:rPr>
      </w:pPr>
      <w:bookmarkStart w:id="46" w:name="_Toc45556460"/>
      <w:r w:rsidRPr="008F58F2">
        <w:rPr>
          <w:rFonts w:asciiTheme="minorHAnsi" w:hAnsiTheme="minorHAnsi" w:cstheme="minorHAnsi"/>
          <w:b/>
          <w:bCs/>
          <w:szCs w:val="24"/>
        </w:rPr>
        <w:t>Monialainen yhteistyö</w:t>
      </w:r>
      <w:bookmarkEnd w:id="46"/>
    </w:p>
    <w:p w14:paraId="05E73654" w14:textId="77777777" w:rsidR="00564C7B" w:rsidRDefault="006C26AB" w:rsidP="008E74C7">
      <w:pPr>
        <w:spacing w:line="360" w:lineRule="auto"/>
        <w:rPr>
          <w:rFonts w:asciiTheme="minorHAnsi" w:hAnsiTheme="minorHAnsi" w:cstheme="minorHAnsi"/>
          <w:szCs w:val="24"/>
        </w:rPr>
      </w:pPr>
      <w:r w:rsidRPr="008F58F2">
        <w:rPr>
          <w:rFonts w:asciiTheme="minorHAnsi" w:hAnsiTheme="minorHAnsi" w:cstheme="minorHAnsi"/>
          <w:szCs w:val="24"/>
        </w:rPr>
        <w:t>Asiakkaiden hoidossa toteutetaan moniammatillista yhteistyötä yksilöllisten tarpeiden mukaan.</w:t>
      </w:r>
      <w:r w:rsidR="00EA0AAF">
        <w:rPr>
          <w:rFonts w:asciiTheme="minorHAnsi" w:hAnsiTheme="minorHAnsi" w:cstheme="minorHAnsi"/>
          <w:szCs w:val="24"/>
        </w:rPr>
        <w:t xml:space="preserve"> </w:t>
      </w:r>
      <w:r w:rsidR="3ABC0AD1" w:rsidRPr="008F58F2">
        <w:rPr>
          <w:rFonts w:asciiTheme="minorHAnsi" w:hAnsiTheme="minorHAnsi" w:cstheme="minorHAnsi"/>
        </w:rPr>
        <w:t>Koordinaatiokeskuksen</w:t>
      </w:r>
      <w:r w:rsidRPr="008F58F2">
        <w:rPr>
          <w:rFonts w:asciiTheme="minorHAnsi" w:hAnsiTheme="minorHAnsi" w:cstheme="minorHAnsi"/>
        </w:rPr>
        <w:t xml:space="preserve"> moniammatillisen yhteistyön kannalta keskeiset yhteistyötahot ovat; </w:t>
      </w:r>
    </w:p>
    <w:p w14:paraId="18E54C59" w14:textId="61FB6F3C" w:rsidR="006C26AB" w:rsidRPr="00EA0AAF" w:rsidRDefault="00423C6A" w:rsidP="008E74C7">
      <w:pPr>
        <w:spacing w:line="360" w:lineRule="auto"/>
        <w:rPr>
          <w:rFonts w:asciiTheme="minorHAnsi" w:hAnsiTheme="minorHAnsi" w:cstheme="minorHAnsi"/>
          <w:szCs w:val="24"/>
        </w:rPr>
      </w:pPr>
      <w:r w:rsidRPr="008E74C7">
        <w:rPr>
          <w:rFonts w:asciiTheme="minorHAnsi" w:hAnsiTheme="minorHAnsi" w:cstheme="minorHAnsi"/>
        </w:rPr>
        <w:t xml:space="preserve">Keskitetty </w:t>
      </w:r>
      <w:proofErr w:type="spellStart"/>
      <w:r w:rsidRPr="008E74C7">
        <w:rPr>
          <w:rFonts w:asciiTheme="minorHAnsi" w:hAnsiTheme="minorHAnsi" w:cstheme="minorHAnsi"/>
        </w:rPr>
        <w:t>yöhoito</w:t>
      </w:r>
      <w:proofErr w:type="spellEnd"/>
      <w:r w:rsidRPr="008E74C7">
        <w:rPr>
          <w:rFonts w:asciiTheme="minorHAnsi" w:hAnsiTheme="minorHAnsi" w:cstheme="minorHAnsi"/>
        </w:rPr>
        <w:t xml:space="preserve"> ja turva-auttajapalvelu, </w:t>
      </w:r>
      <w:r w:rsidR="00764514" w:rsidRPr="008E74C7">
        <w:rPr>
          <w:rFonts w:asciiTheme="minorHAnsi" w:hAnsiTheme="minorHAnsi" w:cstheme="minorHAnsi"/>
        </w:rPr>
        <w:t>k</w:t>
      </w:r>
      <w:r w:rsidR="006C26AB" w:rsidRPr="008E74C7">
        <w:rPr>
          <w:rFonts w:asciiTheme="minorHAnsi" w:hAnsiTheme="minorHAnsi" w:cstheme="minorHAnsi"/>
        </w:rPr>
        <w:t xml:space="preserve">otihoito, asiakas- ja palveluohjaus, omaiset, ensihoito, sosiaalipäivystys, SAS-työryhmä, </w:t>
      </w:r>
      <w:r w:rsidR="00496188" w:rsidRPr="008E74C7">
        <w:rPr>
          <w:rFonts w:asciiTheme="minorHAnsi" w:hAnsiTheme="minorHAnsi" w:cstheme="minorHAnsi"/>
        </w:rPr>
        <w:t>asiakasta</w:t>
      </w:r>
      <w:r w:rsidR="007935E6" w:rsidRPr="008E74C7">
        <w:rPr>
          <w:rFonts w:asciiTheme="minorHAnsi" w:hAnsiTheme="minorHAnsi" w:cstheme="minorHAnsi"/>
        </w:rPr>
        <w:t xml:space="preserve"> kotiuttava taho (esim. vuodeosastot), </w:t>
      </w:r>
      <w:r w:rsidR="006C26AB" w:rsidRPr="008E74C7">
        <w:rPr>
          <w:rFonts w:asciiTheme="minorHAnsi" w:hAnsiTheme="minorHAnsi" w:cstheme="minorHAnsi"/>
        </w:rPr>
        <w:t xml:space="preserve">päivystävä lääkäri, kotisairaala, etähoiva, kotihoidon fysioterapeutit. Lisäksi tärkeitä yhteistyötahoja ovat myös </w:t>
      </w:r>
      <w:proofErr w:type="spellStart"/>
      <w:r w:rsidR="006C26AB" w:rsidRPr="008E74C7">
        <w:rPr>
          <w:rFonts w:asciiTheme="minorHAnsi" w:hAnsiTheme="minorHAnsi" w:cstheme="minorHAnsi"/>
        </w:rPr>
        <w:t>Avarn</w:t>
      </w:r>
      <w:proofErr w:type="spellEnd"/>
      <w:r w:rsidR="006C26AB" w:rsidRPr="008E74C7">
        <w:rPr>
          <w:rFonts w:asciiTheme="minorHAnsi" w:hAnsiTheme="minorHAnsi" w:cstheme="minorHAnsi"/>
        </w:rPr>
        <w:t xml:space="preserve">-vartijapalvelu, </w:t>
      </w:r>
      <w:proofErr w:type="spellStart"/>
      <w:r w:rsidR="006C26AB" w:rsidRPr="008E74C7">
        <w:rPr>
          <w:rFonts w:asciiTheme="minorHAnsi" w:hAnsiTheme="minorHAnsi" w:cstheme="minorHAnsi"/>
        </w:rPr>
        <w:t>Tunstall</w:t>
      </w:r>
      <w:proofErr w:type="spellEnd"/>
      <w:r w:rsidR="006C26AB" w:rsidRPr="008E74C7">
        <w:rPr>
          <w:rFonts w:asciiTheme="minorHAnsi" w:hAnsiTheme="minorHAnsi" w:cstheme="minorHAnsi"/>
        </w:rPr>
        <w:t xml:space="preserve">, </w:t>
      </w:r>
      <w:proofErr w:type="spellStart"/>
      <w:r w:rsidR="006C26AB" w:rsidRPr="008E74C7">
        <w:rPr>
          <w:rFonts w:asciiTheme="minorHAnsi" w:hAnsiTheme="minorHAnsi" w:cstheme="minorHAnsi"/>
        </w:rPr>
        <w:t>Navigil</w:t>
      </w:r>
      <w:proofErr w:type="spellEnd"/>
      <w:r w:rsidR="006C26AB" w:rsidRPr="008E74C7">
        <w:rPr>
          <w:rFonts w:asciiTheme="minorHAnsi" w:hAnsiTheme="minorHAnsi" w:cstheme="minorHAnsi"/>
        </w:rPr>
        <w:t xml:space="preserve"> ja ICT-palvelut</w:t>
      </w:r>
      <w:r w:rsidR="518B87C7" w:rsidRPr="008E74C7">
        <w:rPr>
          <w:rFonts w:asciiTheme="minorHAnsi" w:hAnsiTheme="minorHAnsi" w:cstheme="minorHAnsi"/>
        </w:rPr>
        <w:t>,</w:t>
      </w:r>
      <w:r w:rsidR="5E31325F" w:rsidRPr="008E74C7">
        <w:rPr>
          <w:rFonts w:asciiTheme="minorHAnsi" w:hAnsiTheme="minorHAnsi" w:cstheme="minorHAnsi"/>
        </w:rPr>
        <w:t xml:space="preserve"> </w:t>
      </w:r>
      <w:r w:rsidR="00182293" w:rsidRPr="008E74C7">
        <w:rPr>
          <w:rFonts w:asciiTheme="minorHAnsi" w:hAnsiTheme="minorHAnsi" w:cstheme="minorHAnsi"/>
        </w:rPr>
        <w:t>Tamro</w:t>
      </w:r>
      <w:r w:rsidR="5E31325F" w:rsidRPr="008E74C7">
        <w:rPr>
          <w:rFonts w:asciiTheme="minorHAnsi" w:hAnsiTheme="minorHAnsi" w:cstheme="minorHAnsi"/>
        </w:rPr>
        <w:t xml:space="preserve">, </w:t>
      </w:r>
      <w:proofErr w:type="spellStart"/>
      <w:r w:rsidR="32E35C0C" w:rsidRPr="008E74C7">
        <w:rPr>
          <w:rFonts w:asciiTheme="minorHAnsi" w:hAnsiTheme="minorHAnsi" w:cstheme="minorHAnsi"/>
        </w:rPr>
        <w:t>A</w:t>
      </w:r>
      <w:r w:rsidR="5E31325F" w:rsidRPr="008E74C7">
        <w:rPr>
          <w:rFonts w:asciiTheme="minorHAnsi" w:hAnsiTheme="minorHAnsi" w:cstheme="minorHAnsi"/>
        </w:rPr>
        <w:t>xitare</w:t>
      </w:r>
      <w:proofErr w:type="spellEnd"/>
      <w:r w:rsidR="5E31325F" w:rsidRPr="008E74C7">
        <w:rPr>
          <w:rFonts w:asciiTheme="minorHAnsi" w:hAnsiTheme="minorHAnsi" w:cstheme="minorHAnsi"/>
        </w:rPr>
        <w:t xml:space="preserve">, </w:t>
      </w:r>
      <w:proofErr w:type="spellStart"/>
      <w:r w:rsidR="00182293" w:rsidRPr="008E74C7">
        <w:rPr>
          <w:rFonts w:asciiTheme="minorHAnsi" w:hAnsiTheme="minorHAnsi" w:cstheme="minorHAnsi"/>
        </w:rPr>
        <w:t>Evondos</w:t>
      </w:r>
      <w:proofErr w:type="spellEnd"/>
      <w:r w:rsidR="0060065A" w:rsidRPr="008E74C7">
        <w:rPr>
          <w:rFonts w:asciiTheme="minorHAnsi" w:hAnsiTheme="minorHAnsi" w:cstheme="minorHAnsi"/>
        </w:rPr>
        <w:t xml:space="preserve"> ja</w:t>
      </w:r>
      <w:r w:rsidR="5E31325F" w:rsidRPr="008E74C7">
        <w:rPr>
          <w:rFonts w:asciiTheme="minorHAnsi" w:hAnsiTheme="minorHAnsi" w:cstheme="minorHAnsi"/>
        </w:rPr>
        <w:t xml:space="preserve"> </w:t>
      </w:r>
      <w:r w:rsidR="704B8EF7" w:rsidRPr="008E74C7">
        <w:rPr>
          <w:rFonts w:asciiTheme="minorHAnsi" w:hAnsiTheme="minorHAnsi" w:cstheme="minorHAnsi"/>
        </w:rPr>
        <w:t>O</w:t>
      </w:r>
      <w:r w:rsidR="00C21B67" w:rsidRPr="008E74C7">
        <w:rPr>
          <w:rFonts w:asciiTheme="minorHAnsi" w:hAnsiTheme="minorHAnsi" w:cstheme="minorHAnsi"/>
        </w:rPr>
        <w:t xml:space="preserve">iva </w:t>
      </w:r>
      <w:proofErr w:type="spellStart"/>
      <w:r w:rsidR="00C21B67" w:rsidRPr="008E74C7">
        <w:rPr>
          <w:rFonts w:asciiTheme="minorHAnsi" w:hAnsiTheme="minorHAnsi" w:cstheme="minorHAnsi"/>
        </w:rPr>
        <w:t>health</w:t>
      </w:r>
      <w:proofErr w:type="spellEnd"/>
      <w:r w:rsidR="0060065A" w:rsidRPr="008E74C7">
        <w:rPr>
          <w:rFonts w:asciiTheme="minorHAnsi" w:hAnsiTheme="minorHAnsi" w:cstheme="minorHAnsi"/>
        </w:rPr>
        <w:t>.</w:t>
      </w:r>
    </w:p>
    <w:p w14:paraId="2FAEBEFC" w14:textId="5480BC4F" w:rsidR="006C26AB" w:rsidRPr="008F58F2" w:rsidRDefault="006C26AB" w:rsidP="006C26AB">
      <w:pPr>
        <w:spacing w:line="360" w:lineRule="auto"/>
        <w:rPr>
          <w:rFonts w:asciiTheme="minorHAnsi" w:hAnsiTheme="minorHAnsi" w:cstheme="minorHAnsi"/>
        </w:rPr>
      </w:pPr>
      <w:r w:rsidRPr="008F58F2">
        <w:rPr>
          <w:rFonts w:asciiTheme="minorHAnsi" w:hAnsiTheme="minorHAnsi" w:cstheme="minorHAnsi"/>
        </w:rPr>
        <w:lastRenderedPageBreak/>
        <w:t>Tiedonkulku toteutetaan joko viestein potilastietojärjestelmän kautta tai puhelimitse.</w:t>
      </w:r>
    </w:p>
    <w:p w14:paraId="5DE19C6B" w14:textId="77777777" w:rsidR="006C26AB" w:rsidRPr="008F58F2" w:rsidRDefault="006C26AB" w:rsidP="006C26AB">
      <w:pPr>
        <w:spacing w:line="360" w:lineRule="auto"/>
        <w:rPr>
          <w:rFonts w:asciiTheme="minorHAnsi" w:hAnsiTheme="minorHAnsi" w:cstheme="minorHAnsi"/>
          <w:szCs w:val="24"/>
        </w:rPr>
      </w:pPr>
    </w:p>
    <w:p w14:paraId="333A8AAA" w14:textId="77777777" w:rsidR="006C26AB" w:rsidRPr="00317BA8" w:rsidRDefault="006C26AB" w:rsidP="006C26AB">
      <w:pPr>
        <w:pStyle w:val="Otsikko2"/>
        <w:spacing w:line="360" w:lineRule="auto"/>
        <w:rPr>
          <w:rFonts w:asciiTheme="minorHAnsi" w:hAnsiTheme="minorHAnsi" w:cstheme="minorHAnsi"/>
          <w:b/>
          <w:bCs/>
          <w:sz w:val="24"/>
          <w:szCs w:val="24"/>
        </w:rPr>
      </w:pPr>
      <w:bookmarkStart w:id="47" w:name="_Toc31100000"/>
      <w:bookmarkStart w:id="48" w:name="_Toc45556461"/>
      <w:bookmarkStart w:id="49" w:name="_Toc1933388223"/>
      <w:r w:rsidRPr="00317BA8">
        <w:rPr>
          <w:rFonts w:asciiTheme="minorHAnsi" w:hAnsiTheme="minorHAnsi" w:cstheme="minorHAnsi"/>
          <w:b/>
          <w:bCs/>
          <w:sz w:val="24"/>
          <w:szCs w:val="24"/>
        </w:rPr>
        <w:t>7 ASIAKASTURVALLISUUS</w:t>
      </w:r>
      <w:bookmarkEnd w:id="47"/>
      <w:bookmarkEnd w:id="48"/>
      <w:bookmarkEnd w:id="49"/>
    </w:p>
    <w:p w14:paraId="67E674C5" w14:textId="77777777" w:rsidR="006C26AB" w:rsidRPr="008F58F2" w:rsidRDefault="006C26AB" w:rsidP="006C26AB">
      <w:pPr>
        <w:spacing w:line="360" w:lineRule="auto"/>
        <w:rPr>
          <w:rFonts w:asciiTheme="minorHAnsi" w:hAnsiTheme="minorHAnsi" w:cstheme="minorHAnsi"/>
          <w:b/>
          <w:bCs/>
          <w:szCs w:val="24"/>
        </w:rPr>
      </w:pPr>
      <w:bookmarkStart w:id="50" w:name="_Toc45556462"/>
      <w:r w:rsidRPr="008F58F2">
        <w:rPr>
          <w:rFonts w:asciiTheme="minorHAnsi" w:hAnsiTheme="minorHAnsi" w:cstheme="minorHAnsi"/>
          <w:b/>
          <w:bCs/>
          <w:szCs w:val="24"/>
        </w:rPr>
        <w:t>Yhteistyö turvallisuudesta vastaavien viranomaisten ja toimijoiden kanssa</w:t>
      </w:r>
      <w:bookmarkEnd w:id="50"/>
    </w:p>
    <w:p w14:paraId="0F1AA1AE" w14:textId="77777777" w:rsidR="006C26AB" w:rsidRPr="008F58F2" w:rsidRDefault="006C26AB" w:rsidP="006C26AB">
      <w:pPr>
        <w:spacing w:line="360" w:lineRule="auto"/>
        <w:rPr>
          <w:rFonts w:asciiTheme="minorHAnsi" w:hAnsiTheme="minorHAnsi" w:cstheme="minorHAnsi"/>
          <w:b/>
          <w:bCs/>
          <w:szCs w:val="24"/>
        </w:rPr>
      </w:pPr>
      <w:r w:rsidRPr="008F58F2">
        <w:rPr>
          <w:rFonts w:asciiTheme="minorHAnsi" w:hAnsiTheme="minorHAnsi" w:cstheme="minorHAnsi"/>
          <w:b/>
          <w:bCs/>
          <w:szCs w:val="24"/>
        </w:rPr>
        <w:t>Terveydensuojelulain mukainen omavalvonta</w:t>
      </w:r>
    </w:p>
    <w:p w14:paraId="6A9FE35E" w14:textId="03373F1D" w:rsidR="006C26AB" w:rsidRPr="008F58F2" w:rsidRDefault="006C26AB" w:rsidP="006C26AB">
      <w:pPr>
        <w:spacing w:line="360" w:lineRule="auto"/>
        <w:rPr>
          <w:rFonts w:asciiTheme="minorHAnsi" w:hAnsiTheme="minorHAnsi" w:cstheme="minorHAnsi"/>
        </w:rPr>
      </w:pPr>
      <w:r w:rsidRPr="008F58F2">
        <w:rPr>
          <w:rStyle w:val="normaltextrun"/>
          <w:rFonts w:asciiTheme="minorHAnsi" w:hAnsiTheme="minorHAnsi" w:cstheme="minorHAnsi"/>
          <w:color w:val="000000"/>
          <w:shd w:val="clear" w:color="auto" w:fill="FFFFFF"/>
        </w:rPr>
        <w:t>Toimistotiloissa on mahdollista säätää sisäilman lämpötilaa ja ilmanvaihtoa sekä valaistusta. Työtuolit ovat säädettäviä ja hälytysten vastaanottajilla on käytettävissä sähkösäätöiset pöydät. Toimisto</w:t>
      </w:r>
      <w:r w:rsidR="00A80BA2" w:rsidRPr="008F58F2">
        <w:rPr>
          <w:rStyle w:val="normaltextrun"/>
          <w:rFonts w:asciiTheme="minorHAnsi" w:hAnsiTheme="minorHAnsi" w:cstheme="minorHAnsi"/>
          <w:color w:val="000000"/>
          <w:shd w:val="clear" w:color="auto" w:fill="FFFFFF"/>
        </w:rPr>
        <w:t>i</w:t>
      </w:r>
      <w:r w:rsidRPr="008F58F2">
        <w:rPr>
          <w:rStyle w:val="normaltextrun"/>
          <w:rFonts w:asciiTheme="minorHAnsi" w:hAnsiTheme="minorHAnsi" w:cstheme="minorHAnsi"/>
          <w:color w:val="000000"/>
          <w:shd w:val="clear" w:color="auto" w:fill="FFFFFF"/>
        </w:rPr>
        <w:t>ssa pyritään välttämään melua.</w:t>
      </w:r>
      <w:r w:rsidRPr="008F58F2">
        <w:rPr>
          <w:rFonts w:asciiTheme="minorHAnsi" w:hAnsiTheme="minorHAnsi" w:cstheme="minorHAnsi"/>
        </w:rPr>
        <w:tab/>
      </w:r>
      <w:r w:rsidRPr="008F58F2">
        <w:rPr>
          <w:rFonts w:asciiTheme="minorHAnsi" w:hAnsiTheme="minorHAnsi" w:cstheme="minorHAnsi"/>
        </w:rPr>
        <w:tab/>
      </w:r>
      <w:bookmarkStart w:id="51" w:name="_Toc45556465"/>
    </w:p>
    <w:p w14:paraId="12E28EB4" w14:textId="77777777" w:rsidR="006C26AB" w:rsidRPr="008F58F2" w:rsidRDefault="006C26AB" w:rsidP="006C26AB">
      <w:pPr>
        <w:spacing w:line="360" w:lineRule="auto"/>
        <w:rPr>
          <w:rFonts w:asciiTheme="minorHAnsi" w:hAnsiTheme="minorHAnsi" w:cstheme="minorHAnsi"/>
          <w:b/>
          <w:bCs/>
          <w:szCs w:val="24"/>
        </w:rPr>
      </w:pPr>
      <w:r w:rsidRPr="008F58F2">
        <w:rPr>
          <w:rFonts w:asciiTheme="minorHAnsi" w:hAnsiTheme="minorHAnsi" w:cstheme="minorHAnsi"/>
          <w:b/>
          <w:bCs/>
          <w:szCs w:val="24"/>
        </w:rPr>
        <w:t>Henkilöstön rekrytoinnin periaatteet</w:t>
      </w:r>
      <w:bookmarkEnd w:id="51"/>
    </w:p>
    <w:p w14:paraId="0FA93B48" w14:textId="49AB8365"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szCs w:val="24"/>
        </w:rPr>
        <w:t xml:space="preserve">Uuden henkilöstön rekrytointi tapahtuu Keski-Suomen hyvinvointialueen keskitetyn rekrytointipalvelun kautta. Uusien työntekijöiden on mahdollisuus olla yhteydessä myös suoraan palveluvastaavaan. </w:t>
      </w:r>
      <w:r w:rsidR="7E11F2FB" w:rsidRPr="008F58F2">
        <w:rPr>
          <w:rFonts w:asciiTheme="minorHAnsi" w:hAnsiTheme="minorHAnsi" w:cstheme="minorHAnsi"/>
        </w:rPr>
        <w:t>Koordinaatiokeskuksen</w:t>
      </w:r>
      <w:r w:rsidRPr="008F58F2">
        <w:rPr>
          <w:rFonts w:asciiTheme="minorHAnsi" w:hAnsiTheme="minorHAnsi" w:cstheme="minorHAnsi"/>
        </w:rPr>
        <w:t xml:space="preserve"> vakituinen työntekijä on mukana uusien työntekijöiden haastatteluissa ja arvioi </w:t>
      </w:r>
      <w:r w:rsidR="53FB9822" w:rsidRPr="008F58F2">
        <w:rPr>
          <w:rFonts w:asciiTheme="minorHAnsi" w:hAnsiTheme="minorHAnsi" w:cstheme="minorHAnsi"/>
        </w:rPr>
        <w:t>palveluvastaavan</w:t>
      </w:r>
      <w:r w:rsidRPr="008F58F2">
        <w:rPr>
          <w:rFonts w:asciiTheme="minorHAnsi" w:hAnsiTheme="minorHAnsi" w:cstheme="minorHAnsi"/>
        </w:rPr>
        <w:t xml:space="preserve"> kanssa yhteistyössä työnhakijan pätevyyttä työhön. Arviointi jatkuu vielä koeajan. </w:t>
      </w:r>
      <w:r w:rsidRPr="008F58F2">
        <w:rPr>
          <w:rFonts w:asciiTheme="minorHAnsi" w:hAnsiTheme="minorHAnsi" w:cstheme="minorHAnsi"/>
          <w:szCs w:val="24"/>
        </w:rPr>
        <w:t>Kelpoisuusvaatimukset ammattiryhmittäin, sairaanhoitajilta vaaditaan sairaanhoitajan ja lähihoitajilta lähihoitajan tutkinto.</w:t>
      </w:r>
    </w:p>
    <w:p w14:paraId="6A53FED6" w14:textId="12D1F660" w:rsidR="006C26AB" w:rsidRPr="00317BA8" w:rsidRDefault="006C26AB" w:rsidP="006C26AB">
      <w:pPr>
        <w:spacing w:line="360" w:lineRule="auto"/>
        <w:rPr>
          <w:rFonts w:asciiTheme="minorHAnsi" w:hAnsiTheme="minorHAnsi" w:cstheme="minorHAnsi"/>
          <w:color w:val="000000"/>
          <w:shd w:val="clear" w:color="auto" w:fill="FFFFFF"/>
        </w:rPr>
      </w:pPr>
      <w:r w:rsidRPr="008F58F2">
        <w:rPr>
          <w:rStyle w:val="normaltextrun"/>
          <w:rFonts w:asciiTheme="minorHAnsi" w:hAnsiTheme="minorHAnsi" w:cstheme="minorHAnsi"/>
          <w:color w:val="000000"/>
          <w:shd w:val="clear" w:color="auto" w:fill="FFFFFF"/>
        </w:rPr>
        <w:t>Rekrytoinnissa varmistetaan riittävä kirjallinen ja suullinen suomen kielen taito</w:t>
      </w:r>
      <w:r w:rsidR="00BB154A" w:rsidRPr="008F58F2">
        <w:rPr>
          <w:rStyle w:val="normaltextrun"/>
          <w:rFonts w:asciiTheme="minorHAnsi" w:hAnsiTheme="minorHAnsi" w:cstheme="minorHAnsi"/>
          <w:color w:val="000000"/>
          <w:shd w:val="clear" w:color="auto" w:fill="FFFFFF"/>
        </w:rPr>
        <w:t xml:space="preserve"> sekä myönteinen asenne teknologia</w:t>
      </w:r>
      <w:r w:rsidR="00786C25" w:rsidRPr="008F58F2">
        <w:rPr>
          <w:rStyle w:val="normaltextrun"/>
          <w:rFonts w:asciiTheme="minorHAnsi" w:hAnsiTheme="minorHAnsi" w:cstheme="minorHAnsi"/>
          <w:color w:val="000000"/>
          <w:shd w:val="clear" w:color="auto" w:fill="FFFFFF"/>
        </w:rPr>
        <w:t>a kohtaan ja riittävät tietotekniset taidot. Koordinaatiokeskuksen työntekijän tulee sietää työssään keskeneräisyyttä sekä omata hyvä paineensietokyky</w:t>
      </w:r>
      <w:r w:rsidR="001D13EC" w:rsidRPr="008F58F2">
        <w:rPr>
          <w:rStyle w:val="normaltextrun"/>
          <w:rFonts w:asciiTheme="minorHAnsi" w:hAnsiTheme="minorHAnsi" w:cstheme="minorHAnsi"/>
          <w:color w:val="000000"/>
          <w:shd w:val="clear" w:color="auto" w:fill="FFFFFF"/>
        </w:rPr>
        <w:t xml:space="preserve">, sekä kyky olla mukana kehittämässä uutta toimintamallia. </w:t>
      </w:r>
      <w:r w:rsidR="00D02C1D" w:rsidRPr="008F58F2">
        <w:rPr>
          <w:rStyle w:val="normaltextrun"/>
          <w:rFonts w:asciiTheme="minorHAnsi" w:hAnsiTheme="minorHAnsi" w:cstheme="minorHAnsi"/>
          <w:color w:val="000000"/>
          <w:shd w:val="clear" w:color="auto" w:fill="FFFFFF"/>
        </w:rPr>
        <w:t xml:space="preserve">Hälytyskeskuksessa työskentelevällä tulee edellä mainittujen </w:t>
      </w:r>
      <w:r w:rsidR="002D1E7D" w:rsidRPr="008F58F2">
        <w:rPr>
          <w:rStyle w:val="normaltextrun"/>
          <w:rFonts w:asciiTheme="minorHAnsi" w:hAnsiTheme="minorHAnsi" w:cstheme="minorHAnsi"/>
          <w:color w:val="000000"/>
          <w:shd w:val="clear" w:color="auto" w:fill="FFFFFF"/>
        </w:rPr>
        <w:t xml:space="preserve">taitojen lisäksi olla osaaminen hoidontarpeen arvioinnista. </w:t>
      </w:r>
      <w:r w:rsidRPr="008F58F2">
        <w:rPr>
          <w:rFonts w:asciiTheme="minorHAnsi" w:hAnsiTheme="minorHAnsi" w:cstheme="minorHAnsi"/>
        </w:rPr>
        <w:tab/>
      </w:r>
      <w:r w:rsidRPr="008F58F2">
        <w:rPr>
          <w:rFonts w:asciiTheme="minorHAnsi" w:hAnsiTheme="minorHAnsi" w:cstheme="minorHAnsi"/>
        </w:rPr>
        <w:tab/>
      </w:r>
      <w:r w:rsidRPr="008F58F2">
        <w:rPr>
          <w:rFonts w:asciiTheme="minorHAnsi" w:hAnsiTheme="minorHAnsi" w:cstheme="minorHAnsi"/>
        </w:rPr>
        <w:tab/>
      </w:r>
      <w:bookmarkStart w:id="52" w:name="_Toc45556466"/>
    </w:p>
    <w:p w14:paraId="33645519" w14:textId="77777777" w:rsidR="006C26AB" w:rsidRPr="008F58F2" w:rsidRDefault="006C26AB" w:rsidP="006C26AB">
      <w:pPr>
        <w:spacing w:line="360" w:lineRule="auto"/>
        <w:rPr>
          <w:rFonts w:asciiTheme="minorHAnsi" w:hAnsiTheme="minorHAnsi" w:cstheme="minorHAnsi"/>
          <w:b/>
          <w:bCs/>
          <w:szCs w:val="24"/>
        </w:rPr>
      </w:pPr>
      <w:r w:rsidRPr="008F58F2">
        <w:rPr>
          <w:rFonts w:asciiTheme="minorHAnsi" w:hAnsiTheme="minorHAnsi" w:cstheme="minorHAnsi"/>
          <w:b/>
          <w:bCs/>
          <w:szCs w:val="24"/>
        </w:rPr>
        <w:t>Kuvaus henkilöstön perehdyttämisestä ja täydennyskoulutuksesta</w:t>
      </w:r>
      <w:bookmarkEnd w:id="52"/>
    </w:p>
    <w:p w14:paraId="2B217580" w14:textId="0D48FE50" w:rsidR="006C26AB" w:rsidRPr="008F58F2" w:rsidRDefault="006C26AB" w:rsidP="2B53CA4A">
      <w:pPr>
        <w:spacing w:line="360" w:lineRule="auto"/>
        <w:rPr>
          <w:rFonts w:asciiTheme="minorHAnsi" w:hAnsiTheme="minorHAnsi" w:cstheme="minorHAnsi"/>
        </w:rPr>
      </w:pPr>
      <w:r w:rsidRPr="008F58F2">
        <w:rPr>
          <w:rFonts w:asciiTheme="minorHAnsi" w:hAnsiTheme="minorHAnsi" w:cstheme="minorHAnsi"/>
        </w:rPr>
        <w:t xml:space="preserve">Uudelle työntekijälle nimetään kaksi perehdyttäjää, mutta perehdytys on kaikkien </w:t>
      </w:r>
      <w:r w:rsidR="57820152" w:rsidRPr="008F58F2">
        <w:rPr>
          <w:rFonts w:asciiTheme="minorHAnsi" w:hAnsiTheme="minorHAnsi" w:cstheme="minorHAnsi"/>
        </w:rPr>
        <w:t>koordinaatiokeskuksen</w:t>
      </w:r>
      <w:r w:rsidRPr="008F58F2">
        <w:rPr>
          <w:rFonts w:asciiTheme="minorHAnsi" w:hAnsiTheme="minorHAnsi" w:cstheme="minorHAnsi"/>
        </w:rPr>
        <w:t xml:space="preserve"> työntekijöiden vastuulla. Uuden työntekijän perehdytykseen on </w:t>
      </w:r>
      <w:r w:rsidR="6BE4BE5F" w:rsidRPr="008F58F2">
        <w:rPr>
          <w:rFonts w:asciiTheme="minorHAnsi" w:hAnsiTheme="minorHAnsi" w:cstheme="minorHAnsi"/>
        </w:rPr>
        <w:t>koordinaatiokeskuksessa</w:t>
      </w:r>
      <w:r w:rsidRPr="008F58F2">
        <w:rPr>
          <w:rFonts w:asciiTheme="minorHAnsi" w:hAnsiTheme="minorHAnsi" w:cstheme="minorHAnsi"/>
        </w:rPr>
        <w:t xml:space="preserve"> laadittu listaus toiminnan eri osa-alueista. Listauksen avulla perehtyvän työntekijän on helppo seurata, mihin hän on jo perehdytyksen saanut.</w:t>
      </w:r>
    </w:p>
    <w:p w14:paraId="3DA58C09" w14:textId="77777777" w:rsidR="006C26AB" w:rsidRPr="008F58F2" w:rsidRDefault="006C26AB" w:rsidP="006C26AB">
      <w:pPr>
        <w:spacing w:line="360" w:lineRule="auto"/>
        <w:rPr>
          <w:rFonts w:asciiTheme="minorHAnsi" w:hAnsiTheme="minorHAnsi" w:cstheme="minorHAnsi"/>
          <w:b/>
          <w:bCs/>
          <w:szCs w:val="24"/>
        </w:rPr>
      </w:pPr>
      <w:r w:rsidRPr="008F58F2">
        <w:rPr>
          <w:rStyle w:val="normaltextrun"/>
          <w:rFonts w:asciiTheme="minorHAnsi" w:hAnsiTheme="minorHAnsi" w:cstheme="minorHAnsi"/>
          <w:color w:val="000000"/>
          <w:shd w:val="clear" w:color="auto" w:fill="FFFFFF"/>
        </w:rPr>
        <w:t>Palveluvastaava perehdyttää henkilöstöhallinnollisiin ja organisaation asioihin. </w:t>
      </w:r>
      <w:r w:rsidRPr="008F58F2">
        <w:rPr>
          <w:rStyle w:val="eop"/>
          <w:rFonts w:asciiTheme="minorHAnsi" w:hAnsiTheme="minorHAnsi" w:cstheme="minorHAnsi"/>
          <w:color w:val="000000"/>
          <w:shd w:val="clear" w:color="auto" w:fill="FFFFFF"/>
        </w:rPr>
        <w:t> </w:t>
      </w:r>
    </w:p>
    <w:p w14:paraId="12FA1BA0" w14:textId="77777777" w:rsidR="006C26AB" w:rsidRPr="008F58F2" w:rsidRDefault="006C26AB" w:rsidP="006C26AB">
      <w:pPr>
        <w:spacing w:line="360" w:lineRule="auto"/>
        <w:rPr>
          <w:rFonts w:asciiTheme="minorHAnsi" w:hAnsiTheme="minorHAnsi" w:cstheme="minorHAnsi"/>
          <w:color w:val="FF0000"/>
          <w:szCs w:val="24"/>
        </w:rPr>
      </w:pPr>
      <w:r w:rsidRPr="008F58F2">
        <w:rPr>
          <w:rStyle w:val="normaltextrun"/>
          <w:rFonts w:asciiTheme="minorHAnsi" w:hAnsiTheme="minorHAnsi" w:cstheme="minorHAnsi"/>
          <w:color w:val="000000"/>
          <w:shd w:val="clear" w:color="auto" w:fill="FFFFFF"/>
        </w:rPr>
        <w:lastRenderedPageBreak/>
        <w:t>Ensiapukoulutus ja tietoturvakoulutukset suoritetaan kolmen vuoden välein. Lääkeluvat uusitaan viiden vuoden välein ja lääkehoidon koulutukseen voi käyttää työaikaa erillisen ohjeen mukaan. Koulutuksen ja osaamisen hallinnan järjestelmä Juuressa on hyvinvointialueen sisäisiä koulutuksia, joihin työntekijöitä kannustetaan osallistumaan kiinnostuksensa mukaan. </w:t>
      </w:r>
      <w:r w:rsidRPr="008F58F2">
        <w:rPr>
          <w:rStyle w:val="eop"/>
          <w:rFonts w:asciiTheme="minorHAnsi" w:hAnsiTheme="minorHAnsi" w:cstheme="minorHAnsi"/>
          <w:color w:val="000000"/>
          <w:shd w:val="clear" w:color="auto" w:fill="FFFFFF"/>
        </w:rPr>
        <w:t> </w:t>
      </w:r>
    </w:p>
    <w:p w14:paraId="20028140" w14:textId="77777777" w:rsidR="006C26AB" w:rsidRPr="008F58F2" w:rsidRDefault="006C26AB" w:rsidP="006C26AB">
      <w:pPr>
        <w:spacing w:line="360" w:lineRule="auto"/>
        <w:rPr>
          <w:rFonts w:asciiTheme="minorHAnsi" w:hAnsiTheme="minorHAnsi" w:cstheme="minorHAnsi"/>
          <w:b/>
          <w:bCs/>
          <w:szCs w:val="24"/>
        </w:rPr>
      </w:pPr>
      <w:bookmarkStart w:id="53" w:name="_Toc45556467"/>
      <w:r w:rsidRPr="008F58F2">
        <w:rPr>
          <w:rFonts w:asciiTheme="minorHAnsi" w:hAnsiTheme="minorHAnsi" w:cstheme="minorHAnsi"/>
          <w:b/>
          <w:bCs/>
          <w:szCs w:val="24"/>
        </w:rPr>
        <w:t>Toimitilat</w:t>
      </w:r>
      <w:bookmarkEnd w:id="53"/>
    </w:p>
    <w:p w14:paraId="1B25299A" w14:textId="77777777" w:rsidR="006C26AB" w:rsidRPr="008F58F2" w:rsidRDefault="006C26AB" w:rsidP="006C26AB">
      <w:pPr>
        <w:spacing w:line="360" w:lineRule="auto"/>
        <w:rPr>
          <w:rFonts w:asciiTheme="minorHAnsi" w:hAnsiTheme="minorHAnsi" w:cstheme="minorHAnsi"/>
          <w:b/>
          <w:bCs/>
          <w:szCs w:val="24"/>
        </w:rPr>
      </w:pPr>
      <w:r w:rsidRPr="008F58F2">
        <w:rPr>
          <w:rFonts w:asciiTheme="minorHAnsi" w:hAnsiTheme="minorHAnsi" w:cstheme="minorHAnsi"/>
          <w:b/>
          <w:bCs/>
          <w:szCs w:val="24"/>
        </w:rPr>
        <w:t>Tilojen käytön periaatteet</w:t>
      </w:r>
    </w:p>
    <w:p w14:paraId="7BB9B901" w14:textId="43F53453" w:rsidR="006C26AB" w:rsidRPr="008F58F2" w:rsidRDefault="1C094AC6" w:rsidP="006C26AB">
      <w:pPr>
        <w:spacing w:line="360" w:lineRule="auto"/>
        <w:rPr>
          <w:rFonts w:asciiTheme="minorHAnsi" w:hAnsiTheme="minorHAnsi" w:cstheme="minorHAnsi"/>
        </w:rPr>
      </w:pPr>
      <w:r w:rsidRPr="008F58F2">
        <w:rPr>
          <w:rFonts w:asciiTheme="minorHAnsi" w:hAnsiTheme="minorHAnsi" w:cstheme="minorHAnsi"/>
        </w:rPr>
        <w:t>Koordinaatiokeskuksen</w:t>
      </w:r>
      <w:r w:rsidR="006C26AB" w:rsidRPr="008F58F2">
        <w:rPr>
          <w:rFonts w:asciiTheme="minorHAnsi" w:hAnsiTheme="minorHAnsi" w:cstheme="minorHAnsi"/>
        </w:rPr>
        <w:t xml:space="preserve"> toimistotilat on suunniteltu niin, ettei asiakkaiden yksityisyyssuoja pääse vaarantumaan. Toimitilat ovat lukkojen takana. </w:t>
      </w:r>
      <w:r w:rsidR="60909439" w:rsidRPr="008F58F2">
        <w:rPr>
          <w:rFonts w:asciiTheme="minorHAnsi" w:hAnsiTheme="minorHAnsi" w:cstheme="minorHAnsi"/>
        </w:rPr>
        <w:t>Koordinaatiokeskus</w:t>
      </w:r>
      <w:r w:rsidR="006C26AB" w:rsidRPr="008F58F2">
        <w:rPr>
          <w:rFonts w:asciiTheme="minorHAnsi" w:hAnsiTheme="minorHAnsi" w:cstheme="minorHAnsi"/>
        </w:rPr>
        <w:t xml:space="preserve"> on oma tilansa ja asiakaspalvelu toimintayksikössä tapahtuu eri tilassa. </w:t>
      </w:r>
      <w:r w:rsidR="006C26AB" w:rsidRPr="008F58F2">
        <w:rPr>
          <w:rFonts w:asciiTheme="minorHAnsi" w:hAnsiTheme="minorHAnsi" w:cstheme="minorHAnsi"/>
        </w:rPr>
        <w:tab/>
      </w:r>
      <w:r w:rsidR="006C26AB" w:rsidRPr="008F58F2">
        <w:rPr>
          <w:rFonts w:asciiTheme="minorHAnsi" w:hAnsiTheme="minorHAnsi" w:cstheme="minorHAnsi"/>
        </w:rPr>
        <w:tab/>
      </w:r>
    </w:p>
    <w:p w14:paraId="26A05B84" w14:textId="72A09C09" w:rsidR="006C26AB" w:rsidRPr="008F58F2" w:rsidRDefault="006C26AB" w:rsidP="2B53CA4A">
      <w:pPr>
        <w:spacing w:line="360" w:lineRule="auto"/>
        <w:rPr>
          <w:rFonts w:asciiTheme="minorHAnsi" w:hAnsiTheme="minorHAnsi" w:cstheme="minorHAnsi"/>
          <w:b/>
        </w:rPr>
      </w:pPr>
      <w:bookmarkStart w:id="54" w:name="_Toc45556468"/>
      <w:r w:rsidRPr="008F58F2">
        <w:rPr>
          <w:rFonts w:asciiTheme="minorHAnsi" w:hAnsiTheme="minorHAnsi" w:cstheme="minorHAnsi"/>
          <w:b/>
          <w:bCs/>
        </w:rPr>
        <w:t>Teknologiset ratkaisut</w:t>
      </w:r>
      <w:bookmarkEnd w:id="54"/>
      <w:r w:rsidRPr="008F58F2">
        <w:rPr>
          <w:rFonts w:asciiTheme="minorHAnsi" w:hAnsiTheme="minorHAnsi" w:cstheme="minorHAnsi"/>
        </w:rPr>
        <w:tab/>
      </w:r>
      <w:r w:rsidRPr="008F58F2">
        <w:rPr>
          <w:rFonts w:asciiTheme="minorHAnsi" w:hAnsiTheme="minorHAnsi" w:cstheme="minorHAnsi"/>
        </w:rPr>
        <w:tab/>
      </w:r>
      <w:r w:rsidRPr="008F58F2">
        <w:rPr>
          <w:rFonts w:asciiTheme="minorHAnsi" w:hAnsiTheme="minorHAnsi" w:cstheme="minorHAnsi"/>
        </w:rPr>
        <w:tab/>
      </w:r>
      <w:r w:rsidRPr="008F58F2">
        <w:rPr>
          <w:rFonts w:asciiTheme="minorHAnsi" w:hAnsiTheme="minorHAnsi" w:cstheme="minorHAnsi"/>
        </w:rPr>
        <w:tab/>
      </w:r>
      <w:r w:rsidRPr="008F58F2">
        <w:rPr>
          <w:rFonts w:asciiTheme="minorHAnsi" w:hAnsiTheme="minorHAnsi" w:cstheme="minorHAnsi"/>
        </w:rPr>
        <w:tab/>
      </w:r>
    </w:p>
    <w:p w14:paraId="5CD11E67" w14:textId="794AD3AF" w:rsidR="006C26AB" w:rsidRPr="008F58F2" w:rsidRDefault="00F15170" w:rsidP="22C2832E">
      <w:pPr>
        <w:spacing w:line="360" w:lineRule="auto"/>
        <w:rPr>
          <w:rFonts w:asciiTheme="minorHAnsi" w:hAnsiTheme="minorHAnsi" w:cstheme="minorHAnsi"/>
        </w:rPr>
      </w:pPr>
      <w:r w:rsidRPr="008F58F2">
        <w:rPr>
          <w:rFonts w:asciiTheme="minorHAnsi" w:hAnsiTheme="minorHAnsi" w:cstheme="minorHAnsi"/>
          <w:b/>
          <w:bCs/>
        </w:rPr>
        <w:t>Turvapalvelun hälytyskeskus</w:t>
      </w:r>
      <w:r w:rsidRPr="008F58F2">
        <w:rPr>
          <w:rFonts w:asciiTheme="minorHAnsi" w:hAnsiTheme="minorHAnsi" w:cstheme="minorHAnsi"/>
        </w:rPr>
        <w:t xml:space="preserve"> valvoo turvapuhelinten</w:t>
      </w:r>
      <w:r w:rsidR="6E2A1C72" w:rsidRPr="008F58F2">
        <w:rPr>
          <w:rFonts w:asciiTheme="minorHAnsi" w:hAnsiTheme="minorHAnsi" w:cstheme="minorHAnsi"/>
        </w:rPr>
        <w:t xml:space="preserve"> toimintaa reaaliajassa verkkosivuston kautta. Turvapuhelimet ovat akkuvarmennettuja, joten toimivat sähkökatkon aikana. Turvapuhelimeen on m</w:t>
      </w:r>
      <w:r w:rsidR="5C7BBF4E" w:rsidRPr="008F58F2">
        <w:rPr>
          <w:rFonts w:asciiTheme="minorHAnsi" w:hAnsiTheme="minorHAnsi" w:cstheme="minorHAnsi"/>
        </w:rPr>
        <w:t>ahdollista liittää lisälaitteita, joita on ajastettu ovihälytin, palo-</w:t>
      </w:r>
      <w:r w:rsidR="003F193D" w:rsidRPr="008F58F2">
        <w:rPr>
          <w:rFonts w:asciiTheme="minorHAnsi" w:hAnsiTheme="minorHAnsi" w:cstheme="minorHAnsi"/>
        </w:rPr>
        <w:t xml:space="preserve"> </w:t>
      </w:r>
      <w:r w:rsidR="5C7BBF4E" w:rsidRPr="008F58F2">
        <w:rPr>
          <w:rFonts w:asciiTheme="minorHAnsi" w:hAnsiTheme="minorHAnsi" w:cstheme="minorHAnsi"/>
        </w:rPr>
        <w:t>ja savuvaroitin, häkähälytin, kaatumisanturi sekä vammaispainike</w:t>
      </w:r>
      <w:r w:rsidR="49CC2E44" w:rsidRPr="008F58F2">
        <w:rPr>
          <w:rFonts w:asciiTheme="minorHAnsi" w:hAnsiTheme="minorHAnsi" w:cstheme="minorHAnsi"/>
        </w:rPr>
        <w:t xml:space="preserve">. </w:t>
      </w:r>
    </w:p>
    <w:p w14:paraId="322A577E" w14:textId="49640BDC" w:rsidR="006C26AB" w:rsidRPr="008F58F2" w:rsidRDefault="00C52F08" w:rsidP="22C2832E">
      <w:pPr>
        <w:spacing w:line="360" w:lineRule="auto"/>
        <w:rPr>
          <w:rFonts w:asciiTheme="minorHAnsi" w:hAnsiTheme="minorHAnsi" w:cstheme="minorHAnsi"/>
        </w:rPr>
      </w:pPr>
      <w:r w:rsidRPr="008F58F2">
        <w:rPr>
          <w:rFonts w:asciiTheme="minorHAnsi" w:hAnsiTheme="minorHAnsi" w:cstheme="minorHAnsi"/>
        </w:rPr>
        <w:t xml:space="preserve">Paikantava </w:t>
      </w:r>
      <w:r w:rsidR="6E2A1C72" w:rsidRPr="008F58F2">
        <w:rPr>
          <w:rFonts w:asciiTheme="minorHAnsi" w:hAnsiTheme="minorHAnsi" w:cstheme="minorHAnsi"/>
        </w:rPr>
        <w:t>GPS-</w:t>
      </w:r>
      <w:r w:rsidRPr="008F58F2">
        <w:rPr>
          <w:rFonts w:asciiTheme="minorHAnsi" w:hAnsiTheme="minorHAnsi" w:cstheme="minorHAnsi"/>
        </w:rPr>
        <w:t>ranneke</w:t>
      </w:r>
      <w:r w:rsidR="118DDF77" w:rsidRPr="008F58F2">
        <w:rPr>
          <w:rFonts w:asciiTheme="minorHAnsi" w:hAnsiTheme="minorHAnsi" w:cstheme="minorHAnsi"/>
        </w:rPr>
        <w:t xml:space="preserve"> on </w:t>
      </w:r>
      <w:r w:rsidR="6E2A1C72" w:rsidRPr="008F58F2">
        <w:rPr>
          <w:rFonts w:asciiTheme="minorHAnsi" w:hAnsiTheme="minorHAnsi" w:cstheme="minorHAnsi"/>
        </w:rPr>
        <w:t>käytössä asiakkaill</w:t>
      </w:r>
      <w:r w:rsidR="00E16041" w:rsidRPr="008F58F2">
        <w:rPr>
          <w:rFonts w:asciiTheme="minorHAnsi" w:hAnsiTheme="minorHAnsi" w:cstheme="minorHAnsi"/>
        </w:rPr>
        <w:t>a</w:t>
      </w:r>
      <w:r w:rsidR="6E2A1C72" w:rsidRPr="008F58F2">
        <w:rPr>
          <w:rFonts w:asciiTheme="minorHAnsi" w:hAnsiTheme="minorHAnsi" w:cstheme="minorHAnsi"/>
        </w:rPr>
        <w:t xml:space="preserve"> ja henkilökunnalla</w:t>
      </w:r>
      <w:r w:rsidR="004B1C99" w:rsidRPr="008F58F2">
        <w:rPr>
          <w:rFonts w:asciiTheme="minorHAnsi" w:hAnsiTheme="minorHAnsi" w:cstheme="minorHAnsi"/>
        </w:rPr>
        <w:t xml:space="preserve">. Koordinaatiokeskuksen henkilökunnalla on asiakaskäynneillään mukana </w:t>
      </w:r>
      <w:r w:rsidRPr="008F58F2">
        <w:rPr>
          <w:rFonts w:asciiTheme="minorHAnsi" w:hAnsiTheme="minorHAnsi" w:cstheme="minorHAnsi"/>
        </w:rPr>
        <w:t xml:space="preserve">GPS-ranneke. Paikantava GPS-ranneke on käytössä </w:t>
      </w:r>
      <w:r w:rsidR="6E2A1C72" w:rsidRPr="008F58F2">
        <w:rPr>
          <w:rFonts w:asciiTheme="minorHAnsi" w:hAnsiTheme="minorHAnsi" w:cstheme="minorHAnsi"/>
        </w:rPr>
        <w:t xml:space="preserve">myös muiden yksiköiden henkilökunnalla kotikäynneillä, josta voi tarvittaessa ottaa yhteyden turvapalveluun ja turvapalvelun henkilökunnalla on mahdollisuus paikantaa hoitajan sijainti. </w:t>
      </w:r>
    </w:p>
    <w:p w14:paraId="70E3B0A4" w14:textId="572094C2" w:rsidR="006C26AB" w:rsidRPr="008F58F2" w:rsidRDefault="6E2A1C72" w:rsidP="2B53CA4A">
      <w:pPr>
        <w:spacing w:line="360" w:lineRule="auto"/>
        <w:rPr>
          <w:rFonts w:asciiTheme="minorHAnsi" w:hAnsiTheme="minorHAnsi" w:cstheme="minorHAnsi"/>
        </w:rPr>
      </w:pPr>
      <w:r w:rsidRPr="008F58F2">
        <w:rPr>
          <w:rFonts w:asciiTheme="minorHAnsi" w:hAnsiTheme="minorHAnsi" w:cstheme="minorHAnsi"/>
        </w:rPr>
        <w:t>Asiakkaille tarkoitetut GPS-rannekkeet antavat hälytyksen turvapalveluun, jos asiakas ylittää ennalta määritellyn maantieteellisesti määritellyn alueen. Alue määritellään palvelua aloitettaessa yhteistyössä asiakkaan ja omaisten kanssa. Aluerajausta on mahdollista muuttaa tarvittaessa.</w:t>
      </w:r>
    </w:p>
    <w:p w14:paraId="52DD34B8" w14:textId="790DA4B6" w:rsidR="006C26AB" w:rsidRPr="008F58F2" w:rsidRDefault="006C26AB" w:rsidP="006C26AB">
      <w:pPr>
        <w:spacing w:line="360" w:lineRule="auto"/>
        <w:rPr>
          <w:rFonts w:asciiTheme="minorHAnsi" w:hAnsiTheme="minorHAnsi" w:cstheme="minorHAnsi"/>
        </w:rPr>
      </w:pPr>
      <w:r w:rsidRPr="008F58F2">
        <w:rPr>
          <w:rFonts w:asciiTheme="minorHAnsi" w:hAnsiTheme="minorHAnsi" w:cstheme="minorHAnsi"/>
        </w:rPr>
        <w:t xml:space="preserve">Hälytyskeskuksen hälytysjärjestelmä toimii kahdella eri palvelimella, jos toiseen tulee häiriö, siirtyy toiminta toiselle palvelimelle. Hälytyksiä keskuksessa pystytään vastaanottamaan kolmelta eri työasemalta. Yhden työaseman kone on akkuvarmennettu, jos tulee sähkökatkos, niin järjestelmä toimii hetken aikaa ilman verkkovirtaa. Varalla on myös kannettava tietokone mobiiliyhteydellä, jonka kanssa voidaan tarvittaessa evakuoitua </w:t>
      </w:r>
      <w:r w:rsidR="003F193D" w:rsidRPr="008F58F2">
        <w:rPr>
          <w:rFonts w:asciiTheme="minorHAnsi" w:hAnsiTheme="minorHAnsi" w:cstheme="minorHAnsi"/>
        </w:rPr>
        <w:t>lähim</w:t>
      </w:r>
      <w:r w:rsidR="00912D1C" w:rsidRPr="008F58F2">
        <w:rPr>
          <w:rFonts w:asciiTheme="minorHAnsi" w:hAnsiTheme="minorHAnsi" w:cstheme="minorHAnsi"/>
        </w:rPr>
        <w:t>män</w:t>
      </w:r>
      <w:r w:rsidR="003F193D" w:rsidRPr="008F58F2">
        <w:rPr>
          <w:rFonts w:asciiTheme="minorHAnsi" w:hAnsiTheme="minorHAnsi" w:cstheme="minorHAnsi"/>
        </w:rPr>
        <w:t xml:space="preserve"> </w:t>
      </w:r>
      <w:r w:rsidR="00912D1C" w:rsidRPr="008F58F2">
        <w:rPr>
          <w:rFonts w:asciiTheme="minorHAnsi" w:hAnsiTheme="minorHAnsi" w:cstheme="minorHAnsi"/>
        </w:rPr>
        <w:t xml:space="preserve">kotihoidon </w:t>
      </w:r>
      <w:r w:rsidRPr="008F58F2">
        <w:rPr>
          <w:rFonts w:asciiTheme="minorHAnsi" w:hAnsiTheme="minorHAnsi" w:cstheme="minorHAnsi"/>
        </w:rPr>
        <w:t>tiloihin</w:t>
      </w:r>
      <w:r w:rsidR="00912D1C" w:rsidRPr="008F58F2">
        <w:rPr>
          <w:rFonts w:asciiTheme="minorHAnsi" w:hAnsiTheme="minorHAnsi" w:cstheme="minorHAnsi"/>
        </w:rPr>
        <w:t>.</w:t>
      </w:r>
      <w:r w:rsidRPr="008F58F2">
        <w:rPr>
          <w:rFonts w:asciiTheme="minorHAnsi" w:hAnsiTheme="minorHAnsi" w:cstheme="minorHAnsi"/>
        </w:rPr>
        <w:tab/>
      </w:r>
      <w:r w:rsidRPr="008F58F2">
        <w:rPr>
          <w:rFonts w:asciiTheme="minorHAnsi" w:hAnsiTheme="minorHAnsi" w:cstheme="minorHAnsi"/>
        </w:rPr>
        <w:tab/>
      </w:r>
    </w:p>
    <w:p w14:paraId="05D2813C" w14:textId="0C6FBA99" w:rsidR="006C26AB" w:rsidRPr="008F58F2" w:rsidRDefault="003217FB" w:rsidP="2B53CA4A">
      <w:pPr>
        <w:spacing w:line="360" w:lineRule="auto"/>
        <w:rPr>
          <w:rFonts w:asciiTheme="minorHAnsi" w:eastAsia="Trebuchet MS" w:hAnsiTheme="minorHAnsi" w:cstheme="minorHAnsi"/>
          <w:szCs w:val="24"/>
        </w:rPr>
      </w:pPr>
      <w:r w:rsidRPr="008F58F2">
        <w:rPr>
          <w:rFonts w:asciiTheme="minorHAnsi" w:eastAsia="Trebuchet MS" w:hAnsiTheme="minorHAnsi" w:cstheme="minorHAnsi"/>
          <w:b/>
          <w:bCs/>
          <w:szCs w:val="24"/>
        </w:rPr>
        <w:t xml:space="preserve">Koordinaatiokeskuksen </w:t>
      </w:r>
      <w:r w:rsidR="00743919" w:rsidRPr="008F58F2">
        <w:rPr>
          <w:rFonts w:asciiTheme="minorHAnsi" w:eastAsia="Trebuchet MS" w:hAnsiTheme="minorHAnsi" w:cstheme="minorHAnsi"/>
          <w:b/>
          <w:bCs/>
          <w:szCs w:val="24"/>
        </w:rPr>
        <w:t>hoitajat</w:t>
      </w:r>
      <w:r w:rsidR="00743919" w:rsidRPr="008F58F2">
        <w:rPr>
          <w:rFonts w:asciiTheme="minorHAnsi" w:eastAsia="Trebuchet MS" w:hAnsiTheme="minorHAnsi" w:cstheme="minorHAnsi"/>
          <w:szCs w:val="24"/>
        </w:rPr>
        <w:t xml:space="preserve"> tekevät koesoitot uusi etähoivan asiakkaille. </w:t>
      </w:r>
      <w:r w:rsidR="1D0E80C3" w:rsidRPr="008F58F2">
        <w:rPr>
          <w:rFonts w:asciiTheme="minorHAnsi" w:eastAsia="Trebuchet MS" w:hAnsiTheme="minorHAnsi" w:cstheme="minorHAnsi"/>
          <w:szCs w:val="24"/>
        </w:rPr>
        <w:t xml:space="preserve">Etähoivan videokuvapuhelu asiakkaalle toteutetaan </w:t>
      </w:r>
      <w:r w:rsidR="00F41878" w:rsidRPr="008F58F2">
        <w:rPr>
          <w:rFonts w:asciiTheme="minorHAnsi" w:eastAsia="Trebuchet MS" w:hAnsiTheme="minorHAnsi" w:cstheme="minorHAnsi"/>
          <w:szCs w:val="24"/>
        </w:rPr>
        <w:t>tablettien</w:t>
      </w:r>
      <w:r w:rsidR="1D0E80C3" w:rsidRPr="008F58F2">
        <w:rPr>
          <w:rFonts w:asciiTheme="minorHAnsi" w:eastAsia="Trebuchet MS" w:hAnsiTheme="minorHAnsi" w:cstheme="minorHAnsi"/>
          <w:szCs w:val="24"/>
        </w:rPr>
        <w:t xml:space="preserve"> kautta ja käytettävä ohjelmisto tulee Oiva</w:t>
      </w:r>
      <w:r w:rsidR="00803526" w:rsidRPr="008F58F2">
        <w:rPr>
          <w:rFonts w:asciiTheme="minorHAnsi" w:eastAsia="Trebuchet MS" w:hAnsiTheme="minorHAnsi" w:cstheme="minorHAnsi"/>
          <w:szCs w:val="24"/>
        </w:rPr>
        <w:t xml:space="preserve"> </w:t>
      </w:r>
      <w:r w:rsidR="1D0E80C3" w:rsidRPr="008F58F2">
        <w:rPr>
          <w:rFonts w:asciiTheme="minorHAnsi" w:eastAsia="Trebuchet MS" w:hAnsiTheme="minorHAnsi" w:cstheme="minorHAnsi"/>
          <w:szCs w:val="24"/>
        </w:rPr>
        <w:t>Healt</w:t>
      </w:r>
      <w:r w:rsidR="00803526" w:rsidRPr="008F58F2">
        <w:rPr>
          <w:rFonts w:asciiTheme="minorHAnsi" w:eastAsia="Trebuchet MS" w:hAnsiTheme="minorHAnsi" w:cstheme="minorHAnsi"/>
          <w:szCs w:val="24"/>
        </w:rPr>
        <w:t>h</w:t>
      </w:r>
      <w:r w:rsidR="1D0E80C3" w:rsidRPr="008F58F2">
        <w:rPr>
          <w:rFonts w:asciiTheme="minorHAnsi" w:eastAsia="Trebuchet MS" w:hAnsiTheme="minorHAnsi" w:cstheme="minorHAnsi"/>
          <w:szCs w:val="24"/>
        </w:rPr>
        <w:t xml:space="preserve">in </w:t>
      </w:r>
      <w:r w:rsidR="1D0E80C3" w:rsidRPr="008F58F2">
        <w:rPr>
          <w:rFonts w:asciiTheme="minorHAnsi" w:eastAsia="Trebuchet MS" w:hAnsiTheme="minorHAnsi" w:cstheme="minorHAnsi"/>
          <w:szCs w:val="24"/>
        </w:rPr>
        <w:lastRenderedPageBreak/>
        <w:t>kautta. Ohjelmisto on nettiselainpohjainen.</w:t>
      </w:r>
      <w:r w:rsidR="00F41878" w:rsidRPr="008F58F2">
        <w:rPr>
          <w:rFonts w:asciiTheme="minorHAnsi" w:eastAsia="Trebuchet MS" w:hAnsiTheme="minorHAnsi" w:cstheme="minorHAnsi"/>
          <w:szCs w:val="24"/>
        </w:rPr>
        <w:t xml:space="preserve"> </w:t>
      </w:r>
      <w:r w:rsidR="00974385" w:rsidRPr="008F58F2">
        <w:rPr>
          <w:rFonts w:asciiTheme="minorHAnsi" w:eastAsia="Trebuchet MS" w:hAnsiTheme="minorHAnsi" w:cstheme="minorHAnsi"/>
          <w:szCs w:val="24"/>
        </w:rPr>
        <w:t>Tabletin a</w:t>
      </w:r>
      <w:r w:rsidR="007F5B22" w:rsidRPr="008F58F2">
        <w:rPr>
          <w:rFonts w:asciiTheme="minorHAnsi" w:eastAsia="Trebuchet MS" w:hAnsiTheme="minorHAnsi" w:cstheme="minorHAnsi"/>
          <w:szCs w:val="24"/>
        </w:rPr>
        <w:t>kun ollessa täynnä sähkökatkon tullessa, akku kestää laitteissa noin kaksi tuntia.</w:t>
      </w:r>
      <w:r w:rsidR="00F41878" w:rsidRPr="008F58F2">
        <w:rPr>
          <w:rFonts w:asciiTheme="minorHAnsi" w:eastAsia="Trebuchet MS" w:hAnsiTheme="minorHAnsi" w:cstheme="minorHAnsi"/>
          <w:szCs w:val="24"/>
        </w:rPr>
        <w:t xml:space="preserve">  </w:t>
      </w:r>
      <w:r w:rsidR="1D0E80C3" w:rsidRPr="008F58F2">
        <w:rPr>
          <w:rFonts w:asciiTheme="minorHAnsi" w:eastAsia="Trebuchet MS" w:hAnsiTheme="minorHAnsi" w:cstheme="minorHAnsi"/>
          <w:szCs w:val="24"/>
        </w:rPr>
        <w:t xml:space="preserve">  </w:t>
      </w:r>
    </w:p>
    <w:p w14:paraId="0BB971BC" w14:textId="2529FEF3" w:rsidR="005A5F47" w:rsidRPr="008F58F2" w:rsidRDefault="1D0E80C3" w:rsidP="2B53CA4A">
      <w:pPr>
        <w:spacing w:line="360" w:lineRule="auto"/>
        <w:rPr>
          <w:rFonts w:asciiTheme="minorHAnsi" w:eastAsia="Trebuchet MS" w:hAnsiTheme="minorHAnsi" w:cstheme="minorHAnsi"/>
          <w:szCs w:val="24"/>
        </w:rPr>
      </w:pPr>
      <w:r w:rsidRPr="008F58F2">
        <w:rPr>
          <w:rFonts w:asciiTheme="minorHAnsi" w:eastAsia="Trebuchet MS" w:hAnsiTheme="minorHAnsi" w:cstheme="minorHAnsi"/>
          <w:szCs w:val="24"/>
        </w:rPr>
        <w:t>Koordinaatiokeskuksessa on käytössä kolmea erilaista lääkeautomaattia. Lääkeautomaateista kaksi käyttää koneellisen annosjakelun rullia ja yhteen jaetaan lääkkeet kippoihin.</w:t>
      </w:r>
      <w:r w:rsidR="00F57906" w:rsidRPr="008F58F2">
        <w:rPr>
          <w:rFonts w:asciiTheme="minorHAnsi" w:eastAsia="Trebuchet MS" w:hAnsiTheme="minorHAnsi" w:cstheme="minorHAnsi"/>
          <w:szCs w:val="24"/>
        </w:rPr>
        <w:t xml:space="preserve"> Jokaisessa laitteessa on </w:t>
      </w:r>
      <w:r w:rsidR="00E84C46" w:rsidRPr="008F58F2">
        <w:rPr>
          <w:rFonts w:asciiTheme="minorHAnsi" w:eastAsia="Trebuchet MS" w:hAnsiTheme="minorHAnsi" w:cstheme="minorHAnsi"/>
          <w:szCs w:val="24"/>
        </w:rPr>
        <w:t>akku ja laitteet toimivat 24 h ilman sähkövirtaa akun ollessa täynnä sähkö</w:t>
      </w:r>
      <w:r w:rsidR="00010980" w:rsidRPr="008F58F2">
        <w:rPr>
          <w:rFonts w:asciiTheme="minorHAnsi" w:eastAsia="Trebuchet MS" w:hAnsiTheme="minorHAnsi" w:cstheme="minorHAnsi"/>
          <w:szCs w:val="24"/>
        </w:rPr>
        <w:t>katkon tullessa.</w:t>
      </w:r>
      <w:r w:rsidR="00F43C11" w:rsidRPr="008F58F2">
        <w:rPr>
          <w:rFonts w:asciiTheme="minorHAnsi" w:eastAsia="Trebuchet MS" w:hAnsiTheme="minorHAnsi" w:cstheme="minorHAnsi"/>
          <w:szCs w:val="24"/>
        </w:rPr>
        <w:t xml:space="preserve"> Lääkeautomaattien </w:t>
      </w:r>
      <w:r w:rsidR="00952B3B" w:rsidRPr="008F58F2">
        <w:rPr>
          <w:rFonts w:asciiTheme="minorHAnsi" w:eastAsia="Trebuchet MS" w:hAnsiTheme="minorHAnsi" w:cstheme="minorHAnsi"/>
          <w:szCs w:val="24"/>
        </w:rPr>
        <w:t>häiriötilanteista kuvattu prosessi sivulla</w:t>
      </w:r>
      <w:r w:rsidR="00CA752B" w:rsidRPr="008F58F2">
        <w:rPr>
          <w:rFonts w:asciiTheme="minorHAnsi" w:eastAsia="Trebuchet MS" w:hAnsiTheme="minorHAnsi" w:cstheme="minorHAnsi"/>
          <w:szCs w:val="24"/>
        </w:rPr>
        <w:t xml:space="preserve"> 6.</w:t>
      </w:r>
    </w:p>
    <w:p w14:paraId="548725C5" w14:textId="68CDC745" w:rsidR="00923A4A" w:rsidRPr="008F58F2" w:rsidRDefault="00F41878" w:rsidP="2B53CA4A">
      <w:pPr>
        <w:spacing w:line="360" w:lineRule="auto"/>
        <w:rPr>
          <w:rFonts w:asciiTheme="minorHAnsi" w:eastAsia="Trebuchet MS" w:hAnsiTheme="minorHAnsi" w:cstheme="minorHAnsi"/>
          <w:szCs w:val="24"/>
        </w:rPr>
      </w:pPr>
      <w:r w:rsidRPr="008F58F2">
        <w:rPr>
          <w:rFonts w:asciiTheme="minorHAnsi" w:eastAsia="Trebuchet MS" w:hAnsiTheme="minorHAnsi" w:cstheme="minorHAnsi"/>
          <w:szCs w:val="24"/>
        </w:rPr>
        <w:t>Gillie</w:t>
      </w:r>
      <w:r w:rsidR="005A5F47" w:rsidRPr="008F58F2">
        <w:rPr>
          <w:rFonts w:asciiTheme="minorHAnsi" w:eastAsia="Trebuchet MS" w:hAnsiTheme="minorHAnsi" w:cstheme="minorHAnsi"/>
          <w:szCs w:val="24"/>
        </w:rPr>
        <w:t>.io</w:t>
      </w:r>
      <w:r w:rsidR="0059651C" w:rsidRPr="008F58F2">
        <w:rPr>
          <w:rFonts w:asciiTheme="minorHAnsi" w:eastAsia="Trebuchet MS" w:hAnsiTheme="minorHAnsi" w:cstheme="minorHAnsi"/>
          <w:szCs w:val="24"/>
        </w:rPr>
        <w:t xml:space="preserve"> on</w:t>
      </w:r>
      <w:r w:rsidR="00986BDD" w:rsidRPr="008F58F2">
        <w:rPr>
          <w:rFonts w:asciiTheme="minorHAnsi" w:eastAsia="Trebuchet MS" w:hAnsiTheme="minorHAnsi" w:cstheme="minorHAnsi"/>
          <w:szCs w:val="24"/>
        </w:rPr>
        <w:t xml:space="preserve"> nettiselaimen kautta</w:t>
      </w:r>
      <w:r w:rsidR="0059651C" w:rsidRPr="008F58F2">
        <w:rPr>
          <w:rFonts w:asciiTheme="minorHAnsi" w:eastAsia="Trebuchet MS" w:hAnsiTheme="minorHAnsi" w:cstheme="minorHAnsi"/>
          <w:szCs w:val="24"/>
        </w:rPr>
        <w:t xml:space="preserve"> toimiva </w:t>
      </w:r>
      <w:r w:rsidR="003C5BC9" w:rsidRPr="008F58F2">
        <w:rPr>
          <w:rFonts w:asciiTheme="minorHAnsi" w:eastAsia="Trebuchet MS" w:hAnsiTheme="minorHAnsi" w:cstheme="minorHAnsi"/>
          <w:szCs w:val="24"/>
        </w:rPr>
        <w:t>järjestelmä</w:t>
      </w:r>
      <w:r w:rsidR="00986BDD" w:rsidRPr="008F58F2">
        <w:rPr>
          <w:rFonts w:asciiTheme="minorHAnsi" w:eastAsia="Trebuchet MS" w:hAnsiTheme="minorHAnsi" w:cstheme="minorHAnsi"/>
          <w:szCs w:val="24"/>
        </w:rPr>
        <w:t>, johon lääkeautomaattihälytykset tulevat.</w:t>
      </w:r>
      <w:r w:rsidR="006326DE" w:rsidRPr="008F58F2">
        <w:rPr>
          <w:rFonts w:asciiTheme="minorHAnsi" w:eastAsia="Trebuchet MS" w:hAnsiTheme="minorHAnsi" w:cstheme="minorHAnsi"/>
          <w:szCs w:val="24"/>
        </w:rPr>
        <w:t xml:space="preserve"> Jos </w:t>
      </w:r>
      <w:proofErr w:type="spellStart"/>
      <w:r w:rsidR="006326DE" w:rsidRPr="008F58F2">
        <w:rPr>
          <w:rFonts w:asciiTheme="minorHAnsi" w:eastAsia="Trebuchet MS" w:hAnsiTheme="minorHAnsi" w:cstheme="minorHAnsi"/>
          <w:szCs w:val="24"/>
        </w:rPr>
        <w:t>Gillieen</w:t>
      </w:r>
      <w:proofErr w:type="spellEnd"/>
      <w:r w:rsidR="006326DE" w:rsidRPr="008F58F2">
        <w:rPr>
          <w:rFonts w:asciiTheme="minorHAnsi" w:eastAsia="Trebuchet MS" w:hAnsiTheme="minorHAnsi" w:cstheme="minorHAnsi"/>
          <w:szCs w:val="24"/>
        </w:rPr>
        <w:t xml:space="preserve"> tulee jokin häiriötilanne ja lääkeautomaattihälytykset eivät mene läpi </w:t>
      </w:r>
      <w:proofErr w:type="spellStart"/>
      <w:r w:rsidR="006326DE" w:rsidRPr="008F58F2">
        <w:rPr>
          <w:rFonts w:asciiTheme="minorHAnsi" w:eastAsia="Trebuchet MS" w:hAnsiTheme="minorHAnsi" w:cstheme="minorHAnsi"/>
          <w:szCs w:val="24"/>
        </w:rPr>
        <w:t>Gillieen</w:t>
      </w:r>
      <w:proofErr w:type="spellEnd"/>
      <w:r w:rsidR="0059651C" w:rsidRPr="008F58F2">
        <w:rPr>
          <w:rFonts w:asciiTheme="minorHAnsi" w:eastAsia="Trebuchet MS" w:hAnsiTheme="minorHAnsi" w:cstheme="minorHAnsi"/>
          <w:szCs w:val="24"/>
        </w:rPr>
        <w:t>, hälytykset siirtyvät koordinaatiokeskuksen robottipuhelimeen.</w:t>
      </w:r>
    </w:p>
    <w:p w14:paraId="20F291CA" w14:textId="77777777" w:rsidR="00564C7B" w:rsidRDefault="00923A4A" w:rsidP="006C26AB">
      <w:pPr>
        <w:spacing w:line="360" w:lineRule="auto"/>
        <w:rPr>
          <w:rFonts w:asciiTheme="minorHAnsi" w:hAnsiTheme="minorHAnsi" w:cstheme="minorHAnsi"/>
          <w:szCs w:val="24"/>
        </w:rPr>
      </w:pPr>
      <w:r w:rsidRPr="008F58F2">
        <w:rPr>
          <w:rFonts w:asciiTheme="minorHAnsi" w:eastAsia="Trebuchet MS" w:hAnsiTheme="minorHAnsi" w:cstheme="minorHAnsi"/>
          <w:szCs w:val="24"/>
        </w:rPr>
        <w:t>Koordinaatiokeskukse</w:t>
      </w:r>
      <w:r w:rsidR="00105AE5" w:rsidRPr="008F58F2">
        <w:rPr>
          <w:rFonts w:asciiTheme="minorHAnsi" w:eastAsia="Trebuchet MS" w:hAnsiTheme="minorHAnsi" w:cstheme="minorHAnsi"/>
          <w:szCs w:val="24"/>
        </w:rPr>
        <w:t>lla on käytössään puhelinlinja</w:t>
      </w:r>
      <w:r w:rsidR="00A173B9" w:rsidRPr="008F58F2">
        <w:rPr>
          <w:rFonts w:asciiTheme="minorHAnsi" w:eastAsia="Trebuchet MS" w:hAnsiTheme="minorHAnsi" w:cstheme="minorHAnsi"/>
          <w:szCs w:val="24"/>
        </w:rPr>
        <w:t xml:space="preserve"> sekä k</w:t>
      </w:r>
      <w:r w:rsidR="00F57906" w:rsidRPr="008F58F2">
        <w:rPr>
          <w:rFonts w:asciiTheme="minorHAnsi" w:eastAsia="Trebuchet MS" w:hAnsiTheme="minorHAnsi" w:cstheme="minorHAnsi"/>
          <w:szCs w:val="24"/>
        </w:rPr>
        <w:t>otiutustiimillä on käytössään oma puhelinlinjansa.</w:t>
      </w:r>
      <w:r w:rsidR="00CD4EFC" w:rsidRPr="008F58F2">
        <w:rPr>
          <w:rFonts w:asciiTheme="minorHAnsi" w:hAnsiTheme="minorHAnsi" w:cstheme="minorHAnsi"/>
        </w:rPr>
        <w:t xml:space="preserve"> Puhelinlinjan </w:t>
      </w:r>
      <w:r w:rsidR="001B1A22" w:rsidRPr="008F58F2">
        <w:rPr>
          <w:rFonts w:asciiTheme="minorHAnsi" w:hAnsiTheme="minorHAnsi" w:cstheme="minorHAnsi"/>
        </w:rPr>
        <w:t>vikatilanteissa yhteys ICT-asiakaspalvelun kiireelliseen tukeen</w:t>
      </w:r>
      <w:r w:rsidR="00564C7B">
        <w:rPr>
          <w:rFonts w:asciiTheme="minorHAnsi" w:hAnsiTheme="minorHAnsi" w:cstheme="minorHAnsi"/>
        </w:rPr>
        <w:t>.</w:t>
      </w:r>
      <w:bookmarkStart w:id="55" w:name="_Toc45556469"/>
    </w:p>
    <w:p w14:paraId="5FF7A2B0" w14:textId="44879882" w:rsidR="006C26AB" w:rsidRPr="00564C7B" w:rsidRDefault="006C26AB" w:rsidP="006C26AB">
      <w:pPr>
        <w:spacing w:line="360" w:lineRule="auto"/>
        <w:rPr>
          <w:rFonts w:asciiTheme="minorHAnsi" w:eastAsia="Trebuchet MS" w:hAnsiTheme="minorHAnsi" w:cstheme="minorHAnsi"/>
          <w:szCs w:val="24"/>
        </w:rPr>
      </w:pPr>
      <w:r w:rsidRPr="008F58F2">
        <w:rPr>
          <w:rFonts w:asciiTheme="minorHAnsi" w:hAnsiTheme="minorHAnsi" w:cstheme="minorHAnsi"/>
          <w:b/>
          <w:bCs/>
          <w:szCs w:val="24"/>
        </w:rPr>
        <w:t>Terveydenhuollon laitteet ja tarvikkeet</w:t>
      </w:r>
      <w:bookmarkEnd w:id="55"/>
    </w:p>
    <w:p w14:paraId="3A292F20" w14:textId="41E3C3AA" w:rsidR="006C26AB" w:rsidRPr="008F58F2" w:rsidRDefault="2EBCDDE7" w:rsidP="2B53CA4A">
      <w:pPr>
        <w:spacing w:line="360" w:lineRule="auto"/>
        <w:rPr>
          <w:rFonts w:asciiTheme="minorHAnsi" w:hAnsiTheme="minorHAnsi" w:cstheme="minorHAnsi"/>
        </w:rPr>
      </w:pPr>
      <w:r w:rsidRPr="008F58F2">
        <w:rPr>
          <w:rFonts w:asciiTheme="minorHAnsi" w:hAnsiTheme="minorHAnsi" w:cstheme="minorHAnsi"/>
          <w:b/>
        </w:rPr>
        <w:t>Kotiutustiimin</w:t>
      </w:r>
      <w:r w:rsidR="006C26AB" w:rsidRPr="008F58F2">
        <w:rPr>
          <w:rFonts w:asciiTheme="minorHAnsi" w:hAnsiTheme="minorHAnsi" w:cstheme="minorHAnsi"/>
          <w:b/>
        </w:rPr>
        <w:t xml:space="preserve"> </w:t>
      </w:r>
      <w:r w:rsidR="006C26AB" w:rsidRPr="008F58F2">
        <w:rPr>
          <w:rFonts w:asciiTheme="minorHAnsi" w:hAnsiTheme="minorHAnsi" w:cstheme="minorHAnsi"/>
        </w:rPr>
        <w:t>käytössä olevat mittarit ja hoitolaitteisto tarkastetaan ja huolletaan säännöllisin väliajoin.</w:t>
      </w:r>
    </w:p>
    <w:p w14:paraId="6E876071" w14:textId="4B802498" w:rsidR="0E0F5080" w:rsidRPr="008F58F2" w:rsidRDefault="00493084" w:rsidP="2B53CA4A">
      <w:pPr>
        <w:spacing w:line="360" w:lineRule="auto"/>
        <w:rPr>
          <w:rFonts w:asciiTheme="minorHAnsi" w:hAnsiTheme="minorHAnsi" w:cstheme="minorHAnsi"/>
        </w:rPr>
      </w:pPr>
      <w:r w:rsidRPr="008F58F2">
        <w:rPr>
          <w:rFonts w:asciiTheme="minorHAnsi" w:hAnsiTheme="minorHAnsi" w:cstheme="minorHAnsi"/>
        </w:rPr>
        <w:t xml:space="preserve">Lääkeautomaattien huolloista ja toiminnasta </w:t>
      </w:r>
      <w:r w:rsidR="003B3239" w:rsidRPr="008F58F2">
        <w:rPr>
          <w:rFonts w:asciiTheme="minorHAnsi" w:hAnsiTheme="minorHAnsi" w:cstheme="minorHAnsi"/>
        </w:rPr>
        <w:t xml:space="preserve">huolehtivat </w:t>
      </w:r>
      <w:r w:rsidR="00A173B9" w:rsidRPr="008F58F2">
        <w:rPr>
          <w:rFonts w:asciiTheme="minorHAnsi" w:hAnsiTheme="minorHAnsi" w:cstheme="minorHAnsi"/>
        </w:rPr>
        <w:t>koordinaatiokeskuksen lisäksi</w:t>
      </w:r>
      <w:r w:rsidR="003B3239" w:rsidRPr="008F58F2">
        <w:rPr>
          <w:rFonts w:asciiTheme="minorHAnsi" w:hAnsiTheme="minorHAnsi" w:cstheme="minorHAnsi"/>
        </w:rPr>
        <w:t xml:space="preserve"> </w:t>
      </w:r>
      <w:r w:rsidR="00A173B9" w:rsidRPr="008F58F2">
        <w:rPr>
          <w:rFonts w:asciiTheme="minorHAnsi" w:hAnsiTheme="minorHAnsi" w:cstheme="minorHAnsi"/>
        </w:rPr>
        <w:t>laitetoimittajat.</w:t>
      </w:r>
    </w:p>
    <w:p w14:paraId="328CF937" w14:textId="1DDDBBCF" w:rsidR="006C26AB" w:rsidRPr="008F58F2" w:rsidRDefault="006C26AB" w:rsidP="006C26AB">
      <w:pPr>
        <w:spacing w:line="360" w:lineRule="auto"/>
        <w:rPr>
          <w:rFonts w:asciiTheme="minorHAnsi" w:hAnsiTheme="minorHAnsi" w:cstheme="minorHAnsi"/>
          <w:szCs w:val="24"/>
        </w:rPr>
      </w:pPr>
      <w:r w:rsidRPr="008F58F2">
        <w:rPr>
          <w:rStyle w:val="normaltextrun"/>
          <w:rFonts w:asciiTheme="minorHAnsi" w:hAnsiTheme="minorHAnsi" w:cstheme="minorHAnsi"/>
          <w:color w:val="000000"/>
          <w:shd w:val="clear" w:color="auto" w:fill="FFFFFF"/>
        </w:rPr>
        <w:t xml:space="preserve">Työntekijä täyttää </w:t>
      </w:r>
      <w:proofErr w:type="spellStart"/>
      <w:r w:rsidRPr="008F58F2">
        <w:rPr>
          <w:rStyle w:val="normaltextrun"/>
          <w:rFonts w:asciiTheme="minorHAnsi" w:hAnsiTheme="minorHAnsi" w:cstheme="minorHAnsi"/>
          <w:color w:val="000000"/>
          <w:shd w:val="clear" w:color="auto" w:fill="FFFFFF"/>
        </w:rPr>
        <w:t>hava</w:t>
      </w:r>
      <w:proofErr w:type="spellEnd"/>
      <w:r w:rsidRPr="008F58F2">
        <w:rPr>
          <w:rStyle w:val="normaltextrun"/>
          <w:rFonts w:asciiTheme="minorHAnsi" w:hAnsiTheme="minorHAnsi" w:cstheme="minorHAnsi"/>
          <w:color w:val="000000"/>
          <w:shd w:val="clear" w:color="auto" w:fill="FFFFFF"/>
        </w:rPr>
        <w:t>-ilmoituksen, jos viallinen laite aiheuttaa vaaraa joko työntekijälle tai asiakkaalle. Vialliset tai rikkinäiset laitteet toimitetaan huoltoon ja otetaan pois käytöstä</w:t>
      </w:r>
      <w:r w:rsidRPr="008F58F2">
        <w:rPr>
          <w:rFonts w:asciiTheme="minorHAnsi" w:hAnsiTheme="minorHAnsi" w:cstheme="minorHAnsi"/>
          <w:szCs w:val="24"/>
        </w:rPr>
        <w:t>.</w:t>
      </w:r>
      <w:r w:rsidRPr="008F58F2">
        <w:rPr>
          <w:rFonts w:asciiTheme="minorHAnsi" w:hAnsiTheme="minorHAnsi" w:cstheme="minorHAnsi"/>
          <w:color w:val="FF0000"/>
          <w:szCs w:val="24"/>
        </w:rPr>
        <w:t xml:space="preserve"> </w:t>
      </w:r>
      <w:r w:rsidR="00B52428" w:rsidRPr="008F58F2">
        <w:rPr>
          <w:rFonts w:asciiTheme="minorHAnsi" w:hAnsiTheme="minorHAnsi" w:cstheme="minorHAnsi"/>
          <w:szCs w:val="24"/>
        </w:rPr>
        <w:t>Lääkinnällisten laitteiden</w:t>
      </w:r>
      <w:r w:rsidR="007C051D" w:rsidRPr="008F58F2">
        <w:rPr>
          <w:rFonts w:asciiTheme="minorHAnsi" w:hAnsiTheme="minorHAnsi" w:cstheme="minorHAnsi"/>
          <w:szCs w:val="24"/>
        </w:rPr>
        <w:t xml:space="preserve"> vakavista</w:t>
      </w:r>
      <w:r w:rsidR="00B52428" w:rsidRPr="008F58F2">
        <w:rPr>
          <w:rFonts w:asciiTheme="minorHAnsi" w:hAnsiTheme="minorHAnsi" w:cstheme="minorHAnsi"/>
          <w:szCs w:val="24"/>
        </w:rPr>
        <w:t xml:space="preserve"> vaaratilanteista </w:t>
      </w:r>
      <w:r w:rsidR="007C051D" w:rsidRPr="008F58F2">
        <w:rPr>
          <w:rFonts w:asciiTheme="minorHAnsi" w:hAnsiTheme="minorHAnsi" w:cstheme="minorHAnsi"/>
          <w:szCs w:val="24"/>
        </w:rPr>
        <w:t>tehdään ilmoitus Fimealle.</w:t>
      </w:r>
    </w:p>
    <w:p w14:paraId="6541707F" w14:textId="77777777"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szCs w:val="24"/>
        </w:rPr>
        <w:t>Jokainen työntekijä suorittaa laiteajokortin ja päivittää osaamistaan.</w:t>
      </w:r>
    </w:p>
    <w:p w14:paraId="11F8CD17" w14:textId="2ADFF208" w:rsidR="006C26AB" w:rsidRPr="007263CC" w:rsidRDefault="006C26AB" w:rsidP="006C26AB">
      <w:pPr>
        <w:spacing w:line="360" w:lineRule="auto"/>
        <w:rPr>
          <w:rFonts w:asciiTheme="minorHAnsi" w:hAnsiTheme="minorHAnsi" w:cstheme="minorHAnsi"/>
          <w:b/>
          <w:color w:val="FF0000"/>
          <w:szCs w:val="24"/>
        </w:rPr>
      </w:pPr>
      <w:r w:rsidRPr="008F58F2">
        <w:rPr>
          <w:rFonts w:asciiTheme="minorHAnsi" w:hAnsiTheme="minorHAnsi" w:cstheme="minorHAnsi"/>
          <w:color w:val="FF0000"/>
          <w:szCs w:val="24"/>
        </w:rPr>
        <w:tab/>
      </w:r>
      <w:bookmarkStart w:id="56" w:name="_Toc31100005"/>
    </w:p>
    <w:p w14:paraId="10E09F0F" w14:textId="77777777" w:rsidR="006C26AB" w:rsidRPr="007263CC" w:rsidRDefault="006C26AB" w:rsidP="006C26AB">
      <w:pPr>
        <w:pStyle w:val="Otsikko2"/>
        <w:spacing w:line="360" w:lineRule="auto"/>
        <w:rPr>
          <w:rFonts w:asciiTheme="minorHAnsi" w:hAnsiTheme="minorHAnsi" w:cstheme="minorHAnsi"/>
          <w:b/>
          <w:bCs/>
          <w:sz w:val="24"/>
          <w:szCs w:val="24"/>
        </w:rPr>
      </w:pPr>
      <w:bookmarkStart w:id="57" w:name="_Toc45556470"/>
      <w:bookmarkStart w:id="58" w:name="_Toc1671383968"/>
      <w:bookmarkEnd w:id="56"/>
      <w:r w:rsidRPr="007263CC">
        <w:rPr>
          <w:rFonts w:asciiTheme="minorHAnsi" w:hAnsiTheme="minorHAnsi" w:cstheme="minorHAnsi"/>
          <w:b/>
          <w:bCs/>
          <w:sz w:val="24"/>
          <w:szCs w:val="24"/>
        </w:rPr>
        <w:t>8 ASIAKAS- JA POTILASTIETOJEN KÄSITTELY JA KIRJAAMINEN</w:t>
      </w:r>
      <w:bookmarkEnd w:id="57"/>
      <w:bookmarkEnd w:id="58"/>
    </w:p>
    <w:p w14:paraId="7F14EB96" w14:textId="75AFEE10" w:rsidR="006C26AB" w:rsidRPr="008F58F2" w:rsidRDefault="006C26AB" w:rsidP="006C26AB">
      <w:pPr>
        <w:spacing w:line="360" w:lineRule="auto"/>
        <w:rPr>
          <w:rFonts w:asciiTheme="minorHAnsi" w:hAnsiTheme="minorHAnsi" w:cstheme="minorHAnsi"/>
          <w:b/>
          <w:bCs/>
          <w:szCs w:val="24"/>
        </w:rPr>
      </w:pPr>
      <w:bookmarkStart w:id="59" w:name="_Toc45556471"/>
      <w:r w:rsidRPr="008F58F2">
        <w:rPr>
          <w:rFonts w:asciiTheme="minorHAnsi" w:hAnsiTheme="minorHAnsi" w:cstheme="minorHAnsi"/>
          <w:b/>
          <w:bCs/>
        </w:rPr>
        <w:t>Asiakastyön kirjaaminen</w:t>
      </w:r>
      <w:bookmarkEnd w:id="59"/>
    </w:p>
    <w:p w14:paraId="5E7CC167" w14:textId="68FE8D09" w:rsidR="006C26AB" w:rsidRPr="008F58F2" w:rsidRDefault="4D1B77E6" w:rsidP="2B53CA4A">
      <w:pPr>
        <w:spacing w:line="360" w:lineRule="auto"/>
        <w:rPr>
          <w:rStyle w:val="normaltextrun"/>
          <w:rFonts w:asciiTheme="minorHAnsi" w:hAnsiTheme="minorHAnsi" w:cstheme="minorHAnsi"/>
          <w:color w:val="000000" w:themeColor="text1"/>
        </w:rPr>
      </w:pPr>
      <w:r w:rsidRPr="008F58F2">
        <w:rPr>
          <w:rFonts w:asciiTheme="minorHAnsi" w:eastAsia="Trebuchet MS" w:hAnsiTheme="minorHAnsi" w:cstheme="minorHAnsi"/>
          <w:color w:val="000000" w:themeColor="text1"/>
          <w:szCs w:val="24"/>
        </w:rPr>
        <w:t xml:space="preserve">Koordinaatiokeskuksessa on käytössä kolme eri potilastietojärjestelmää: </w:t>
      </w:r>
      <w:proofErr w:type="spellStart"/>
      <w:r w:rsidRPr="008F58F2">
        <w:rPr>
          <w:rFonts w:asciiTheme="minorHAnsi" w:eastAsia="Trebuchet MS" w:hAnsiTheme="minorHAnsi" w:cstheme="minorHAnsi"/>
          <w:color w:val="000000" w:themeColor="text1"/>
          <w:szCs w:val="24"/>
        </w:rPr>
        <w:t>Lifecare</w:t>
      </w:r>
      <w:proofErr w:type="spellEnd"/>
      <w:r w:rsidRPr="008F58F2">
        <w:rPr>
          <w:rFonts w:asciiTheme="minorHAnsi" w:eastAsia="Trebuchet MS" w:hAnsiTheme="minorHAnsi" w:cstheme="minorHAnsi"/>
          <w:color w:val="000000" w:themeColor="text1"/>
          <w:szCs w:val="24"/>
        </w:rPr>
        <w:t>, Pegasos ja Mediatri. Perehtyminen potilastietojärjestelmiin ja niiden käyttöön on osa työntekijän perehdytystä.</w:t>
      </w:r>
      <w:r w:rsidRPr="008F58F2">
        <w:rPr>
          <w:rFonts w:asciiTheme="minorHAnsi" w:eastAsia="Trebuchet MS" w:hAnsiTheme="minorHAnsi" w:cstheme="minorHAnsi"/>
          <w:szCs w:val="24"/>
        </w:rPr>
        <w:t xml:space="preserve"> </w:t>
      </w:r>
    </w:p>
    <w:p w14:paraId="6032C0C8" w14:textId="0BEF1FAF" w:rsidR="006C26AB" w:rsidRPr="008F58F2" w:rsidRDefault="006C26AB" w:rsidP="2B53CA4A">
      <w:pPr>
        <w:spacing w:line="360" w:lineRule="auto"/>
        <w:rPr>
          <w:rStyle w:val="normaltextrun"/>
          <w:rFonts w:asciiTheme="minorHAnsi" w:hAnsiTheme="minorHAnsi" w:cstheme="minorHAnsi"/>
          <w:color w:val="000000"/>
          <w:shd w:val="clear" w:color="auto" w:fill="FFFFFF"/>
        </w:rPr>
      </w:pPr>
      <w:r w:rsidRPr="008F58F2">
        <w:rPr>
          <w:rFonts w:asciiTheme="minorHAnsi" w:hAnsiTheme="minorHAnsi" w:cstheme="minorHAnsi"/>
        </w:rPr>
        <w:lastRenderedPageBreak/>
        <w:t xml:space="preserve">Kokeneemmat </w:t>
      </w:r>
      <w:r w:rsidR="086377B3" w:rsidRPr="008F58F2">
        <w:rPr>
          <w:rFonts w:asciiTheme="minorHAnsi" w:hAnsiTheme="minorHAnsi" w:cstheme="minorHAnsi"/>
        </w:rPr>
        <w:t>koordinaatiokeskuksen</w:t>
      </w:r>
      <w:r w:rsidRPr="008F58F2">
        <w:rPr>
          <w:rFonts w:asciiTheme="minorHAnsi" w:hAnsiTheme="minorHAnsi" w:cstheme="minorHAnsi"/>
        </w:rPr>
        <w:t xml:space="preserve"> työntekijät perehdyttävät uudet työntekijät kirjaamiseen. Polku-i</w:t>
      </w:r>
      <w:r w:rsidRPr="008F58F2">
        <w:rPr>
          <w:rStyle w:val="normaltextrun"/>
          <w:rFonts w:asciiTheme="minorHAnsi" w:hAnsiTheme="minorHAnsi" w:cstheme="minorHAnsi"/>
          <w:color w:val="000000"/>
          <w:shd w:val="clear" w:color="auto" w:fill="FFFFFF"/>
        </w:rPr>
        <w:t>ntraan ollaan rakentamassa asiakas- ja potilastietojärjestelmään kirjaamisesta ohjesivustoa.</w:t>
      </w:r>
    </w:p>
    <w:p w14:paraId="18A033B4" w14:textId="29697AAC" w:rsidR="006C26AB" w:rsidRPr="008F58F2" w:rsidRDefault="11A2C15A" w:rsidP="2B53CA4A">
      <w:pPr>
        <w:spacing w:line="360" w:lineRule="auto"/>
        <w:rPr>
          <w:rFonts w:asciiTheme="minorHAnsi" w:hAnsiTheme="minorHAnsi" w:cstheme="minorHAnsi"/>
        </w:rPr>
      </w:pPr>
      <w:r w:rsidRPr="008F58F2">
        <w:rPr>
          <w:rFonts w:asciiTheme="minorHAnsi" w:hAnsiTheme="minorHAnsi" w:cstheme="minorHAnsi"/>
        </w:rPr>
        <w:t>Koordinaatiokeskuksessa</w:t>
      </w:r>
      <w:r w:rsidR="006C26AB" w:rsidRPr="008F58F2">
        <w:rPr>
          <w:rFonts w:asciiTheme="minorHAnsi" w:hAnsiTheme="minorHAnsi" w:cstheme="minorHAnsi"/>
        </w:rPr>
        <w:t xml:space="preserve"> asiakastietoja ei pidetä näkyvillä. Jokainen työntekijä kirjaa tehdyt käynnit omilla tunnuksillaan, eikä asiakastietoihin pääse käsiksi ilman henkilökohtaisia tunnuksia.</w:t>
      </w:r>
    </w:p>
    <w:p w14:paraId="04B6DB83" w14:textId="098EBF22" w:rsidR="006C26AB" w:rsidRPr="008F58F2" w:rsidRDefault="006C26AB" w:rsidP="006C26AB">
      <w:pPr>
        <w:spacing w:line="360" w:lineRule="auto"/>
        <w:rPr>
          <w:rFonts w:asciiTheme="minorHAnsi" w:hAnsiTheme="minorHAnsi" w:cstheme="minorHAnsi"/>
        </w:rPr>
      </w:pPr>
      <w:r w:rsidRPr="008F58F2">
        <w:rPr>
          <w:rFonts w:asciiTheme="minorHAnsi" w:hAnsiTheme="minorHAnsi" w:cstheme="minorHAnsi"/>
        </w:rPr>
        <w:t>Mihinkään työntekijöiden omaan sosiaaliseen mediaan ei julkaista kuvia, tekstejä tai mitään asiakastietoja tai mistä asiakkaan voisi tunnistaa. Työ- tai asiakas asioista ei myöskään keskustella työympäristön ulkopuolella, eikä asiaankuulumattomille tahoille.</w:t>
      </w:r>
    </w:p>
    <w:p w14:paraId="760FF6A5" w14:textId="77777777"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szCs w:val="24"/>
        </w:rPr>
        <w:t xml:space="preserve">Salaamattomalla sähköpostilla ei lähetetä asiakkaiden nimillä mitään tietoja, hyvinvointialueella on käytössä turvaposti. </w:t>
      </w:r>
    </w:p>
    <w:p w14:paraId="5D7611C6" w14:textId="2CCEFEDF" w:rsidR="006C26AB" w:rsidRPr="008F58F2" w:rsidRDefault="006C26AB" w:rsidP="2B53CA4A">
      <w:pPr>
        <w:spacing w:line="360" w:lineRule="auto"/>
        <w:rPr>
          <w:rFonts w:asciiTheme="minorHAnsi" w:hAnsiTheme="minorHAnsi" w:cstheme="minorHAnsi"/>
        </w:rPr>
      </w:pPr>
      <w:r w:rsidRPr="008F58F2">
        <w:rPr>
          <w:rFonts w:asciiTheme="minorHAnsi" w:hAnsiTheme="minorHAnsi" w:cstheme="minorHAnsi"/>
        </w:rPr>
        <w:t xml:space="preserve">Asiakkaiden paperit säilytetään asianmukaisesti niille järjestetyssä ja lukitussa tilassa. </w:t>
      </w:r>
    </w:p>
    <w:p w14:paraId="1594C042" w14:textId="77777777"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szCs w:val="24"/>
        </w:rPr>
        <w:t xml:space="preserve">Asiakastietoja luovutetaan ainoastaan niille tahoille ja viranomaisille, jotka ovat vaikuttamassa asiakkaan kokonaisvaltaiseen ja turvalliseen hoitoon, kuten esimerkiksi kotihoito, asiakkaan omat yhteyshenkilöt ja asiakas- ja palveluohjaus. </w:t>
      </w:r>
    </w:p>
    <w:p w14:paraId="06A069F7" w14:textId="77777777"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szCs w:val="24"/>
        </w:rPr>
        <w:t xml:space="preserve">Asiakkaiden tietoja sisältävät paperit/tulosteet laitetaan tietosuojakeräykseen. </w:t>
      </w:r>
    </w:p>
    <w:p w14:paraId="530DCEDE" w14:textId="77777777"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szCs w:val="24"/>
        </w:rPr>
        <w:t>Tietoturva- ja tietosuojaverkkokoulutus suoritetaan säännöllisesti ja uudet työntekijät suorittavat koulutuksen työsuhteen aluksi.</w:t>
      </w:r>
    </w:p>
    <w:p w14:paraId="53C605F2" w14:textId="77777777"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szCs w:val="24"/>
        </w:rPr>
        <w:t>Pidempään työssä olleet työntekijät perehdyttävät uudet työntekijät/harjoittelijat toimimaan olemassa olevien käytäntöjen mukaan. Näihin myös erilliset perehdytyslomakkeet, joka täytetään yhdessä esimiehen ja perehdyttäjän kanssa.</w:t>
      </w:r>
    </w:p>
    <w:p w14:paraId="6EDEF2F2" w14:textId="77777777" w:rsidR="006C26AB" w:rsidRPr="008F58F2" w:rsidRDefault="006C26AB" w:rsidP="006C26AB">
      <w:pPr>
        <w:spacing w:line="360" w:lineRule="auto"/>
        <w:rPr>
          <w:rFonts w:asciiTheme="minorHAnsi" w:hAnsiTheme="minorHAnsi" w:cstheme="minorHAnsi"/>
          <w:b/>
          <w:bCs/>
          <w:szCs w:val="24"/>
        </w:rPr>
      </w:pPr>
      <w:r w:rsidRPr="008F58F2">
        <w:rPr>
          <w:rFonts w:asciiTheme="minorHAnsi" w:hAnsiTheme="minorHAnsi" w:cstheme="minorHAnsi"/>
          <w:b/>
          <w:bCs/>
          <w:szCs w:val="24"/>
        </w:rPr>
        <w:t>Tietosuojavastaavan nimi ja yhteystiedot</w:t>
      </w:r>
    </w:p>
    <w:p w14:paraId="7A1B2C8A" w14:textId="77777777"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szCs w:val="24"/>
        </w:rPr>
        <w:t>Keski-Suomen hyvinvointialue</w:t>
      </w:r>
    </w:p>
    <w:p w14:paraId="3F9D716A" w14:textId="77777777" w:rsidR="00067343"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szCs w:val="24"/>
        </w:rPr>
        <w:t>Irma Latikka</w:t>
      </w:r>
    </w:p>
    <w:p w14:paraId="38D8F88B" w14:textId="74FA4B32" w:rsidR="006C26AB" w:rsidRPr="008F58F2" w:rsidRDefault="00067343" w:rsidP="006C26AB">
      <w:pPr>
        <w:spacing w:line="360" w:lineRule="auto"/>
        <w:rPr>
          <w:rFonts w:asciiTheme="minorHAnsi" w:hAnsiTheme="minorHAnsi" w:cstheme="minorHAnsi"/>
          <w:szCs w:val="24"/>
        </w:rPr>
      </w:pPr>
      <w:r w:rsidRPr="008F58F2">
        <w:rPr>
          <w:rFonts w:asciiTheme="minorHAnsi" w:hAnsiTheme="minorHAnsi" w:cstheme="minorHAnsi"/>
          <w:szCs w:val="24"/>
        </w:rPr>
        <w:t>sähköpostiosoite: tietosuoja@hyvaks.fi</w:t>
      </w:r>
    </w:p>
    <w:p w14:paraId="76C3B1A7" w14:textId="1175644C"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szCs w:val="24"/>
        </w:rPr>
        <w:t>p</w:t>
      </w:r>
      <w:r w:rsidR="00067343" w:rsidRPr="008F58F2">
        <w:rPr>
          <w:rFonts w:asciiTheme="minorHAnsi" w:hAnsiTheme="minorHAnsi" w:cstheme="minorHAnsi"/>
          <w:szCs w:val="24"/>
        </w:rPr>
        <w:t>uh</w:t>
      </w:r>
      <w:r w:rsidRPr="008F58F2">
        <w:rPr>
          <w:rFonts w:asciiTheme="minorHAnsi" w:hAnsiTheme="minorHAnsi" w:cstheme="minorHAnsi"/>
          <w:szCs w:val="24"/>
        </w:rPr>
        <w:t>. 0400 147217</w:t>
      </w:r>
    </w:p>
    <w:p w14:paraId="4C83469C" w14:textId="77777777" w:rsidR="006C26AB" w:rsidRPr="008F58F2" w:rsidRDefault="006C26AB" w:rsidP="006C26AB">
      <w:pPr>
        <w:spacing w:line="360" w:lineRule="auto"/>
        <w:rPr>
          <w:rFonts w:asciiTheme="minorHAnsi" w:hAnsiTheme="minorHAnsi" w:cstheme="minorHAnsi"/>
          <w:szCs w:val="24"/>
        </w:rPr>
      </w:pPr>
    </w:p>
    <w:p w14:paraId="63389AB9" w14:textId="77777777" w:rsidR="006C26AB" w:rsidRPr="008F58F2" w:rsidRDefault="006C26AB" w:rsidP="006C26AB">
      <w:pPr>
        <w:spacing w:line="360" w:lineRule="auto"/>
        <w:rPr>
          <w:rFonts w:asciiTheme="minorHAnsi" w:hAnsiTheme="minorHAnsi" w:cstheme="minorHAnsi"/>
          <w:b/>
          <w:bCs/>
          <w:szCs w:val="24"/>
        </w:rPr>
      </w:pPr>
      <w:r w:rsidRPr="008F58F2">
        <w:rPr>
          <w:rFonts w:asciiTheme="minorHAnsi" w:hAnsiTheme="minorHAnsi" w:cstheme="minorHAnsi"/>
          <w:b/>
          <w:bCs/>
          <w:szCs w:val="24"/>
        </w:rPr>
        <w:lastRenderedPageBreak/>
        <w:t>Onko yksikölle laadittu salassa pidettävien henkilötietojen käsittelyä koskeva seloste?</w:t>
      </w:r>
    </w:p>
    <w:p w14:paraId="0D949310" w14:textId="3BD2C1F7" w:rsidR="006C26AB" w:rsidRPr="008F58F2" w:rsidRDefault="006C26AB" w:rsidP="006C26AB">
      <w:pPr>
        <w:tabs>
          <w:tab w:val="left" w:pos="1304"/>
          <w:tab w:val="left" w:pos="2745"/>
        </w:tabs>
        <w:spacing w:line="360" w:lineRule="auto"/>
        <w:rPr>
          <w:rFonts w:asciiTheme="minorHAnsi" w:hAnsiTheme="minorHAnsi" w:cstheme="minorHAnsi"/>
          <w:szCs w:val="24"/>
        </w:rPr>
      </w:pPr>
      <w:r w:rsidRPr="008F58F2">
        <w:rPr>
          <w:rFonts w:asciiTheme="minorHAnsi" w:hAnsiTheme="minorHAnsi" w:cstheme="minorHAnsi"/>
          <w:szCs w:val="24"/>
        </w:rPr>
        <w:t>Kyllä</w:t>
      </w:r>
      <w:r w:rsidR="009A14B1">
        <w:rPr>
          <w:rFonts w:asciiTheme="minorHAnsi" w:hAnsiTheme="minorHAnsi" w:cstheme="minorHAnsi"/>
          <w:szCs w:val="24"/>
        </w:rPr>
        <w:t xml:space="preserve"> X</w:t>
      </w:r>
      <w:r w:rsidRPr="008F58F2">
        <w:rPr>
          <w:rFonts w:asciiTheme="minorHAnsi" w:hAnsiTheme="minorHAnsi" w:cstheme="minorHAnsi"/>
          <w:szCs w:val="24"/>
        </w:rPr>
        <w:t xml:space="preserve"> </w:t>
      </w:r>
      <w:r w:rsidRPr="008F58F2">
        <w:rPr>
          <w:rFonts w:asciiTheme="minorHAnsi" w:hAnsiTheme="minorHAnsi" w:cstheme="minorHAnsi"/>
          <w:szCs w:val="24"/>
        </w:rPr>
        <w:fldChar w:fldCharType="begin">
          <w:ffData>
            <w:name w:val="Kyllä"/>
            <w:enabled/>
            <w:calcOnExit w:val="0"/>
            <w:checkBox>
              <w:sizeAuto/>
              <w:default w:val="0"/>
            </w:checkBox>
          </w:ffData>
        </w:fldChar>
      </w:r>
      <w:r w:rsidRPr="008F58F2">
        <w:rPr>
          <w:rFonts w:asciiTheme="minorHAnsi" w:hAnsiTheme="minorHAnsi" w:cstheme="minorHAnsi"/>
          <w:szCs w:val="24"/>
        </w:rPr>
        <w:instrText xml:space="preserve"> FORMCHECKBOX </w:instrText>
      </w:r>
      <w:r w:rsidR="003E2C5E">
        <w:rPr>
          <w:rFonts w:asciiTheme="minorHAnsi" w:hAnsiTheme="minorHAnsi" w:cstheme="minorHAnsi"/>
          <w:szCs w:val="24"/>
        </w:rPr>
      </w:r>
      <w:r w:rsidR="003E2C5E">
        <w:rPr>
          <w:rFonts w:asciiTheme="minorHAnsi" w:hAnsiTheme="minorHAnsi" w:cstheme="minorHAnsi"/>
          <w:szCs w:val="24"/>
        </w:rPr>
        <w:fldChar w:fldCharType="separate"/>
      </w:r>
      <w:r w:rsidRPr="008F58F2">
        <w:rPr>
          <w:rFonts w:asciiTheme="minorHAnsi" w:hAnsiTheme="minorHAnsi" w:cstheme="minorHAnsi"/>
          <w:szCs w:val="24"/>
        </w:rPr>
        <w:fldChar w:fldCharType="end"/>
      </w:r>
      <w:r w:rsidRPr="008F58F2">
        <w:rPr>
          <w:rFonts w:asciiTheme="minorHAnsi" w:hAnsiTheme="minorHAnsi" w:cstheme="minorHAnsi"/>
          <w:szCs w:val="24"/>
        </w:rPr>
        <w:tab/>
        <w:t xml:space="preserve">Ei </w:t>
      </w:r>
      <w:r w:rsidRPr="008F58F2">
        <w:rPr>
          <w:rFonts w:asciiTheme="minorHAnsi" w:hAnsiTheme="minorHAnsi" w:cstheme="minorHAnsi"/>
          <w:szCs w:val="24"/>
        </w:rPr>
        <w:fldChar w:fldCharType="begin">
          <w:ffData>
            <w:name w:val="Ei"/>
            <w:enabled/>
            <w:calcOnExit w:val="0"/>
            <w:checkBox>
              <w:sizeAuto/>
              <w:default w:val="0"/>
            </w:checkBox>
          </w:ffData>
        </w:fldChar>
      </w:r>
      <w:r w:rsidRPr="008F58F2">
        <w:rPr>
          <w:rFonts w:asciiTheme="minorHAnsi" w:hAnsiTheme="minorHAnsi" w:cstheme="minorHAnsi"/>
          <w:szCs w:val="24"/>
        </w:rPr>
        <w:instrText xml:space="preserve"> FORMCHECKBOX </w:instrText>
      </w:r>
      <w:r w:rsidR="003E2C5E">
        <w:rPr>
          <w:rFonts w:asciiTheme="minorHAnsi" w:hAnsiTheme="minorHAnsi" w:cstheme="minorHAnsi"/>
          <w:szCs w:val="24"/>
        </w:rPr>
      </w:r>
      <w:r w:rsidR="003E2C5E">
        <w:rPr>
          <w:rFonts w:asciiTheme="minorHAnsi" w:hAnsiTheme="minorHAnsi" w:cstheme="minorHAnsi"/>
          <w:szCs w:val="24"/>
        </w:rPr>
        <w:fldChar w:fldCharType="separate"/>
      </w:r>
      <w:r w:rsidRPr="008F58F2">
        <w:rPr>
          <w:rFonts w:asciiTheme="minorHAnsi" w:hAnsiTheme="minorHAnsi" w:cstheme="minorHAnsi"/>
          <w:szCs w:val="24"/>
        </w:rPr>
        <w:fldChar w:fldCharType="end"/>
      </w:r>
    </w:p>
    <w:p w14:paraId="17DA76DA" w14:textId="77777777" w:rsidR="006C26AB" w:rsidRPr="008F58F2" w:rsidRDefault="006C26AB" w:rsidP="006C26AB">
      <w:pPr>
        <w:tabs>
          <w:tab w:val="left" w:pos="1304"/>
          <w:tab w:val="left" w:pos="2745"/>
        </w:tabs>
        <w:spacing w:line="360" w:lineRule="auto"/>
        <w:rPr>
          <w:rFonts w:asciiTheme="minorHAnsi" w:hAnsiTheme="minorHAnsi" w:cstheme="minorHAnsi"/>
          <w:szCs w:val="24"/>
        </w:rPr>
      </w:pPr>
    </w:p>
    <w:p w14:paraId="330E38DA" w14:textId="77777777" w:rsidR="006C26AB" w:rsidRPr="00564C7B" w:rsidRDefault="006C26AB" w:rsidP="006C26AB">
      <w:pPr>
        <w:pStyle w:val="Otsikko2"/>
        <w:spacing w:line="360" w:lineRule="auto"/>
        <w:rPr>
          <w:rFonts w:asciiTheme="minorHAnsi" w:hAnsiTheme="minorHAnsi" w:cstheme="minorHAnsi"/>
          <w:b/>
          <w:bCs/>
          <w:sz w:val="24"/>
          <w:szCs w:val="24"/>
        </w:rPr>
      </w:pPr>
      <w:bookmarkStart w:id="60" w:name="_Toc874632896"/>
      <w:r w:rsidRPr="00564C7B">
        <w:rPr>
          <w:rFonts w:asciiTheme="minorHAnsi" w:hAnsiTheme="minorHAnsi" w:cstheme="minorHAnsi"/>
          <w:b/>
          <w:bCs/>
          <w:sz w:val="24"/>
          <w:szCs w:val="24"/>
        </w:rPr>
        <w:t>9 YHTEENVETO KEHITTÄMISSUUNNITELMASTA</w:t>
      </w:r>
      <w:bookmarkEnd w:id="60"/>
    </w:p>
    <w:p w14:paraId="43A7CAC0" w14:textId="77777777"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b/>
          <w:bCs/>
          <w:szCs w:val="24"/>
        </w:rPr>
        <w:t>Toiminnassa todetut kehittämistarpeet</w:t>
      </w:r>
    </w:p>
    <w:p w14:paraId="171A1380" w14:textId="77777777"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szCs w:val="24"/>
          <w:u w:val="single"/>
        </w:rPr>
        <w:fldChar w:fldCharType="begin">
          <w:ffData>
            <w:name w:val=""/>
            <w:enabled/>
            <w:calcOnExit w:val="0"/>
            <w:helpText w:type="text" w:val="Postiosoite"/>
            <w:textInput/>
          </w:ffData>
        </w:fldChar>
      </w:r>
      <w:r w:rsidRPr="008F58F2">
        <w:rPr>
          <w:rFonts w:asciiTheme="minorHAnsi" w:hAnsiTheme="minorHAnsi" w:cstheme="minorHAnsi"/>
          <w:szCs w:val="24"/>
          <w:u w:val="single"/>
        </w:rPr>
        <w:instrText xml:space="preserve"> FORMTEXT </w:instrText>
      </w:r>
      <w:r w:rsidRPr="008F58F2">
        <w:rPr>
          <w:rFonts w:asciiTheme="minorHAnsi" w:hAnsiTheme="minorHAnsi" w:cstheme="minorHAnsi"/>
          <w:szCs w:val="24"/>
          <w:u w:val="single"/>
        </w:rPr>
      </w:r>
      <w:r w:rsidRPr="008F58F2">
        <w:rPr>
          <w:rFonts w:asciiTheme="minorHAnsi" w:hAnsiTheme="minorHAnsi" w:cstheme="minorHAnsi"/>
          <w:szCs w:val="24"/>
          <w:u w:val="single"/>
        </w:rPr>
        <w:fldChar w:fldCharType="separate"/>
      </w:r>
      <w:r w:rsidRPr="008F58F2">
        <w:rPr>
          <w:rFonts w:asciiTheme="minorHAnsi" w:hAnsiTheme="minorHAnsi" w:cstheme="minorHAnsi"/>
          <w:noProof/>
          <w:szCs w:val="24"/>
          <w:u w:val="single"/>
        </w:rPr>
        <w:t> </w:t>
      </w:r>
      <w:r w:rsidRPr="008F58F2">
        <w:rPr>
          <w:rFonts w:asciiTheme="minorHAnsi" w:hAnsiTheme="minorHAnsi" w:cstheme="minorHAnsi"/>
          <w:noProof/>
          <w:szCs w:val="24"/>
          <w:u w:val="single"/>
        </w:rPr>
        <w:t> </w:t>
      </w:r>
      <w:r w:rsidRPr="008F58F2">
        <w:rPr>
          <w:rFonts w:asciiTheme="minorHAnsi" w:hAnsiTheme="minorHAnsi" w:cstheme="minorHAnsi"/>
          <w:noProof/>
          <w:szCs w:val="24"/>
          <w:u w:val="single"/>
        </w:rPr>
        <w:t> </w:t>
      </w:r>
      <w:r w:rsidRPr="008F58F2">
        <w:rPr>
          <w:rFonts w:asciiTheme="minorHAnsi" w:hAnsiTheme="minorHAnsi" w:cstheme="minorHAnsi"/>
          <w:noProof/>
          <w:szCs w:val="24"/>
          <w:u w:val="single"/>
        </w:rPr>
        <w:t> </w:t>
      </w:r>
      <w:r w:rsidRPr="008F58F2">
        <w:rPr>
          <w:rFonts w:asciiTheme="minorHAnsi" w:hAnsiTheme="minorHAnsi" w:cstheme="minorHAnsi"/>
          <w:noProof/>
          <w:szCs w:val="24"/>
          <w:u w:val="single"/>
        </w:rPr>
        <w:t> </w:t>
      </w:r>
      <w:r w:rsidRPr="008F58F2">
        <w:rPr>
          <w:rFonts w:asciiTheme="minorHAnsi" w:hAnsiTheme="minorHAnsi" w:cstheme="minorHAnsi"/>
          <w:szCs w:val="24"/>
          <w:u w:val="single"/>
        </w:rPr>
        <w:fldChar w:fldCharType="end"/>
      </w:r>
      <w:r w:rsidRPr="008F58F2">
        <w:rPr>
          <w:rFonts w:asciiTheme="minorHAnsi" w:hAnsiTheme="minorHAnsi" w:cstheme="minorHAnsi"/>
          <w:szCs w:val="24"/>
        </w:rPr>
        <w:t>______________________________________________________________________</w:t>
      </w:r>
      <w:r w:rsidRPr="008F58F2">
        <w:rPr>
          <w:rFonts w:asciiTheme="minorHAnsi" w:hAnsiTheme="minorHAnsi" w:cstheme="minorHAnsi"/>
          <w:szCs w:val="24"/>
          <w:u w:val="single"/>
        </w:rPr>
        <w:tab/>
      </w:r>
      <w:r w:rsidRPr="008F58F2">
        <w:rPr>
          <w:rFonts w:asciiTheme="minorHAnsi" w:hAnsiTheme="minorHAnsi" w:cstheme="minorHAnsi"/>
          <w:szCs w:val="24"/>
          <w:u w:val="single"/>
        </w:rPr>
        <w:tab/>
      </w:r>
      <w:r w:rsidRPr="008F58F2">
        <w:rPr>
          <w:rFonts w:asciiTheme="minorHAnsi" w:hAnsiTheme="minorHAnsi" w:cstheme="minorHAnsi"/>
          <w:szCs w:val="24"/>
          <w:u w:val="single"/>
        </w:rPr>
        <w:tab/>
      </w:r>
      <w:r w:rsidRPr="008F58F2">
        <w:rPr>
          <w:rFonts w:asciiTheme="minorHAnsi" w:hAnsiTheme="minorHAnsi" w:cstheme="minorHAnsi"/>
          <w:szCs w:val="24"/>
          <w:u w:val="single"/>
        </w:rPr>
        <w:tab/>
      </w:r>
      <w:r w:rsidRPr="008F58F2">
        <w:rPr>
          <w:rFonts w:asciiTheme="minorHAnsi" w:hAnsiTheme="minorHAnsi" w:cstheme="minorHAnsi"/>
          <w:szCs w:val="24"/>
          <w:u w:val="single"/>
        </w:rPr>
        <w:tab/>
      </w:r>
      <w:r w:rsidRPr="008F58F2">
        <w:rPr>
          <w:rFonts w:asciiTheme="minorHAnsi" w:hAnsiTheme="minorHAnsi" w:cstheme="minorHAnsi"/>
          <w:szCs w:val="24"/>
          <w:u w:val="single"/>
        </w:rPr>
        <w:tab/>
      </w:r>
      <w:r w:rsidRPr="008F58F2">
        <w:rPr>
          <w:rFonts w:asciiTheme="minorHAnsi" w:hAnsiTheme="minorHAnsi" w:cstheme="minorHAnsi"/>
          <w:szCs w:val="24"/>
          <w:u w:val="single"/>
        </w:rPr>
        <w:tab/>
      </w:r>
    </w:p>
    <w:p w14:paraId="5E6AD09E" w14:textId="77777777" w:rsidR="006C26AB" w:rsidRPr="008F58F2" w:rsidRDefault="006C26AB" w:rsidP="006C26AB">
      <w:pPr>
        <w:spacing w:line="360" w:lineRule="auto"/>
        <w:rPr>
          <w:rFonts w:asciiTheme="minorHAnsi" w:hAnsiTheme="minorHAnsi" w:cstheme="minorHAnsi"/>
          <w:szCs w:val="24"/>
        </w:rPr>
      </w:pPr>
    </w:p>
    <w:p w14:paraId="42D2234D" w14:textId="77777777" w:rsidR="006C26AB" w:rsidRPr="00564C7B" w:rsidRDefault="006C26AB" w:rsidP="006C26AB">
      <w:pPr>
        <w:pStyle w:val="Otsikko2"/>
        <w:spacing w:line="360" w:lineRule="auto"/>
        <w:rPr>
          <w:rFonts w:asciiTheme="minorHAnsi" w:hAnsiTheme="minorHAnsi" w:cstheme="minorHAnsi"/>
          <w:b/>
          <w:bCs/>
          <w:sz w:val="24"/>
          <w:szCs w:val="24"/>
        </w:rPr>
      </w:pPr>
      <w:bookmarkStart w:id="61" w:name="_Toc31100007"/>
      <w:bookmarkStart w:id="62" w:name="_Toc45556473"/>
      <w:bookmarkStart w:id="63" w:name="_Toc1480547232"/>
      <w:r w:rsidRPr="00564C7B">
        <w:rPr>
          <w:rFonts w:asciiTheme="minorHAnsi" w:hAnsiTheme="minorHAnsi" w:cstheme="minorHAnsi"/>
          <w:b/>
          <w:bCs/>
          <w:sz w:val="24"/>
          <w:szCs w:val="24"/>
        </w:rPr>
        <w:t xml:space="preserve">10 </w:t>
      </w:r>
      <w:bookmarkEnd w:id="61"/>
      <w:bookmarkEnd w:id="62"/>
      <w:r w:rsidRPr="00564C7B">
        <w:rPr>
          <w:rFonts w:asciiTheme="minorHAnsi" w:hAnsiTheme="minorHAnsi" w:cstheme="minorHAnsi"/>
          <w:b/>
          <w:bCs/>
          <w:sz w:val="24"/>
          <w:szCs w:val="24"/>
        </w:rPr>
        <w:t>OMAVALVONTASUUNNITELMAN SEURANTA</w:t>
      </w:r>
      <w:bookmarkEnd w:id="63"/>
    </w:p>
    <w:p w14:paraId="12A11C03" w14:textId="77777777" w:rsidR="006C26AB" w:rsidRPr="008F58F2" w:rsidRDefault="006C26AB" w:rsidP="006C26AB">
      <w:pPr>
        <w:pStyle w:val="py"/>
        <w:spacing w:line="360" w:lineRule="auto"/>
        <w:rPr>
          <w:rFonts w:asciiTheme="minorHAnsi" w:hAnsiTheme="minorHAnsi" w:cstheme="minorHAnsi"/>
          <w:b/>
          <w:bCs/>
        </w:rPr>
      </w:pPr>
      <w:r w:rsidRPr="008F58F2">
        <w:rPr>
          <w:rFonts w:asciiTheme="minorHAnsi" w:hAnsiTheme="minorHAnsi" w:cstheme="minorHAnsi"/>
        </w:rPr>
        <w:t>Sosiaali- ja terveydenhuollon järjestämisestä annetun lain mukaan</w:t>
      </w:r>
      <w:r w:rsidRPr="008F58F2">
        <w:rPr>
          <w:rFonts w:asciiTheme="minorHAnsi" w:hAnsiTheme="minorHAnsi" w:cstheme="minorHAnsi"/>
          <w:b/>
          <w:bCs/>
        </w:rPr>
        <w:t xml:space="preserve"> </w:t>
      </w:r>
      <w:r w:rsidRPr="00564C7B">
        <w:rPr>
          <w:rFonts w:asciiTheme="minorHAnsi" w:hAnsiTheme="minorHAnsi" w:cstheme="minorHAnsi"/>
        </w:rPr>
        <w:t>h</w:t>
      </w:r>
      <w:r w:rsidRPr="008F58F2">
        <w:rPr>
          <w:rFonts w:asciiTheme="minorHAnsi" w:hAnsiTheme="minorHAnsi" w:cstheme="minorHAnsi"/>
        </w:rPr>
        <w:t xml:space="preserve">yvinvointialueen ja yksityisen palveluntuottajan on laadittava vastuulleen kuuluvista tehtävistä ja palveluista omavalvontaohjelma. Ohjelmassa tulee määritellä, miten 1 momentissa tarkoitettujen velvoitteiden noudattaminen kokonaisuutena järjestetään ja toteutetaan. Omavalvontaohjelmassa on todettava, miten sosiaali- ja terveydenhuollon palvelujen toteutumista, turvallisuutta ja laatua sekä yhdenvertaisuutta seurataan ja miten havaitut puutteellisuudet korjataan. </w:t>
      </w:r>
      <w:r w:rsidRPr="008F58F2">
        <w:rPr>
          <w:rFonts w:asciiTheme="minorHAnsi" w:hAnsiTheme="minorHAnsi" w:cstheme="minorHAnsi"/>
          <w:b/>
          <w:bCs/>
        </w:rPr>
        <w:t>Omavalvontaohjelman osana ovat laissa erikseen säädetyt omavalvontasuunnitelmat ja potilasturvallisuussuunnitelmat.</w:t>
      </w:r>
    </w:p>
    <w:p w14:paraId="49BC6D2A" w14:textId="77777777" w:rsidR="006C26AB" w:rsidRPr="008F58F2" w:rsidRDefault="006C26AB" w:rsidP="006C26AB">
      <w:pPr>
        <w:pStyle w:val="py"/>
        <w:spacing w:line="360" w:lineRule="auto"/>
        <w:rPr>
          <w:rFonts w:asciiTheme="minorHAnsi" w:hAnsiTheme="minorHAnsi" w:cstheme="minorHAnsi"/>
        </w:rPr>
      </w:pPr>
      <w:r w:rsidRPr="008F58F2">
        <w:rPr>
          <w:rFonts w:asciiTheme="minorHAnsi" w:hAnsiTheme="minorHAnsi" w:cstheme="minorHAnsi"/>
        </w:rPr>
        <w:t>Omavalvontaohjelma sekä omavalvontaohjelman toteutumisen seurantaan perustuvat havainnot ja niiden perusteella tehtävät toimenpiteet on julkaistava julkisessa tietoverkossa ja muilla niiden julkisuutta edistävillä tavoilla.</w:t>
      </w:r>
    </w:p>
    <w:p w14:paraId="5CB4C86F" w14:textId="77777777" w:rsidR="006C26AB" w:rsidRPr="008F58F2" w:rsidRDefault="006C26AB" w:rsidP="006C26AB">
      <w:pPr>
        <w:spacing w:line="360" w:lineRule="auto"/>
        <w:rPr>
          <w:rFonts w:asciiTheme="minorHAnsi" w:hAnsiTheme="minorHAnsi" w:cstheme="minorHAnsi"/>
          <w:szCs w:val="24"/>
        </w:rPr>
      </w:pPr>
    </w:p>
    <w:p w14:paraId="1E7A44E9" w14:textId="77777777" w:rsidR="006C26AB" w:rsidRPr="008F58F2" w:rsidRDefault="006C26AB" w:rsidP="006C26AB">
      <w:pPr>
        <w:spacing w:line="360" w:lineRule="auto"/>
        <w:rPr>
          <w:rStyle w:val="SeliteChar"/>
          <w:rFonts w:asciiTheme="minorHAnsi" w:hAnsiTheme="minorHAnsi" w:cstheme="minorHAnsi"/>
          <w:b/>
          <w:bCs/>
          <w:i w:val="0"/>
          <w:szCs w:val="24"/>
        </w:rPr>
      </w:pPr>
      <w:r w:rsidRPr="008F58F2">
        <w:rPr>
          <w:rStyle w:val="SeliteChar"/>
          <w:rFonts w:asciiTheme="minorHAnsi" w:hAnsiTheme="minorHAnsi" w:cstheme="minorHAnsi"/>
          <w:b/>
          <w:bCs/>
          <w:szCs w:val="24"/>
        </w:rPr>
        <w:t>Omavalvontasuunnitelman hyväksyy ja vahvistaa toimintayksikön vastaava johtaja.</w:t>
      </w:r>
    </w:p>
    <w:p w14:paraId="53B2586A" w14:textId="77777777" w:rsidR="006C26AB" w:rsidRPr="008F58F2" w:rsidRDefault="006C26AB" w:rsidP="006C26AB">
      <w:pPr>
        <w:pStyle w:val="Selite"/>
        <w:spacing w:line="360" w:lineRule="auto"/>
        <w:rPr>
          <w:rFonts w:asciiTheme="minorHAnsi" w:hAnsiTheme="minorHAnsi" w:cstheme="minorHAnsi"/>
          <w:i w:val="0"/>
          <w:iCs/>
          <w:szCs w:val="24"/>
        </w:rPr>
      </w:pPr>
    </w:p>
    <w:p w14:paraId="7BF6B611" w14:textId="77777777"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szCs w:val="24"/>
        </w:rPr>
        <w:t xml:space="preserve">Paikka ja päiväys </w:t>
      </w:r>
      <w:r w:rsidRPr="008F58F2">
        <w:rPr>
          <w:rFonts w:asciiTheme="minorHAnsi" w:hAnsiTheme="minorHAnsi" w:cstheme="minorHAnsi"/>
          <w:szCs w:val="24"/>
          <w:u w:val="single"/>
        </w:rPr>
        <w:fldChar w:fldCharType="begin">
          <w:ffData>
            <w:name w:val=""/>
            <w:enabled/>
            <w:calcOnExit w:val="0"/>
            <w:helpText w:type="text" w:val="Postiosoite"/>
            <w:textInput/>
          </w:ffData>
        </w:fldChar>
      </w:r>
      <w:r w:rsidRPr="008F58F2">
        <w:rPr>
          <w:rFonts w:asciiTheme="minorHAnsi" w:hAnsiTheme="minorHAnsi" w:cstheme="minorHAnsi"/>
          <w:szCs w:val="24"/>
          <w:u w:val="single"/>
        </w:rPr>
        <w:instrText xml:space="preserve"> FORMTEXT </w:instrText>
      </w:r>
      <w:r w:rsidRPr="008F58F2">
        <w:rPr>
          <w:rFonts w:asciiTheme="minorHAnsi" w:hAnsiTheme="minorHAnsi" w:cstheme="minorHAnsi"/>
          <w:szCs w:val="24"/>
          <w:u w:val="single"/>
        </w:rPr>
      </w:r>
      <w:r w:rsidRPr="008F58F2">
        <w:rPr>
          <w:rFonts w:asciiTheme="minorHAnsi" w:hAnsiTheme="minorHAnsi" w:cstheme="minorHAnsi"/>
          <w:szCs w:val="24"/>
          <w:u w:val="single"/>
        </w:rPr>
        <w:fldChar w:fldCharType="separate"/>
      </w:r>
      <w:r w:rsidRPr="008F58F2">
        <w:rPr>
          <w:rFonts w:asciiTheme="minorHAnsi" w:hAnsiTheme="minorHAnsi" w:cstheme="minorHAnsi"/>
          <w:noProof/>
          <w:szCs w:val="24"/>
          <w:u w:val="single"/>
        </w:rPr>
        <w:t> </w:t>
      </w:r>
      <w:r w:rsidRPr="008F58F2">
        <w:rPr>
          <w:rFonts w:asciiTheme="minorHAnsi" w:hAnsiTheme="minorHAnsi" w:cstheme="minorHAnsi"/>
          <w:noProof/>
          <w:szCs w:val="24"/>
          <w:u w:val="single"/>
        </w:rPr>
        <w:t> </w:t>
      </w:r>
      <w:r w:rsidRPr="008F58F2">
        <w:rPr>
          <w:rFonts w:asciiTheme="minorHAnsi" w:hAnsiTheme="minorHAnsi" w:cstheme="minorHAnsi"/>
          <w:noProof/>
          <w:szCs w:val="24"/>
          <w:u w:val="single"/>
        </w:rPr>
        <w:t> </w:t>
      </w:r>
      <w:r w:rsidRPr="008F58F2">
        <w:rPr>
          <w:rFonts w:asciiTheme="minorHAnsi" w:hAnsiTheme="minorHAnsi" w:cstheme="minorHAnsi"/>
          <w:noProof/>
          <w:szCs w:val="24"/>
          <w:u w:val="single"/>
        </w:rPr>
        <w:t> </w:t>
      </w:r>
      <w:r w:rsidRPr="008F58F2">
        <w:rPr>
          <w:rFonts w:asciiTheme="minorHAnsi" w:hAnsiTheme="minorHAnsi" w:cstheme="minorHAnsi"/>
          <w:noProof/>
          <w:szCs w:val="24"/>
          <w:u w:val="single"/>
        </w:rPr>
        <w:t> </w:t>
      </w:r>
      <w:r w:rsidRPr="008F58F2">
        <w:rPr>
          <w:rFonts w:asciiTheme="minorHAnsi" w:hAnsiTheme="minorHAnsi" w:cstheme="minorHAnsi"/>
          <w:szCs w:val="24"/>
          <w:u w:val="single"/>
        </w:rPr>
        <w:fldChar w:fldCharType="end"/>
      </w:r>
      <w:r w:rsidRPr="008F58F2">
        <w:rPr>
          <w:rFonts w:asciiTheme="minorHAnsi" w:hAnsiTheme="minorHAnsi" w:cstheme="minorHAnsi"/>
          <w:szCs w:val="24"/>
          <w:u w:val="single"/>
        </w:rPr>
        <w:tab/>
      </w:r>
      <w:r w:rsidRPr="008F58F2">
        <w:rPr>
          <w:rFonts w:asciiTheme="minorHAnsi" w:hAnsiTheme="minorHAnsi" w:cstheme="minorHAnsi"/>
          <w:szCs w:val="24"/>
          <w:u w:val="single"/>
        </w:rPr>
        <w:tab/>
      </w:r>
      <w:r w:rsidRPr="008F58F2">
        <w:rPr>
          <w:rFonts w:asciiTheme="minorHAnsi" w:hAnsiTheme="minorHAnsi" w:cstheme="minorHAnsi"/>
          <w:szCs w:val="24"/>
          <w:u w:val="single"/>
        </w:rPr>
        <w:tab/>
      </w:r>
      <w:r w:rsidRPr="008F58F2">
        <w:rPr>
          <w:rFonts w:asciiTheme="minorHAnsi" w:hAnsiTheme="minorHAnsi" w:cstheme="minorHAnsi"/>
          <w:szCs w:val="24"/>
          <w:u w:val="single"/>
        </w:rPr>
        <w:tab/>
      </w:r>
      <w:r w:rsidRPr="008F58F2">
        <w:rPr>
          <w:rFonts w:asciiTheme="minorHAnsi" w:hAnsiTheme="minorHAnsi" w:cstheme="minorHAnsi"/>
          <w:szCs w:val="24"/>
          <w:u w:val="single"/>
        </w:rPr>
        <w:tab/>
      </w:r>
      <w:r w:rsidRPr="008F58F2">
        <w:rPr>
          <w:rFonts w:asciiTheme="minorHAnsi" w:hAnsiTheme="minorHAnsi" w:cstheme="minorHAnsi"/>
          <w:szCs w:val="24"/>
          <w:u w:val="single"/>
        </w:rPr>
        <w:tab/>
      </w:r>
    </w:p>
    <w:p w14:paraId="42B3A908" w14:textId="77777777" w:rsidR="006C26AB" w:rsidRPr="008F58F2" w:rsidRDefault="006C26AB" w:rsidP="006C26AB">
      <w:pPr>
        <w:spacing w:line="360" w:lineRule="auto"/>
        <w:rPr>
          <w:rFonts w:asciiTheme="minorHAnsi" w:hAnsiTheme="minorHAnsi" w:cstheme="minorHAnsi"/>
          <w:szCs w:val="24"/>
        </w:rPr>
      </w:pPr>
      <w:r w:rsidRPr="008F58F2">
        <w:rPr>
          <w:rFonts w:asciiTheme="minorHAnsi" w:hAnsiTheme="minorHAnsi" w:cstheme="minorHAnsi"/>
          <w:szCs w:val="24"/>
        </w:rPr>
        <w:t xml:space="preserve">Allekirjoitus </w:t>
      </w:r>
      <w:r w:rsidRPr="008F58F2">
        <w:rPr>
          <w:rFonts w:asciiTheme="minorHAnsi" w:hAnsiTheme="minorHAnsi" w:cstheme="minorHAnsi"/>
          <w:szCs w:val="24"/>
          <w:u w:val="single"/>
        </w:rPr>
        <w:fldChar w:fldCharType="begin">
          <w:ffData>
            <w:name w:val=""/>
            <w:enabled/>
            <w:calcOnExit w:val="0"/>
            <w:helpText w:type="text" w:val="Postiosoite"/>
            <w:textInput/>
          </w:ffData>
        </w:fldChar>
      </w:r>
      <w:r w:rsidRPr="008F58F2">
        <w:rPr>
          <w:rFonts w:asciiTheme="minorHAnsi" w:hAnsiTheme="minorHAnsi" w:cstheme="minorHAnsi"/>
          <w:szCs w:val="24"/>
          <w:u w:val="single"/>
        </w:rPr>
        <w:instrText xml:space="preserve"> FORMTEXT </w:instrText>
      </w:r>
      <w:r w:rsidRPr="008F58F2">
        <w:rPr>
          <w:rFonts w:asciiTheme="minorHAnsi" w:hAnsiTheme="minorHAnsi" w:cstheme="minorHAnsi"/>
          <w:szCs w:val="24"/>
          <w:u w:val="single"/>
        </w:rPr>
      </w:r>
      <w:r w:rsidRPr="008F58F2">
        <w:rPr>
          <w:rFonts w:asciiTheme="minorHAnsi" w:hAnsiTheme="minorHAnsi" w:cstheme="minorHAnsi"/>
          <w:szCs w:val="24"/>
          <w:u w:val="single"/>
        </w:rPr>
        <w:fldChar w:fldCharType="separate"/>
      </w:r>
      <w:r w:rsidRPr="008F58F2">
        <w:rPr>
          <w:rFonts w:asciiTheme="minorHAnsi" w:hAnsiTheme="minorHAnsi" w:cstheme="minorHAnsi"/>
          <w:noProof/>
          <w:szCs w:val="24"/>
          <w:u w:val="single"/>
        </w:rPr>
        <w:t> </w:t>
      </w:r>
      <w:r w:rsidRPr="008F58F2">
        <w:rPr>
          <w:rFonts w:asciiTheme="minorHAnsi" w:hAnsiTheme="minorHAnsi" w:cstheme="minorHAnsi"/>
          <w:noProof/>
          <w:szCs w:val="24"/>
          <w:u w:val="single"/>
        </w:rPr>
        <w:t> </w:t>
      </w:r>
      <w:r w:rsidRPr="008F58F2">
        <w:rPr>
          <w:rFonts w:asciiTheme="minorHAnsi" w:hAnsiTheme="minorHAnsi" w:cstheme="minorHAnsi"/>
          <w:noProof/>
          <w:szCs w:val="24"/>
          <w:u w:val="single"/>
        </w:rPr>
        <w:t> </w:t>
      </w:r>
      <w:r w:rsidRPr="008F58F2">
        <w:rPr>
          <w:rFonts w:asciiTheme="minorHAnsi" w:hAnsiTheme="minorHAnsi" w:cstheme="minorHAnsi"/>
          <w:noProof/>
          <w:szCs w:val="24"/>
          <w:u w:val="single"/>
        </w:rPr>
        <w:t> </w:t>
      </w:r>
      <w:r w:rsidRPr="008F58F2">
        <w:rPr>
          <w:rFonts w:asciiTheme="minorHAnsi" w:hAnsiTheme="minorHAnsi" w:cstheme="minorHAnsi"/>
          <w:noProof/>
          <w:szCs w:val="24"/>
          <w:u w:val="single"/>
        </w:rPr>
        <w:t> </w:t>
      </w:r>
      <w:r w:rsidRPr="008F58F2">
        <w:rPr>
          <w:rFonts w:asciiTheme="minorHAnsi" w:hAnsiTheme="minorHAnsi" w:cstheme="minorHAnsi"/>
          <w:szCs w:val="24"/>
          <w:u w:val="single"/>
        </w:rPr>
        <w:fldChar w:fldCharType="end"/>
      </w:r>
      <w:r w:rsidRPr="008F58F2">
        <w:rPr>
          <w:rFonts w:asciiTheme="minorHAnsi" w:hAnsiTheme="minorHAnsi" w:cstheme="minorHAnsi"/>
          <w:szCs w:val="24"/>
          <w:u w:val="single"/>
        </w:rPr>
        <w:tab/>
      </w:r>
      <w:r w:rsidRPr="008F58F2">
        <w:rPr>
          <w:rFonts w:asciiTheme="minorHAnsi" w:hAnsiTheme="minorHAnsi" w:cstheme="minorHAnsi"/>
          <w:szCs w:val="24"/>
          <w:u w:val="single"/>
        </w:rPr>
        <w:tab/>
      </w:r>
      <w:r w:rsidRPr="008F58F2">
        <w:rPr>
          <w:rFonts w:asciiTheme="minorHAnsi" w:hAnsiTheme="minorHAnsi" w:cstheme="minorHAnsi"/>
          <w:szCs w:val="24"/>
          <w:u w:val="single"/>
        </w:rPr>
        <w:tab/>
      </w:r>
      <w:r w:rsidRPr="008F58F2">
        <w:rPr>
          <w:rFonts w:asciiTheme="minorHAnsi" w:hAnsiTheme="minorHAnsi" w:cstheme="minorHAnsi"/>
          <w:szCs w:val="24"/>
          <w:u w:val="single"/>
        </w:rPr>
        <w:tab/>
      </w:r>
      <w:r w:rsidRPr="008F58F2">
        <w:rPr>
          <w:rFonts w:asciiTheme="minorHAnsi" w:hAnsiTheme="minorHAnsi" w:cstheme="minorHAnsi"/>
          <w:szCs w:val="24"/>
          <w:u w:val="single"/>
        </w:rPr>
        <w:tab/>
      </w:r>
      <w:r w:rsidRPr="008F58F2">
        <w:rPr>
          <w:rFonts w:asciiTheme="minorHAnsi" w:hAnsiTheme="minorHAnsi" w:cstheme="minorHAnsi"/>
          <w:szCs w:val="24"/>
          <w:u w:val="single"/>
        </w:rPr>
        <w:tab/>
      </w:r>
    </w:p>
    <w:p w14:paraId="23B29BF4" w14:textId="77777777" w:rsidR="00532E53" w:rsidRPr="008F58F2" w:rsidRDefault="00532E53">
      <w:pPr>
        <w:rPr>
          <w:rFonts w:asciiTheme="minorHAnsi" w:hAnsiTheme="minorHAnsi" w:cstheme="minorHAnsi"/>
        </w:rPr>
      </w:pPr>
    </w:p>
    <w:sectPr w:rsidR="00532E53" w:rsidRPr="008F58F2" w:rsidSect="00176B68">
      <w:headerReference w:type="default" r:id="rId18"/>
      <w:footerReference w:type="default" r:id="rId19"/>
      <w:headerReference w:type="first" r:id="rId20"/>
      <w:pgSz w:w="11906" w:h="16838"/>
      <w:pgMar w:top="1418" w:right="1134" w:bottom="1418"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02DD2" w14:textId="77777777" w:rsidR="003F3593" w:rsidRDefault="003F3593">
      <w:pPr>
        <w:spacing w:after="0" w:line="240" w:lineRule="auto"/>
      </w:pPr>
      <w:r>
        <w:separator/>
      </w:r>
    </w:p>
  </w:endnote>
  <w:endnote w:type="continuationSeparator" w:id="0">
    <w:p w14:paraId="0F065B1C" w14:textId="77777777" w:rsidR="003F3593" w:rsidRDefault="003F3593">
      <w:pPr>
        <w:spacing w:after="0" w:line="240" w:lineRule="auto"/>
      </w:pPr>
      <w:r>
        <w:continuationSeparator/>
      </w:r>
    </w:p>
  </w:endnote>
  <w:endnote w:type="continuationNotice" w:id="1">
    <w:p w14:paraId="56985D46" w14:textId="77777777" w:rsidR="003F3593" w:rsidRDefault="003F35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808183"/>
      <w:docPartObj>
        <w:docPartGallery w:val="Page Numbers (Bottom of Page)"/>
        <w:docPartUnique/>
      </w:docPartObj>
    </w:sdtPr>
    <w:sdtEndPr/>
    <w:sdtContent>
      <w:p w14:paraId="2DA71DBD" w14:textId="77777777" w:rsidR="002D1E7D" w:rsidRDefault="00710AD7">
        <w:pPr>
          <w:pStyle w:val="Alatunniste"/>
          <w:jc w:val="center"/>
        </w:pPr>
        <w:r>
          <w:fldChar w:fldCharType="begin"/>
        </w:r>
        <w:r>
          <w:instrText>PAGE   \* MERGEFORMAT</w:instrText>
        </w:r>
        <w:r>
          <w:fldChar w:fldCharType="separate"/>
        </w:r>
        <w:r>
          <w:t>2</w:t>
        </w:r>
        <w:r>
          <w:fldChar w:fldCharType="end"/>
        </w:r>
      </w:p>
    </w:sdtContent>
  </w:sdt>
  <w:p w14:paraId="7F2CA5F3" w14:textId="77777777" w:rsidR="002D1E7D" w:rsidRPr="000556F8" w:rsidRDefault="002D1E7D" w:rsidP="00176B68">
    <w:pPr>
      <w:pStyle w:val="Alatunniste"/>
      <w:tabs>
        <w:tab w:val="left" w:pos="2268"/>
        <w:tab w:val="left" w:pos="3969"/>
        <w:tab w:val="left" w:pos="5103"/>
        <w:tab w:val="left" w:pos="7371"/>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28323" w14:textId="77777777" w:rsidR="003F3593" w:rsidRDefault="003F3593">
      <w:pPr>
        <w:spacing w:after="0" w:line="240" w:lineRule="auto"/>
      </w:pPr>
      <w:r>
        <w:separator/>
      </w:r>
    </w:p>
  </w:footnote>
  <w:footnote w:type="continuationSeparator" w:id="0">
    <w:p w14:paraId="7D8AC304" w14:textId="77777777" w:rsidR="003F3593" w:rsidRDefault="003F3593">
      <w:pPr>
        <w:spacing w:after="0" w:line="240" w:lineRule="auto"/>
      </w:pPr>
      <w:r>
        <w:continuationSeparator/>
      </w:r>
    </w:p>
  </w:footnote>
  <w:footnote w:type="continuationNotice" w:id="1">
    <w:p w14:paraId="741B75C2" w14:textId="77777777" w:rsidR="003F3593" w:rsidRDefault="003F35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85F51" w14:textId="77777777" w:rsidR="002D1E7D" w:rsidRPr="00DC1782" w:rsidRDefault="00710AD7" w:rsidP="00176B68">
    <w:pPr>
      <w:pStyle w:val="Yltunniste"/>
    </w:pPr>
    <w:r>
      <w:rPr>
        <w:noProof/>
      </w:rPr>
      <w:drawing>
        <wp:inline distT="0" distB="0" distL="0" distR="0" wp14:anchorId="26E8E9D7" wp14:editId="505FA3C3">
          <wp:extent cx="2464996" cy="698500"/>
          <wp:effectExtent l="0" t="0" r="0" b="635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82765" cy="7035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BA2D" w14:textId="77777777" w:rsidR="002D1E7D" w:rsidRDefault="00710AD7">
    <w:pPr>
      <w:pStyle w:val="Yltunniste"/>
    </w:pPr>
    <w:r>
      <w:rPr>
        <w:noProof/>
      </w:rPr>
      <w:drawing>
        <wp:inline distT="0" distB="0" distL="0" distR="0" wp14:anchorId="001A54B3" wp14:editId="0D2FF6E0">
          <wp:extent cx="3587750" cy="1016652"/>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602247" cy="102076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C30D"/>
    <w:multiLevelType w:val="hybridMultilevel"/>
    <w:tmpl w:val="B82CEADE"/>
    <w:lvl w:ilvl="0" w:tplc="F3B88E6E">
      <w:start w:val="1"/>
      <w:numFmt w:val="bullet"/>
      <w:lvlText w:val=""/>
      <w:lvlJc w:val="left"/>
      <w:pPr>
        <w:ind w:left="720" w:hanging="360"/>
      </w:pPr>
      <w:rPr>
        <w:rFonts w:ascii="Symbol" w:hAnsi="Symbol" w:hint="default"/>
      </w:rPr>
    </w:lvl>
    <w:lvl w:ilvl="1" w:tplc="864815C4">
      <w:start w:val="1"/>
      <w:numFmt w:val="bullet"/>
      <w:lvlText w:val="o"/>
      <w:lvlJc w:val="left"/>
      <w:pPr>
        <w:ind w:left="1440" w:hanging="360"/>
      </w:pPr>
      <w:rPr>
        <w:rFonts w:ascii="Courier New" w:hAnsi="Courier New" w:hint="default"/>
      </w:rPr>
    </w:lvl>
    <w:lvl w:ilvl="2" w:tplc="7FC421A8">
      <w:start w:val="1"/>
      <w:numFmt w:val="bullet"/>
      <w:lvlText w:val=""/>
      <w:lvlJc w:val="left"/>
      <w:pPr>
        <w:ind w:left="2160" w:hanging="360"/>
      </w:pPr>
      <w:rPr>
        <w:rFonts w:ascii="Wingdings" w:hAnsi="Wingdings" w:hint="default"/>
      </w:rPr>
    </w:lvl>
    <w:lvl w:ilvl="3" w:tplc="A9B28412">
      <w:start w:val="1"/>
      <w:numFmt w:val="bullet"/>
      <w:lvlText w:val=""/>
      <w:lvlJc w:val="left"/>
      <w:pPr>
        <w:ind w:left="2880" w:hanging="360"/>
      </w:pPr>
      <w:rPr>
        <w:rFonts w:ascii="Symbol" w:hAnsi="Symbol" w:hint="default"/>
      </w:rPr>
    </w:lvl>
    <w:lvl w:ilvl="4" w:tplc="3F2AB5F4">
      <w:start w:val="1"/>
      <w:numFmt w:val="bullet"/>
      <w:lvlText w:val="o"/>
      <w:lvlJc w:val="left"/>
      <w:pPr>
        <w:ind w:left="3600" w:hanging="360"/>
      </w:pPr>
      <w:rPr>
        <w:rFonts w:ascii="Courier New" w:hAnsi="Courier New" w:hint="default"/>
      </w:rPr>
    </w:lvl>
    <w:lvl w:ilvl="5" w:tplc="D47C1948">
      <w:start w:val="1"/>
      <w:numFmt w:val="bullet"/>
      <w:lvlText w:val=""/>
      <w:lvlJc w:val="left"/>
      <w:pPr>
        <w:ind w:left="4320" w:hanging="360"/>
      </w:pPr>
      <w:rPr>
        <w:rFonts w:ascii="Wingdings" w:hAnsi="Wingdings" w:hint="default"/>
      </w:rPr>
    </w:lvl>
    <w:lvl w:ilvl="6" w:tplc="6172D966">
      <w:start w:val="1"/>
      <w:numFmt w:val="bullet"/>
      <w:lvlText w:val=""/>
      <w:lvlJc w:val="left"/>
      <w:pPr>
        <w:ind w:left="5040" w:hanging="360"/>
      </w:pPr>
      <w:rPr>
        <w:rFonts w:ascii="Symbol" w:hAnsi="Symbol" w:hint="default"/>
      </w:rPr>
    </w:lvl>
    <w:lvl w:ilvl="7" w:tplc="AB601B6C">
      <w:start w:val="1"/>
      <w:numFmt w:val="bullet"/>
      <w:lvlText w:val="o"/>
      <w:lvlJc w:val="left"/>
      <w:pPr>
        <w:ind w:left="5760" w:hanging="360"/>
      </w:pPr>
      <w:rPr>
        <w:rFonts w:ascii="Courier New" w:hAnsi="Courier New" w:hint="default"/>
      </w:rPr>
    </w:lvl>
    <w:lvl w:ilvl="8" w:tplc="50487334">
      <w:start w:val="1"/>
      <w:numFmt w:val="bullet"/>
      <w:lvlText w:val=""/>
      <w:lvlJc w:val="left"/>
      <w:pPr>
        <w:ind w:left="6480" w:hanging="360"/>
      </w:pPr>
      <w:rPr>
        <w:rFonts w:ascii="Wingdings" w:hAnsi="Wingdings" w:hint="default"/>
      </w:rPr>
    </w:lvl>
  </w:abstractNum>
  <w:abstractNum w:abstractNumId="1" w15:restartNumberingAfterBreak="0">
    <w:nsid w:val="1606221A"/>
    <w:multiLevelType w:val="hybridMultilevel"/>
    <w:tmpl w:val="6300505C"/>
    <w:lvl w:ilvl="0" w:tplc="3F32D4A6">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7D6DE75"/>
    <w:multiLevelType w:val="hybridMultilevel"/>
    <w:tmpl w:val="E5E8AD42"/>
    <w:lvl w:ilvl="0" w:tplc="643267FA">
      <w:start w:val="1"/>
      <w:numFmt w:val="bullet"/>
      <w:lvlText w:val=""/>
      <w:lvlJc w:val="left"/>
      <w:pPr>
        <w:ind w:left="720" w:hanging="360"/>
      </w:pPr>
      <w:rPr>
        <w:rFonts w:ascii="Symbol" w:hAnsi="Symbol" w:hint="default"/>
      </w:rPr>
    </w:lvl>
    <w:lvl w:ilvl="1" w:tplc="5344C620">
      <w:start w:val="1"/>
      <w:numFmt w:val="bullet"/>
      <w:lvlText w:val="o"/>
      <w:lvlJc w:val="left"/>
      <w:pPr>
        <w:ind w:left="1440" w:hanging="360"/>
      </w:pPr>
      <w:rPr>
        <w:rFonts w:ascii="Courier New" w:hAnsi="Courier New" w:hint="default"/>
      </w:rPr>
    </w:lvl>
    <w:lvl w:ilvl="2" w:tplc="5DD89BBE">
      <w:start w:val="1"/>
      <w:numFmt w:val="bullet"/>
      <w:lvlText w:val=""/>
      <w:lvlJc w:val="left"/>
      <w:pPr>
        <w:ind w:left="2160" w:hanging="360"/>
      </w:pPr>
      <w:rPr>
        <w:rFonts w:ascii="Wingdings" w:hAnsi="Wingdings" w:hint="default"/>
      </w:rPr>
    </w:lvl>
    <w:lvl w:ilvl="3" w:tplc="3C480EEA">
      <w:start w:val="1"/>
      <w:numFmt w:val="bullet"/>
      <w:lvlText w:val=""/>
      <w:lvlJc w:val="left"/>
      <w:pPr>
        <w:ind w:left="2880" w:hanging="360"/>
      </w:pPr>
      <w:rPr>
        <w:rFonts w:ascii="Symbol" w:hAnsi="Symbol" w:hint="default"/>
      </w:rPr>
    </w:lvl>
    <w:lvl w:ilvl="4" w:tplc="778CA1BE">
      <w:start w:val="1"/>
      <w:numFmt w:val="bullet"/>
      <w:lvlText w:val="o"/>
      <w:lvlJc w:val="left"/>
      <w:pPr>
        <w:ind w:left="3600" w:hanging="360"/>
      </w:pPr>
      <w:rPr>
        <w:rFonts w:ascii="Courier New" w:hAnsi="Courier New" w:hint="default"/>
      </w:rPr>
    </w:lvl>
    <w:lvl w:ilvl="5" w:tplc="5CD48512">
      <w:start w:val="1"/>
      <w:numFmt w:val="bullet"/>
      <w:lvlText w:val=""/>
      <w:lvlJc w:val="left"/>
      <w:pPr>
        <w:ind w:left="4320" w:hanging="360"/>
      </w:pPr>
      <w:rPr>
        <w:rFonts w:ascii="Wingdings" w:hAnsi="Wingdings" w:hint="default"/>
      </w:rPr>
    </w:lvl>
    <w:lvl w:ilvl="6" w:tplc="79A2C4F8">
      <w:start w:val="1"/>
      <w:numFmt w:val="bullet"/>
      <w:lvlText w:val=""/>
      <w:lvlJc w:val="left"/>
      <w:pPr>
        <w:ind w:left="5040" w:hanging="360"/>
      </w:pPr>
      <w:rPr>
        <w:rFonts w:ascii="Symbol" w:hAnsi="Symbol" w:hint="default"/>
      </w:rPr>
    </w:lvl>
    <w:lvl w:ilvl="7" w:tplc="104C9196">
      <w:start w:val="1"/>
      <w:numFmt w:val="bullet"/>
      <w:lvlText w:val="o"/>
      <w:lvlJc w:val="left"/>
      <w:pPr>
        <w:ind w:left="5760" w:hanging="360"/>
      </w:pPr>
      <w:rPr>
        <w:rFonts w:ascii="Courier New" w:hAnsi="Courier New" w:hint="default"/>
      </w:rPr>
    </w:lvl>
    <w:lvl w:ilvl="8" w:tplc="D2FA5FCC">
      <w:start w:val="1"/>
      <w:numFmt w:val="bullet"/>
      <w:lvlText w:val=""/>
      <w:lvlJc w:val="left"/>
      <w:pPr>
        <w:ind w:left="6480" w:hanging="360"/>
      </w:pPr>
      <w:rPr>
        <w:rFonts w:ascii="Wingdings" w:hAnsi="Wingdings" w:hint="default"/>
      </w:rPr>
    </w:lvl>
  </w:abstractNum>
  <w:abstractNum w:abstractNumId="3" w15:restartNumberingAfterBreak="0">
    <w:nsid w:val="5DF0C438"/>
    <w:multiLevelType w:val="hybridMultilevel"/>
    <w:tmpl w:val="CB201C7A"/>
    <w:lvl w:ilvl="0" w:tplc="D74E7F2E">
      <w:start w:val="1"/>
      <w:numFmt w:val="bullet"/>
      <w:lvlText w:val=""/>
      <w:lvlJc w:val="left"/>
      <w:pPr>
        <w:ind w:left="720" w:hanging="360"/>
      </w:pPr>
      <w:rPr>
        <w:rFonts w:ascii="Symbol" w:hAnsi="Symbol" w:hint="default"/>
      </w:rPr>
    </w:lvl>
    <w:lvl w:ilvl="1" w:tplc="992E25CA">
      <w:start w:val="1"/>
      <w:numFmt w:val="bullet"/>
      <w:lvlText w:val="o"/>
      <w:lvlJc w:val="left"/>
      <w:pPr>
        <w:ind w:left="1440" w:hanging="360"/>
      </w:pPr>
      <w:rPr>
        <w:rFonts w:ascii="Courier New" w:hAnsi="Courier New" w:hint="default"/>
      </w:rPr>
    </w:lvl>
    <w:lvl w:ilvl="2" w:tplc="0E86716A">
      <w:start w:val="1"/>
      <w:numFmt w:val="bullet"/>
      <w:lvlText w:val=""/>
      <w:lvlJc w:val="left"/>
      <w:pPr>
        <w:ind w:left="2160" w:hanging="360"/>
      </w:pPr>
      <w:rPr>
        <w:rFonts w:ascii="Wingdings" w:hAnsi="Wingdings" w:hint="default"/>
      </w:rPr>
    </w:lvl>
    <w:lvl w:ilvl="3" w:tplc="650E4680">
      <w:start w:val="1"/>
      <w:numFmt w:val="bullet"/>
      <w:lvlText w:val=""/>
      <w:lvlJc w:val="left"/>
      <w:pPr>
        <w:ind w:left="2880" w:hanging="360"/>
      </w:pPr>
      <w:rPr>
        <w:rFonts w:ascii="Symbol" w:hAnsi="Symbol" w:hint="default"/>
      </w:rPr>
    </w:lvl>
    <w:lvl w:ilvl="4" w:tplc="0A14002E">
      <w:start w:val="1"/>
      <w:numFmt w:val="bullet"/>
      <w:lvlText w:val="o"/>
      <w:lvlJc w:val="left"/>
      <w:pPr>
        <w:ind w:left="3600" w:hanging="360"/>
      </w:pPr>
      <w:rPr>
        <w:rFonts w:ascii="Courier New" w:hAnsi="Courier New" w:hint="default"/>
      </w:rPr>
    </w:lvl>
    <w:lvl w:ilvl="5" w:tplc="4CD4D1A8">
      <w:start w:val="1"/>
      <w:numFmt w:val="bullet"/>
      <w:lvlText w:val=""/>
      <w:lvlJc w:val="left"/>
      <w:pPr>
        <w:ind w:left="4320" w:hanging="360"/>
      </w:pPr>
      <w:rPr>
        <w:rFonts w:ascii="Wingdings" w:hAnsi="Wingdings" w:hint="default"/>
      </w:rPr>
    </w:lvl>
    <w:lvl w:ilvl="6" w:tplc="C1346052">
      <w:start w:val="1"/>
      <w:numFmt w:val="bullet"/>
      <w:lvlText w:val=""/>
      <w:lvlJc w:val="left"/>
      <w:pPr>
        <w:ind w:left="5040" w:hanging="360"/>
      </w:pPr>
      <w:rPr>
        <w:rFonts w:ascii="Symbol" w:hAnsi="Symbol" w:hint="default"/>
      </w:rPr>
    </w:lvl>
    <w:lvl w:ilvl="7" w:tplc="9C889D86">
      <w:start w:val="1"/>
      <w:numFmt w:val="bullet"/>
      <w:lvlText w:val="o"/>
      <w:lvlJc w:val="left"/>
      <w:pPr>
        <w:ind w:left="5760" w:hanging="360"/>
      </w:pPr>
      <w:rPr>
        <w:rFonts w:ascii="Courier New" w:hAnsi="Courier New" w:hint="default"/>
      </w:rPr>
    </w:lvl>
    <w:lvl w:ilvl="8" w:tplc="ACF0FAEC">
      <w:start w:val="1"/>
      <w:numFmt w:val="bullet"/>
      <w:lvlText w:val=""/>
      <w:lvlJc w:val="left"/>
      <w:pPr>
        <w:ind w:left="6480" w:hanging="360"/>
      </w:pPr>
      <w:rPr>
        <w:rFonts w:ascii="Wingdings" w:hAnsi="Wingdings" w:hint="default"/>
      </w:rPr>
    </w:lvl>
  </w:abstractNum>
  <w:num w:numId="1" w16cid:durableId="69085052">
    <w:abstractNumId w:val="1"/>
  </w:num>
  <w:num w:numId="2" w16cid:durableId="310719294">
    <w:abstractNumId w:val="0"/>
  </w:num>
  <w:num w:numId="3" w16cid:durableId="79640863">
    <w:abstractNumId w:val="2"/>
  </w:num>
  <w:num w:numId="4" w16cid:durableId="2539009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6AB"/>
    <w:rsid w:val="0000266B"/>
    <w:rsid w:val="00010980"/>
    <w:rsid w:val="00033573"/>
    <w:rsid w:val="0003471E"/>
    <w:rsid w:val="00037811"/>
    <w:rsid w:val="00041E2A"/>
    <w:rsid w:val="00051E99"/>
    <w:rsid w:val="00067343"/>
    <w:rsid w:val="000800E7"/>
    <w:rsid w:val="00093E62"/>
    <w:rsid w:val="000941A6"/>
    <w:rsid w:val="000B0DDA"/>
    <w:rsid w:val="000C1A04"/>
    <w:rsid w:val="000C445E"/>
    <w:rsid w:val="000C5F71"/>
    <w:rsid w:val="000D2282"/>
    <w:rsid w:val="000D30D4"/>
    <w:rsid w:val="000D3F4F"/>
    <w:rsid w:val="000F044B"/>
    <w:rsid w:val="00100032"/>
    <w:rsid w:val="00102E72"/>
    <w:rsid w:val="00105AE5"/>
    <w:rsid w:val="001131CE"/>
    <w:rsid w:val="001202CF"/>
    <w:rsid w:val="001203D3"/>
    <w:rsid w:val="00134DD7"/>
    <w:rsid w:val="00136283"/>
    <w:rsid w:val="0014769E"/>
    <w:rsid w:val="0015594D"/>
    <w:rsid w:val="001565FE"/>
    <w:rsid w:val="00170121"/>
    <w:rsid w:val="00176B68"/>
    <w:rsid w:val="00180036"/>
    <w:rsid w:val="001810F1"/>
    <w:rsid w:val="00182293"/>
    <w:rsid w:val="00182D44"/>
    <w:rsid w:val="00186F29"/>
    <w:rsid w:val="00195925"/>
    <w:rsid w:val="001A310B"/>
    <w:rsid w:val="001B1A22"/>
    <w:rsid w:val="001C5CB9"/>
    <w:rsid w:val="001D13EC"/>
    <w:rsid w:val="001D7830"/>
    <w:rsid w:val="001E0083"/>
    <w:rsid w:val="001E7F42"/>
    <w:rsid w:val="001F54C1"/>
    <w:rsid w:val="002009BE"/>
    <w:rsid w:val="00200D95"/>
    <w:rsid w:val="00203699"/>
    <w:rsid w:val="00211424"/>
    <w:rsid w:val="00212425"/>
    <w:rsid w:val="00212F1B"/>
    <w:rsid w:val="002158DE"/>
    <w:rsid w:val="00237C96"/>
    <w:rsid w:val="00243461"/>
    <w:rsid w:val="0025160A"/>
    <w:rsid w:val="00253D46"/>
    <w:rsid w:val="00254DB9"/>
    <w:rsid w:val="0025783F"/>
    <w:rsid w:val="00261CFB"/>
    <w:rsid w:val="0026324F"/>
    <w:rsid w:val="0027369E"/>
    <w:rsid w:val="00280586"/>
    <w:rsid w:val="0028131F"/>
    <w:rsid w:val="00283C0D"/>
    <w:rsid w:val="00297592"/>
    <w:rsid w:val="002A0D5A"/>
    <w:rsid w:val="002A22C6"/>
    <w:rsid w:val="002A6142"/>
    <w:rsid w:val="002B60AC"/>
    <w:rsid w:val="002C388C"/>
    <w:rsid w:val="002D1E7D"/>
    <w:rsid w:val="00301832"/>
    <w:rsid w:val="003114F2"/>
    <w:rsid w:val="00313248"/>
    <w:rsid w:val="0031535F"/>
    <w:rsid w:val="00315C30"/>
    <w:rsid w:val="00317BA8"/>
    <w:rsid w:val="003217E9"/>
    <w:rsid w:val="003217FB"/>
    <w:rsid w:val="00327856"/>
    <w:rsid w:val="00334D67"/>
    <w:rsid w:val="003379EC"/>
    <w:rsid w:val="003442FF"/>
    <w:rsid w:val="00347233"/>
    <w:rsid w:val="0035012F"/>
    <w:rsid w:val="00356C09"/>
    <w:rsid w:val="0036664A"/>
    <w:rsid w:val="0037261B"/>
    <w:rsid w:val="00380E7E"/>
    <w:rsid w:val="003915D8"/>
    <w:rsid w:val="003B3239"/>
    <w:rsid w:val="003B3CE3"/>
    <w:rsid w:val="003B5A22"/>
    <w:rsid w:val="003C5BC9"/>
    <w:rsid w:val="003E2C5E"/>
    <w:rsid w:val="003E48B0"/>
    <w:rsid w:val="003F193D"/>
    <w:rsid w:val="003F3593"/>
    <w:rsid w:val="003F63F2"/>
    <w:rsid w:val="003F6987"/>
    <w:rsid w:val="004021E6"/>
    <w:rsid w:val="00423C6A"/>
    <w:rsid w:val="00424580"/>
    <w:rsid w:val="00432B8C"/>
    <w:rsid w:val="0043523D"/>
    <w:rsid w:val="0043593E"/>
    <w:rsid w:val="004362E6"/>
    <w:rsid w:val="004370FD"/>
    <w:rsid w:val="00443B3A"/>
    <w:rsid w:val="00451752"/>
    <w:rsid w:val="00464938"/>
    <w:rsid w:val="004672C5"/>
    <w:rsid w:val="0047615E"/>
    <w:rsid w:val="004843B1"/>
    <w:rsid w:val="00493084"/>
    <w:rsid w:val="00496188"/>
    <w:rsid w:val="004B1C99"/>
    <w:rsid w:val="004D112F"/>
    <w:rsid w:val="004D1416"/>
    <w:rsid w:val="004E6259"/>
    <w:rsid w:val="00513B45"/>
    <w:rsid w:val="00532E53"/>
    <w:rsid w:val="00551B12"/>
    <w:rsid w:val="00560205"/>
    <w:rsid w:val="0056298C"/>
    <w:rsid w:val="00564C7B"/>
    <w:rsid w:val="005733B9"/>
    <w:rsid w:val="00574BFB"/>
    <w:rsid w:val="00587E17"/>
    <w:rsid w:val="0059651C"/>
    <w:rsid w:val="005A5F47"/>
    <w:rsid w:val="005B4FCA"/>
    <w:rsid w:val="005C1306"/>
    <w:rsid w:val="005D3256"/>
    <w:rsid w:val="005D3E6A"/>
    <w:rsid w:val="005D58AA"/>
    <w:rsid w:val="005F03B7"/>
    <w:rsid w:val="0060065A"/>
    <w:rsid w:val="00603792"/>
    <w:rsid w:val="0060625C"/>
    <w:rsid w:val="00607964"/>
    <w:rsid w:val="00616129"/>
    <w:rsid w:val="00622A7B"/>
    <w:rsid w:val="0063248D"/>
    <w:rsid w:val="006326DE"/>
    <w:rsid w:val="00641CAB"/>
    <w:rsid w:val="00643487"/>
    <w:rsid w:val="00660035"/>
    <w:rsid w:val="006707A9"/>
    <w:rsid w:val="00673D29"/>
    <w:rsid w:val="00685224"/>
    <w:rsid w:val="00693FCF"/>
    <w:rsid w:val="00696DD8"/>
    <w:rsid w:val="006A0C40"/>
    <w:rsid w:val="006A17F0"/>
    <w:rsid w:val="006B053B"/>
    <w:rsid w:val="006B5FF1"/>
    <w:rsid w:val="006C26AB"/>
    <w:rsid w:val="006C2B4F"/>
    <w:rsid w:val="00702EFB"/>
    <w:rsid w:val="00706DEC"/>
    <w:rsid w:val="00710AD7"/>
    <w:rsid w:val="0072245B"/>
    <w:rsid w:val="007263CC"/>
    <w:rsid w:val="00732CF9"/>
    <w:rsid w:val="00733977"/>
    <w:rsid w:val="007339B3"/>
    <w:rsid w:val="00743919"/>
    <w:rsid w:val="00764514"/>
    <w:rsid w:val="00767148"/>
    <w:rsid w:val="00770B76"/>
    <w:rsid w:val="00772A1E"/>
    <w:rsid w:val="007732BE"/>
    <w:rsid w:val="007756DD"/>
    <w:rsid w:val="00786C25"/>
    <w:rsid w:val="007935E6"/>
    <w:rsid w:val="00794843"/>
    <w:rsid w:val="007A7B57"/>
    <w:rsid w:val="007B25AF"/>
    <w:rsid w:val="007B5363"/>
    <w:rsid w:val="007B53C3"/>
    <w:rsid w:val="007B6F10"/>
    <w:rsid w:val="007B7DF5"/>
    <w:rsid w:val="007C0415"/>
    <w:rsid w:val="007C051D"/>
    <w:rsid w:val="007D789B"/>
    <w:rsid w:val="007F5B22"/>
    <w:rsid w:val="007F65DA"/>
    <w:rsid w:val="00803526"/>
    <w:rsid w:val="00804662"/>
    <w:rsid w:val="0082052B"/>
    <w:rsid w:val="00831BEA"/>
    <w:rsid w:val="008407D2"/>
    <w:rsid w:val="00842087"/>
    <w:rsid w:val="00847F92"/>
    <w:rsid w:val="00852091"/>
    <w:rsid w:val="00865921"/>
    <w:rsid w:val="008B60AE"/>
    <w:rsid w:val="008C270E"/>
    <w:rsid w:val="008D4EC2"/>
    <w:rsid w:val="008E09F0"/>
    <w:rsid w:val="008E52DA"/>
    <w:rsid w:val="008E74C7"/>
    <w:rsid w:val="008F0ACB"/>
    <w:rsid w:val="008F58F2"/>
    <w:rsid w:val="00905E04"/>
    <w:rsid w:val="00912D1C"/>
    <w:rsid w:val="00923A4A"/>
    <w:rsid w:val="00943A33"/>
    <w:rsid w:val="00952B3B"/>
    <w:rsid w:val="00953BCD"/>
    <w:rsid w:val="0096241B"/>
    <w:rsid w:val="00963E2B"/>
    <w:rsid w:val="009675FB"/>
    <w:rsid w:val="00971F62"/>
    <w:rsid w:val="00974385"/>
    <w:rsid w:val="00986BDD"/>
    <w:rsid w:val="00992FC7"/>
    <w:rsid w:val="0099555F"/>
    <w:rsid w:val="009A0A51"/>
    <w:rsid w:val="009A0EE5"/>
    <w:rsid w:val="009A14B1"/>
    <w:rsid w:val="009A383C"/>
    <w:rsid w:val="009B0B1B"/>
    <w:rsid w:val="009B76F5"/>
    <w:rsid w:val="009C47C7"/>
    <w:rsid w:val="009D45AB"/>
    <w:rsid w:val="009D5A81"/>
    <w:rsid w:val="009E5B37"/>
    <w:rsid w:val="009E700E"/>
    <w:rsid w:val="009F0181"/>
    <w:rsid w:val="009F03FB"/>
    <w:rsid w:val="009F23AC"/>
    <w:rsid w:val="00A0084A"/>
    <w:rsid w:val="00A01821"/>
    <w:rsid w:val="00A10D19"/>
    <w:rsid w:val="00A173B9"/>
    <w:rsid w:val="00A44E98"/>
    <w:rsid w:val="00A53286"/>
    <w:rsid w:val="00A609EB"/>
    <w:rsid w:val="00A6290A"/>
    <w:rsid w:val="00A7320F"/>
    <w:rsid w:val="00A80BA2"/>
    <w:rsid w:val="00A851B4"/>
    <w:rsid w:val="00A85EDB"/>
    <w:rsid w:val="00A904D2"/>
    <w:rsid w:val="00AA6DA4"/>
    <w:rsid w:val="00AA7169"/>
    <w:rsid w:val="00AB025A"/>
    <w:rsid w:val="00AC00B3"/>
    <w:rsid w:val="00AE587E"/>
    <w:rsid w:val="00AF67A9"/>
    <w:rsid w:val="00B016BC"/>
    <w:rsid w:val="00B142C1"/>
    <w:rsid w:val="00B166DA"/>
    <w:rsid w:val="00B17F54"/>
    <w:rsid w:val="00B21DD6"/>
    <w:rsid w:val="00B32F97"/>
    <w:rsid w:val="00B456CA"/>
    <w:rsid w:val="00B46282"/>
    <w:rsid w:val="00B52428"/>
    <w:rsid w:val="00B559C8"/>
    <w:rsid w:val="00B57164"/>
    <w:rsid w:val="00B717E9"/>
    <w:rsid w:val="00B82560"/>
    <w:rsid w:val="00BA04EE"/>
    <w:rsid w:val="00BA4BD8"/>
    <w:rsid w:val="00BB0018"/>
    <w:rsid w:val="00BB154A"/>
    <w:rsid w:val="00BD1474"/>
    <w:rsid w:val="00BD2515"/>
    <w:rsid w:val="00BE228F"/>
    <w:rsid w:val="00BE3CD7"/>
    <w:rsid w:val="00BE6B3A"/>
    <w:rsid w:val="00BF5933"/>
    <w:rsid w:val="00C02FF7"/>
    <w:rsid w:val="00C10174"/>
    <w:rsid w:val="00C136D3"/>
    <w:rsid w:val="00C155AE"/>
    <w:rsid w:val="00C20076"/>
    <w:rsid w:val="00C21B67"/>
    <w:rsid w:val="00C52657"/>
    <w:rsid w:val="00C52F08"/>
    <w:rsid w:val="00C6325C"/>
    <w:rsid w:val="00C716F9"/>
    <w:rsid w:val="00C82191"/>
    <w:rsid w:val="00C92ADD"/>
    <w:rsid w:val="00C92FB1"/>
    <w:rsid w:val="00C93DBF"/>
    <w:rsid w:val="00C96678"/>
    <w:rsid w:val="00CA1088"/>
    <w:rsid w:val="00CA752B"/>
    <w:rsid w:val="00CB5343"/>
    <w:rsid w:val="00CC7E59"/>
    <w:rsid w:val="00CD3F34"/>
    <w:rsid w:val="00CD4EFC"/>
    <w:rsid w:val="00CD508C"/>
    <w:rsid w:val="00CE0059"/>
    <w:rsid w:val="00D02C1D"/>
    <w:rsid w:val="00D03247"/>
    <w:rsid w:val="00D16397"/>
    <w:rsid w:val="00D35B33"/>
    <w:rsid w:val="00D42952"/>
    <w:rsid w:val="00D52935"/>
    <w:rsid w:val="00D85EF1"/>
    <w:rsid w:val="00D92E0F"/>
    <w:rsid w:val="00DA2E93"/>
    <w:rsid w:val="00DD4D93"/>
    <w:rsid w:val="00DD4ECD"/>
    <w:rsid w:val="00DD7B20"/>
    <w:rsid w:val="00DE3000"/>
    <w:rsid w:val="00DE6D75"/>
    <w:rsid w:val="00E16041"/>
    <w:rsid w:val="00E2496C"/>
    <w:rsid w:val="00E30334"/>
    <w:rsid w:val="00E30E13"/>
    <w:rsid w:val="00E37B5A"/>
    <w:rsid w:val="00E474C2"/>
    <w:rsid w:val="00E519AF"/>
    <w:rsid w:val="00E53370"/>
    <w:rsid w:val="00E57BA6"/>
    <w:rsid w:val="00E6297D"/>
    <w:rsid w:val="00E72459"/>
    <w:rsid w:val="00E8013B"/>
    <w:rsid w:val="00E84C46"/>
    <w:rsid w:val="00E96573"/>
    <w:rsid w:val="00EA0AAF"/>
    <w:rsid w:val="00EA210A"/>
    <w:rsid w:val="00EA28F7"/>
    <w:rsid w:val="00EA31A8"/>
    <w:rsid w:val="00EB47A0"/>
    <w:rsid w:val="00EC0EF7"/>
    <w:rsid w:val="00EE14AA"/>
    <w:rsid w:val="00EE1D32"/>
    <w:rsid w:val="00EE2769"/>
    <w:rsid w:val="00EE4180"/>
    <w:rsid w:val="00EE4584"/>
    <w:rsid w:val="00EE727A"/>
    <w:rsid w:val="00EF0848"/>
    <w:rsid w:val="00F12BC4"/>
    <w:rsid w:val="00F15170"/>
    <w:rsid w:val="00F15F35"/>
    <w:rsid w:val="00F26262"/>
    <w:rsid w:val="00F306BA"/>
    <w:rsid w:val="00F33F8D"/>
    <w:rsid w:val="00F35A99"/>
    <w:rsid w:val="00F41878"/>
    <w:rsid w:val="00F41CC7"/>
    <w:rsid w:val="00F43C11"/>
    <w:rsid w:val="00F45666"/>
    <w:rsid w:val="00F45E08"/>
    <w:rsid w:val="00F5202D"/>
    <w:rsid w:val="00F57906"/>
    <w:rsid w:val="00F70146"/>
    <w:rsid w:val="00F802D0"/>
    <w:rsid w:val="00FA4ABB"/>
    <w:rsid w:val="00FB0083"/>
    <w:rsid w:val="00FE64EA"/>
    <w:rsid w:val="0197260F"/>
    <w:rsid w:val="021D2D07"/>
    <w:rsid w:val="022E967F"/>
    <w:rsid w:val="031D8D8A"/>
    <w:rsid w:val="03477FAF"/>
    <w:rsid w:val="04660488"/>
    <w:rsid w:val="050C84F3"/>
    <w:rsid w:val="05EE05BC"/>
    <w:rsid w:val="0661C092"/>
    <w:rsid w:val="07079748"/>
    <w:rsid w:val="08223C4B"/>
    <w:rsid w:val="086377B3"/>
    <w:rsid w:val="089EAF68"/>
    <w:rsid w:val="0913FB3F"/>
    <w:rsid w:val="09D0FA29"/>
    <w:rsid w:val="0AAF13AE"/>
    <w:rsid w:val="0AD76735"/>
    <w:rsid w:val="0B0BF87E"/>
    <w:rsid w:val="0B689C42"/>
    <w:rsid w:val="0DD03A30"/>
    <w:rsid w:val="0DD7390C"/>
    <w:rsid w:val="0E0F5080"/>
    <w:rsid w:val="0E70E58E"/>
    <w:rsid w:val="0FBD474C"/>
    <w:rsid w:val="0FCA0F78"/>
    <w:rsid w:val="107B609A"/>
    <w:rsid w:val="10A05D38"/>
    <w:rsid w:val="10A2A738"/>
    <w:rsid w:val="118DDF77"/>
    <w:rsid w:val="11A2C15A"/>
    <w:rsid w:val="12460019"/>
    <w:rsid w:val="13BDA695"/>
    <w:rsid w:val="14B6F3C8"/>
    <w:rsid w:val="14C50B04"/>
    <w:rsid w:val="1511F10B"/>
    <w:rsid w:val="165A33AF"/>
    <w:rsid w:val="1710D659"/>
    <w:rsid w:val="171A40EA"/>
    <w:rsid w:val="1731B964"/>
    <w:rsid w:val="17F855A8"/>
    <w:rsid w:val="1923A0AF"/>
    <w:rsid w:val="194B0135"/>
    <w:rsid w:val="19942609"/>
    <w:rsid w:val="19BBAA26"/>
    <w:rsid w:val="1A1664DE"/>
    <w:rsid w:val="1B0560C8"/>
    <w:rsid w:val="1B2FF66A"/>
    <w:rsid w:val="1B583D85"/>
    <w:rsid w:val="1B8B5301"/>
    <w:rsid w:val="1C094AC6"/>
    <w:rsid w:val="1C09AA60"/>
    <w:rsid w:val="1C530EC8"/>
    <w:rsid w:val="1D0E80C3"/>
    <w:rsid w:val="1D594C2A"/>
    <w:rsid w:val="1D933C62"/>
    <w:rsid w:val="1D98A1BC"/>
    <w:rsid w:val="1EAD7A7A"/>
    <w:rsid w:val="1EE96414"/>
    <w:rsid w:val="1EF3A417"/>
    <w:rsid w:val="1EF51C8B"/>
    <w:rsid w:val="1F823C2F"/>
    <w:rsid w:val="1F8D82B9"/>
    <w:rsid w:val="1FED7305"/>
    <w:rsid w:val="20470962"/>
    <w:rsid w:val="20CC8ADE"/>
    <w:rsid w:val="213A7775"/>
    <w:rsid w:val="21C6BC0B"/>
    <w:rsid w:val="22374605"/>
    <w:rsid w:val="2249D60D"/>
    <w:rsid w:val="22C2832E"/>
    <w:rsid w:val="22F681E8"/>
    <w:rsid w:val="234E0C1B"/>
    <w:rsid w:val="23E5A66E"/>
    <w:rsid w:val="23F78C0C"/>
    <w:rsid w:val="23F807C2"/>
    <w:rsid w:val="25157662"/>
    <w:rsid w:val="25183D47"/>
    <w:rsid w:val="26C36211"/>
    <w:rsid w:val="27072A10"/>
    <w:rsid w:val="27449107"/>
    <w:rsid w:val="280E7972"/>
    <w:rsid w:val="2834E7AC"/>
    <w:rsid w:val="29847B3A"/>
    <w:rsid w:val="29AA49D3"/>
    <w:rsid w:val="29FB02D3"/>
    <w:rsid w:val="2A5A44C7"/>
    <w:rsid w:val="2B204B9B"/>
    <w:rsid w:val="2B53CA4A"/>
    <w:rsid w:val="2BC2FC34"/>
    <w:rsid w:val="2EBCDDE7"/>
    <w:rsid w:val="312C7657"/>
    <w:rsid w:val="316F9B7B"/>
    <w:rsid w:val="3181AB4C"/>
    <w:rsid w:val="31BD493E"/>
    <w:rsid w:val="3246AA55"/>
    <w:rsid w:val="3251CA3D"/>
    <w:rsid w:val="32B60FAC"/>
    <w:rsid w:val="32E35C0C"/>
    <w:rsid w:val="3359199F"/>
    <w:rsid w:val="34066D8B"/>
    <w:rsid w:val="35694C61"/>
    <w:rsid w:val="35EF1B2D"/>
    <w:rsid w:val="3669ABA1"/>
    <w:rsid w:val="378AEB8E"/>
    <w:rsid w:val="37C7CE51"/>
    <w:rsid w:val="38309182"/>
    <w:rsid w:val="397CD008"/>
    <w:rsid w:val="3A5276A0"/>
    <w:rsid w:val="3AA404C6"/>
    <w:rsid w:val="3ABC0AD1"/>
    <w:rsid w:val="3B642B84"/>
    <w:rsid w:val="3B9BBC27"/>
    <w:rsid w:val="3C431C38"/>
    <w:rsid w:val="3D293F80"/>
    <w:rsid w:val="3D34398B"/>
    <w:rsid w:val="3F7ABCFA"/>
    <w:rsid w:val="3FB62BB3"/>
    <w:rsid w:val="400483B3"/>
    <w:rsid w:val="40446CE0"/>
    <w:rsid w:val="40DC8229"/>
    <w:rsid w:val="40F6BD48"/>
    <w:rsid w:val="428B9209"/>
    <w:rsid w:val="4322FC18"/>
    <w:rsid w:val="43C1D021"/>
    <w:rsid w:val="43CF264E"/>
    <w:rsid w:val="453A038A"/>
    <w:rsid w:val="468D9850"/>
    <w:rsid w:val="47F66D3B"/>
    <w:rsid w:val="480EFE20"/>
    <w:rsid w:val="487A3F2F"/>
    <w:rsid w:val="487C004B"/>
    <w:rsid w:val="48E64A23"/>
    <w:rsid w:val="4903D4EA"/>
    <w:rsid w:val="49145B3A"/>
    <w:rsid w:val="49219F40"/>
    <w:rsid w:val="4944CD3F"/>
    <w:rsid w:val="49B966D1"/>
    <w:rsid w:val="49CC2E44"/>
    <w:rsid w:val="49F1AE70"/>
    <w:rsid w:val="4B06A89A"/>
    <w:rsid w:val="4BB7F2BC"/>
    <w:rsid w:val="4C9EAB6A"/>
    <w:rsid w:val="4CA5A2E4"/>
    <w:rsid w:val="4D1B77E6"/>
    <w:rsid w:val="4EE296AF"/>
    <w:rsid w:val="4F8A390E"/>
    <w:rsid w:val="4FED1D1B"/>
    <w:rsid w:val="4FEED7D7"/>
    <w:rsid w:val="4FF6A6D8"/>
    <w:rsid w:val="51149A2A"/>
    <w:rsid w:val="511B6AEE"/>
    <w:rsid w:val="518B87C7"/>
    <w:rsid w:val="525783A3"/>
    <w:rsid w:val="52AF5929"/>
    <w:rsid w:val="53FB9822"/>
    <w:rsid w:val="5473DEA8"/>
    <w:rsid w:val="55708932"/>
    <w:rsid w:val="55CA707F"/>
    <w:rsid w:val="561A5D08"/>
    <w:rsid w:val="572A8C30"/>
    <w:rsid w:val="57820152"/>
    <w:rsid w:val="5788E410"/>
    <w:rsid w:val="58A829F4"/>
    <w:rsid w:val="5A125DA0"/>
    <w:rsid w:val="5BDF410E"/>
    <w:rsid w:val="5C463D14"/>
    <w:rsid w:val="5C7BBF4E"/>
    <w:rsid w:val="5D49FE62"/>
    <w:rsid w:val="5DE1C6F2"/>
    <w:rsid w:val="5DE1E35C"/>
    <w:rsid w:val="5E31325F"/>
    <w:rsid w:val="5EA4C933"/>
    <w:rsid w:val="5F5201B8"/>
    <w:rsid w:val="604040EE"/>
    <w:rsid w:val="60909439"/>
    <w:rsid w:val="621F993B"/>
    <w:rsid w:val="636BC4F4"/>
    <w:rsid w:val="6372CBA4"/>
    <w:rsid w:val="648213D9"/>
    <w:rsid w:val="64B63E35"/>
    <w:rsid w:val="66061D9E"/>
    <w:rsid w:val="662148D1"/>
    <w:rsid w:val="664F9362"/>
    <w:rsid w:val="67140EA7"/>
    <w:rsid w:val="672C3050"/>
    <w:rsid w:val="67ED3E7E"/>
    <w:rsid w:val="68127617"/>
    <w:rsid w:val="68885AEB"/>
    <w:rsid w:val="68BD961A"/>
    <w:rsid w:val="69298DB2"/>
    <w:rsid w:val="6B24DF40"/>
    <w:rsid w:val="6B3C653C"/>
    <w:rsid w:val="6BE4BE5F"/>
    <w:rsid w:val="6C949540"/>
    <w:rsid w:val="6D155B79"/>
    <w:rsid w:val="6DCA2B5B"/>
    <w:rsid w:val="6DF86135"/>
    <w:rsid w:val="6E2A1C72"/>
    <w:rsid w:val="6E4357A5"/>
    <w:rsid w:val="704B8EF7"/>
    <w:rsid w:val="70614FFB"/>
    <w:rsid w:val="70C23C66"/>
    <w:rsid w:val="70E11A93"/>
    <w:rsid w:val="72372AB7"/>
    <w:rsid w:val="73E94B80"/>
    <w:rsid w:val="73F5870A"/>
    <w:rsid w:val="746F3630"/>
    <w:rsid w:val="74EDF7DF"/>
    <w:rsid w:val="758141DE"/>
    <w:rsid w:val="75AAB778"/>
    <w:rsid w:val="760B0691"/>
    <w:rsid w:val="76842BFC"/>
    <w:rsid w:val="76914803"/>
    <w:rsid w:val="7878ACA2"/>
    <w:rsid w:val="78E6A7AE"/>
    <w:rsid w:val="7A0D224B"/>
    <w:rsid w:val="7ACB9DB3"/>
    <w:rsid w:val="7C0BBCD2"/>
    <w:rsid w:val="7C0E8734"/>
    <w:rsid w:val="7C3AADFB"/>
    <w:rsid w:val="7C405A2E"/>
    <w:rsid w:val="7CB5102B"/>
    <w:rsid w:val="7E11F2FB"/>
    <w:rsid w:val="7F09DB69"/>
    <w:rsid w:val="7F4D3E62"/>
    <w:rsid w:val="7F6666BF"/>
    <w:rsid w:val="7F7179DC"/>
    <w:rsid w:val="7FDCA83F"/>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349CA"/>
  <w15:chartTrackingRefBased/>
  <w15:docId w15:val="{0F58C825-1B3B-4CA7-8FE4-A396755A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C26AB"/>
    <w:rPr>
      <w:rFonts w:ascii="Trebuchet MS" w:hAnsi="Trebuchet MS"/>
      <w:sz w:val="24"/>
    </w:rPr>
  </w:style>
  <w:style w:type="paragraph" w:styleId="Otsikko1">
    <w:name w:val="heading 1"/>
    <w:basedOn w:val="Normaali"/>
    <w:next w:val="Normaali"/>
    <w:link w:val="Otsikko1Char"/>
    <w:uiPriority w:val="9"/>
    <w:qFormat/>
    <w:rsid w:val="006C26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6C26AB"/>
    <w:pPr>
      <w:keepNext/>
      <w:keepLines/>
      <w:spacing w:before="160" w:after="120"/>
      <w:outlineLvl w:val="1"/>
    </w:pPr>
    <w:rPr>
      <w:rFonts w:eastAsiaTheme="majorEastAsia" w:cstheme="majorBidi"/>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6C26AB"/>
    <w:rPr>
      <w:rFonts w:ascii="Trebuchet MS" w:eastAsiaTheme="majorEastAsia" w:hAnsi="Trebuchet MS" w:cstheme="majorBidi"/>
      <w:sz w:val="26"/>
      <w:szCs w:val="26"/>
    </w:rPr>
  </w:style>
  <w:style w:type="paragraph" w:styleId="Yltunniste">
    <w:name w:val="header"/>
    <w:basedOn w:val="Normaali"/>
    <w:link w:val="YltunnisteChar"/>
    <w:uiPriority w:val="99"/>
    <w:unhideWhenUsed/>
    <w:rsid w:val="006C26A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C26AB"/>
    <w:rPr>
      <w:rFonts w:ascii="Trebuchet MS" w:hAnsi="Trebuchet MS"/>
      <w:sz w:val="24"/>
    </w:rPr>
  </w:style>
  <w:style w:type="paragraph" w:styleId="Alatunniste">
    <w:name w:val="footer"/>
    <w:basedOn w:val="Normaali"/>
    <w:link w:val="AlatunnisteChar"/>
    <w:uiPriority w:val="99"/>
    <w:unhideWhenUsed/>
    <w:rsid w:val="006C26A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C26AB"/>
    <w:rPr>
      <w:rFonts w:ascii="Trebuchet MS" w:hAnsi="Trebuchet MS"/>
      <w:sz w:val="24"/>
    </w:rPr>
  </w:style>
  <w:style w:type="paragraph" w:styleId="Luettelokappale">
    <w:name w:val="List Paragraph"/>
    <w:basedOn w:val="Normaali"/>
    <w:uiPriority w:val="34"/>
    <w:qFormat/>
    <w:rsid w:val="006C26AB"/>
    <w:pPr>
      <w:spacing w:line="276" w:lineRule="auto"/>
      <w:contextualSpacing/>
    </w:pPr>
  </w:style>
  <w:style w:type="character" w:styleId="Hyperlinkki">
    <w:name w:val="Hyperlink"/>
    <w:basedOn w:val="Kappaleenoletusfontti"/>
    <w:uiPriority w:val="99"/>
    <w:unhideWhenUsed/>
    <w:rsid w:val="006C26AB"/>
    <w:rPr>
      <w:color w:val="0563C1" w:themeColor="hyperlink"/>
      <w:u w:val="single"/>
    </w:rPr>
  </w:style>
  <w:style w:type="paragraph" w:customStyle="1" w:styleId="Selite">
    <w:name w:val="Selite"/>
    <w:basedOn w:val="Seliteteksti"/>
    <w:link w:val="SeliteChar"/>
    <w:qFormat/>
    <w:rsid w:val="006C26AB"/>
    <w:pPr>
      <w:spacing w:line="276" w:lineRule="auto"/>
    </w:pPr>
    <w:rPr>
      <w:i/>
      <w:sz w:val="24"/>
    </w:rPr>
  </w:style>
  <w:style w:type="character" w:customStyle="1" w:styleId="SeliteChar">
    <w:name w:val="Selite Char"/>
    <w:basedOn w:val="SelitetekstiChar"/>
    <w:link w:val="Selite"/>
    <w:rsid w:val="006C26AB"/>
    <w:rPr>
      <w:rFonts w:ascii="Segoe UI" w:hAnsi="Segoe UI" w:cs="Segoe UI"/>
      <w:i/>
      <w:sz w:val="24"/>
      <w:szCs w:val="18"/>
    </w:rPr>
  </w:style>
  <w:style w:type="character" w:customStyle="1" w:styleId="Otsikko1Char">
    <w:name w:val="Otsikko 1 Char"/>
    <w:basedOn w:val="Kappaleenoletusfontti"/>
    <w:link w:val="Otsikko1"/>
    <w:uiPriority w:val="9"/>
    <w:rsid w:val="006C26AB"/>
    <w:rPr>
      <w:rFonts w:asciiTheme="majorHAnsi" w:eastAsiaTheme="majorEastAsia" w:hAnsiTheme="majorHAnsi" w:cstheme="majorBidi"/>
      <w:color w:val="2F5496" w:themeColor="accent1" w:themeShade="BF"/>
      <w:sz w:val="32"/>
      <w:szCs w:val="32"/>
    </w:rPr>
  </w:style>
  <w:style w:type="paragraph" w:styleId="Sisllysluettelonotsikko">
    <w:name w:val="TOC Heading"/>
    <w:basedOn w:val="Otsikko1"/>
    <w:next w:val="Normaali"/>
    <w:uiPriority w:val="39"/>
    <w:unhideWhenUsed/>
    <w:qFormat/>
    <w:rsid w:val="006C26AB"/>
    <w:pPr>
      <w:outlineLvl w:val="9"/>
    </w:pPr>
    <w:rPr>
      <w:rFonts w:ascii="Trebuchet MS" w:hAnsi="Trebuchet MS"/>
      <w:color w:val="auto"/>
      <w:lang w:eastAsia="fi-FI"/>
    </w:rPr>
  </w:style>
  <w:style w:type="paragraph" w:styleId="Sisluet2">
    <w:name w:val="toc 2"/>
    <w:basedOn w:val="Normaali"/>
    <w:next w:val="Normaali"/>
    <w:autoRedefine/>
    <w:uiPriority w:val="39"/>
    <w:unhideWhenUsed/>
    <w:rsid w:val="006C26AB"/>
    <w:pPr>
      <w:tabs>
        <w:tab w:val="right" w:leader="dot" w:pos="9628"/>
      </w:tabs>
      <w:spacing w:after="100" w:line="360" w:lineRule="auto"/>
      <w:ind w:left="240"/>
    </w:pPr>
  </w:style>
  <w:style w:type="paragraph" w:customStyle="1" w:styleId="py">
    <w:name w:val="py"/>
    <w:basedOn w:val="Normaali"/>
    <w:rsid w:val="006C26AB"/>
    <w:pPr>
      <w:spacing w:before="100" w:beforeAutospacing="1" w:after="100" w:afterAutospacing="1" w:line="240" w:lineRule="auto"/>
    </w:pPr>
    <w:rPr>
      <w:rFonts w:ascii="Times New Roman" w:eastAsia="Times New Roman" w:hAnsi="Times New Roman" w:cs="Times New Roman"/>
      <w:szCs w:val="24"/>
      <w:lang w:eastAsia="fi-FI"/>
    </w:rPr>
  </w:style>
  <w:style w:type="character" w:customStyle="1" w:styleId="normaltextrun">
    <w:name w:val="normaltextrun"/>
    <w:basedOn w:val="Kappaleenoletusfontti"/>
    <w:rsid w:val="006C26AB"/>
  </w:style>
  <w:style w:type="character" w:customStyle="1" w:styleId="eop">
    <w:name w:val="eop"/>
    <w:basedOn w:val="Kappaleenoletusfontti"/>
    <w:rsid w:val="006C26AB"/>
  </w:style>
  <w:style w:type="character" w:customStyle="1" w:styleId="tabchar">
    <w:name w:val="tabchar"/>
    <w:basedOn w:val="Kappaleenoletusfontti"/>
    <w:rsid w:val="006C26AB"/>
  </w:style>
  <w:style w:type="paragraph" w:styleId="Seliteteksti">
    <w:name w:val="Balloon Text"/>
    <w:basedOn w:val="Normaali"/>
    <w:link w:val="SelitetekstiChar"/>
    <w:uiPriority w:val="99"/>
    <w:semiHidden/>
    <w:unhideWhenUsed/>
    <w:rsid w:val="006C26AB"/>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C26AB"/>
    <w:rPr>
      <w:rFonts w:ascii="Segoe UI" w:hAnsi="Segoe UI" w:cs="Segoe UI"/>
      <w:sz w:val="18"/>
      <w:szCs w:val="18"/>
    </w:rPr>
  </w:style>
  <w:style w:type="paragraph" w:customStyle="1" w:styleId="Arial9">
    <w:name w:val="Arial 9"/>
    <w:basedOn w:val="Normaali"/>
    <w:uiPriority w:val="1"/>
    <w:rsid w:val="2B53CA4A"/>
    <w:pPr>
      <w:spacing w:after="0"/>
    </w:pPr>
    <w:rPr>
      <w:rFonts w:ascii="Arial" w:eastAsia="Times New Roman" w:hAnsi="Arial" w:cs="Arial"/>
      <w:sz w:val="18"/>
      <w:szCs w:val="18"/>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elastustoimi.fi/asiointi/lomakkeet/ilmoitus-ilmeinen-palonvaar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atja.kauppinen@hyvaks.fi" TargetMode="External"/><Relationship Id="rId17" Type="http://schemas.openxmlformats.org/officeDocument/2006/relationships/hyperlink" Target="mailto:jaana.palosara@hyvaks.fi" TargetMode="External"/><Relationship Id="rId2" Type="http://schemas.openxmlformats.org/officeDocument/2006/relationships/customXml" Target="../customXml/item2.xml"/><Relationship Id="rId16" Type="http://schemas.openxmlformats.org/officeDocument/2006/relationships/hyperlink" Target="mailto:sosiaaliasiamies@koske.f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ja.kauppinen@hyvaks.fi" TargetMode="External"/><Relationship Id="rId5" Type="http://schemas.openxmlformats.org/officeDocument/2006/relationships/numbering" Target="numbering.xml"/><Relationship Id="rId15" Type="http://schemas.openxmlformats.org/officeDocument/2006/relationships/hyperlink" Target="https://julkaisut.valtioneuvosto.fi/bitstream/handle/10024/163858/STM_2022_2.pdf?sequence=1&amp;isAllowed=y"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laatuportti.fi/fi/Reporting/WhistleBlow"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12DE099C399A4EA85EA5BEFB340A0B" ma:contentTypeVersion="12" ma:contentTypeDescription="Create a new document." ma:contentTypeScope="" ma:versionID="8415d79ef3f7c2ecdd7a4c2dd052d3ff">
  <xsd:schema xmlns:xsd="http://www.w3.org/2001/XMLSchema" xmlns:xs="http://www.w3.org/2001/XMLSchema" xmlns:p="http://schemas.microsoft.com/office/2006/metadata/properties" xmlns:ns2="d78478e2-b88b-45f5-bd11-ec8bc801662f" xmlns:ns3="18d89a44-a28d-42db-87f8-d29932391229" targetNamespace="http://schemas.microsoft.com/office/2006/metadata/properties" ma:root="true" ma:fieldsID="2fc3bd2abfd63c5fcf7eb588fa6cd4bb" ns2:_="" ns3:_="">
    <xsd:import namespace="d78478e2-b88b-45f5-bd11-ec8bc801662f"/>
    <xsd:import namespace="18d89a44-a28d-42db-87f8-d299323912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478e2-b88b-45f5-bd11-ec8bc8016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1425efd-e1aa-4e0f-a1f8-ae5f090127c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d89a44-a28d-42db-87f8-d299323912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78478e2-b88b-45f5-bd11-ec8bc801662f">
      <Terms xmlns="http://schemas.microsoft.com/office/infopath/2007/PartnerControls"/>
    </lcf76f155ced4ddcb4097134ff3c332f>
    <SharedWithUsers xmlns="18d89a44-a28d-42db-87f8-d29932391229">
      <UserInfo>
        <DisplayName/>
        <AccountId xsi:nil="true"/>
        <AccountType/>
      </UserInfo>
    </SharedWithUsers>
  </documentManagement>
</p:properties>
</file>

<file path=customXml/itemProps1.xml><?xml version="1.0" encoding="utf-8"?>
<ds:datastoreItem xmlns:ds="http://schemas.openxmlformats.org/officeDocument/2006/customXml" ds:itemID="{31E255F6-A80F-4F32-9971-2CE476FBD8E6}"/>
</file>

<file path=customXml/itemProps2.xml><?xml version="1.0" encoding="utf-8"?>
<ds:datastoreItem xmlns:ds="http://schemas.openxmlformats.org/officeDocument/2006/customXml" ds:itemID="{67B394C3-6754-4C1A-ADEC-3A539662BC38}">
  <ds:schemaRefs>
    <ds:schemaRef ds:uri="http://schemas.openxmlformats.org/officeDocument/2006/bibliography"/>
  </ds:schemaRefs>
</ds:datastoreItem>
</file>

<file path=customXml/itemProps3.xml><?xml version="1.0" encoding="utf-8"?>
<ds:datastoreItem xmlns:ds="http://schemas.openxmlformats.org/officeDocument/2006/customXml" ds:itemID="{35F574B8-4E5D-4140-AE26-7E195A1BD79C}">
  <ds:schemaRefs>
    <ds:schemaRef ds:uri="http://schemas.microsoft.com/sharepoint/v3/contenttype/forms"/>
  </ds:schemaRefs>
</ds:datastoreItem>
</file>

<file path=customXml/itemProps4.xml><?xml version="1.0" encoding="utf-8"?>
<ds:datastoreItem xmlns:ds="http://schemas.openxmlformats.org/officeDocument/2006/customXml" ds:itemID="{F9287744-6456-4142-8443-9CF69ADAAA13}">
  <ds:schemaRefs>
    <ds:schemaRef ds:uri="http://www.w3.org/XML/1998/namespace"/>
    <ds:schemaRef ds:uri="591d5c0f-d52b-40af-b981-52143a3751b2"/>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5419669c-ca3d-42a2-921f-bbc40c646ce7"/>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5098</Words>
  <Characters>41297</Characters>
  <Application>Microsoft Office Word</Application>
  <DocSecurity>0</DocSecurity>
  <Lines>344</Lines>
  <Paragraphs>92</Paragraphs>
  <ScaleCrop>false</ScaleCrop>
  <Company/>
  <LinksUpToDate>false</LinksUpToDate>
  <CharactersWithSpaces>46303</CharactersWithSpaces>
  <SharedDoc>false</SharedDoc>
  <HLinks>
    <vt:vector size="102" baseType="variant">
      <vt:variant>
        <vt:i4>5767230</vt:i4>
      </vt:variant>
      <vt:variant>
        <vt:i4>81</vt:i4>
      </vt:variant>
      <vt:variant>
        <vt:i4>0</vt:i4>
      </vt:variant>
      <vt:variant>
        <vt:i4>5</vt:i4>
      </vt:variant>
      <vt:variant>
        <vt:lpwstr>mailto:jaana.palosara@hyvaks.fi</vt:lpwstr>
      </vt:variant>
      <vt:variant>
        <vt:lpwstr/>
      </vt:variant>
      <vt:variant>
        <vt:i4>7077975</vt:i4>
      </vt:variant>
      <vt:variant>
        <vt:i4>78</vt:i4>
      </vt:variant>
      <vt:variant>
        <vt:i4>0</vt:i4>
      </vt:variant>
      <vt:variant>
        <vt:i4>5</vt:i4>
      </vt:variant>
      <vt:variant>
        <vt:lpwstr>mailto:sosiaaliasiamies@koske.fi</vt:lpwstr>
      </vt:variant>
      <vt:variant>
        <vt:lpwstr/>
      </vt:variant>
      <vt:variant>
        <vt:i4>5242953</vt:i4>
      </vt:variant>
      <vt:variant>
        <vt:i4>75</vt:i4>
      </vt:variant>
      <vt:variant>
        <vt:i4>0</vt:i4>
      </vt:variant>
      <vt:variant>
        <vt:i4>5</vt:i4>
      </vt:variant>
      <vt:variant>
        <vt:lpwstr>https://julkaisut.valtioneuvosto.fi/bitstream/handle/10024/163858/STM_2022_2.pdf?sequence=1&amp;isAllowed=y</vt:lpwstr>
      </vt:variant>
      <vt:variant>
        <vt:lpwstr/>
      </vt:variant>
      <vt:variant>
        <vt:i4>2490405</vt:i4>
      </vt:variant>
      <vt:variant>
        <vt:i4>72</vt:i4>
      </vt:variant>
      <vt:variant>
        <vt:i4>0</vt:i4>
      </vt:variant>
      <vt:variant>
        <vt:i4>5</vt:i4>
      </vt:variant>
      <vt:variant>
        <vt:lpwstr>https://portal.laatuportti.fi/fi/Reporting/WhistleBlow</vt:lpwstr>
      </vt:variant>
      <vt:variant>
        <vt:lpwstr/>
      </vt:variant>
      <vt:variant>
        <vt:i4>1769562</vt:i4>
      </vt:variant>
      <vt:variant>
        <vt:i4>69</vt:i4>
      </vt:variant>
      <vt:variant>
        <vt:i4>0</vt:i4>
      </vt:variant>
      <vt:variant>
        <vt:i4>5</vt:i4>
      </vt:variant>
      <vt:variant>
        <vt:lpwstr>https://pelastustoimi.fi/asiointi/lomakkeet/ilmoitus-ilmeinen-palonvaara</vt:lpwstr>
      </vt:variant>
      <vt:variant>
        <vt:lpwstr/>
      </vt:variant>
      <vt:variant>
        <vt:i4>4194367</vt:i4>
      </vt:variant>
      <vt:variant>
        <vt:i4>66</vt:i4>
      </vt:variant>
      <vt:variant>
        <vt:i4>0</vt:i4>
      </vt:variant>
      <vt:variant>
        <vt:i4>5</vt:i4>
      </vt:variant>
      <vt:variant>
        <vt:lpwstr>mailto:katja.kauppinen@hyvaks.fi</vt:lpwstr>
      </vt:variant>
      <vt:variant>
        <vt:lpwstr/>
      </vt:variant>
      <vt:variant>
        <vt:i4>4194367</vt:i4>
      </vt:variant>
      <vt:variant>
        <vt:i4>63</vt:i4>
      </vt:variant>
      <vt:variant>
        <vt:i4>0</vt:i4>
      </vt:variant>
      <vt:variant>
        <vt:i4>5</vt:i4>
      </vt:variant>
      <vt:variant>
        <vt:lpwstr>mailto:katja.kauppinen@hyvaks.fi</vt:lpwstr>
      </vt:variant>
      <vt:variant>
        <vt:lpwstr/>
      </vt:variant>
      <vt:variant>
        <vt:i4>2555912</vt:i4>
      </vt:variant>
      <vt:variant>
        <vt:i4>56</vt:i4>
      </vt:variant>
      <vt:variant>
        <vt:i4>0</vt:i4>
      </vt:variant>
      <vt:variant>
        <vt:i4>5</vt:i4>
      </vt:variant>
      <vt:variant>
        <vt:lpwstr/>
      </vt:variant>
      <vt:variant>
        <vt:lpwstr>_Toc1480547232</vt:lpwstr>
      </vt:variant>
      <vt:variant>
        <vt:i4>1900599</vt:i4>
      </vt:variant>
      <vt:variant>
        <vt:i4>50</vt:i4>
      </vt:variant>
      <vt:variant>
        <vt:i4>0</vt:i4>
      </vt:variant>
      <vt:variant>
        <vt:i4>5</vt:i4>
      </vt:variant>
      <vt:variant>
        <vt:lpwstr/>
      </vt:variant>
      <vt:variant>
        <vt:lpwstr>_Toc874632896</vt:lpwstr>
      </vt:variant>
      <vt:variant>
        <vt:i4>2686976</vt:i4>
      </vt:variant>
      <vt:variant>
        <vt:i4>44</vt:i4>
      </vt:variant>
      <vt:variant>
        <vt:i4>0</vt:i4>
      </vt:variant>
      <vt:variant>
        <vt:i4>5</vt:i4>
      </vt:variant>
      <vt:variant>
        <vt:lpwstr/>
      </vt:variant>
      <vt:variant>
        <vt:lpwstr>_Toc1671383968</vt:lpwstr>
      </vt:variant>
      <vt:variant>
        <vt:i4>2359307</vt:i4>
      </vt:variant>
      <vt:variant>
        <vt:i4>38</vt:i4>
      </vt:variant>
      <vt:variant>
        <vt:i4>0</vt:i4>
      </vt:variant>
      <vt:variant>
        <vt:i4>5</vt:i4>
      </vt:variant>
      <vt:variant>
        <vt:lpwstr/>
      </vt:variant>
      <vt:variant>
        <vt:lpwstr>_Toc1933388223</vt:lpwstr>
      </vt:variant>
      <vt:variant>
        <vt:i4>1638450</vt:i4>
      </vt:variant>
      <vt:variant>
        <vt:i4>32</vt:i4>
      </vt:variant>
      <vt:variant>
        <vt:i4>0</vt:i4>
      </vt:variant>
      <vt:variant>
        <vt:i4>5</vt:i4>
      </vt:variant>
      <vt:variant>
        <vt:lpwstr/>
      </vt:variant>
      <vt:variant>
        <vt:lpwstr>_Toc498193754</vt:lpwstr>
      </vt:variant>
      <vt:variant>
        <vt:i4>2490374</vt:i4>
      </vt:variant>
      <vt:variant>
        <vt:i4>26</vt:i4>
      </vt:variant>
      <vt:variant>
        <vt:i4>0</vt:i4>
      </vt:variant>
      <vt:variant>
        <vt:i4>5</vt:i4>
      </vt:variant>
      <vt:variant>
        <vt:lpwstr/>
      </vt:variant>
      <vt:variant>
        <vt:lpwstr>_Toc2068637832</vt:lpwstr>
      </vt:variant>
      <vt:variant>
        <vt:i4>1179706</vt:i4>
      </vt:variant>
      <vt:variant>
        <vt:i4>20</vt:i4>
      </vt:variant>
      <vt:variant>
        <vt:i4>0</vt:i4>
      </vt:variant>
      <vt:variant>
        <vt:i4>5</vt:i4>
      </vt:variant>
      <vt:variant>
        <vt:lpwstr/>
      </vt:variant>
      <vt:variant>
        <vt:lpwstr>_Toc558900791</vt:lpwstr>
      </vt:variant>
      <vt:variant>
        <vt:i4>2949128</vt:i4>
      </vt:variant>
      <vt:variant>
        <vt:i4>14</vt:i4>
      </vt:variant>
      <vt:variant>
        <vt:i4>0</vt:i4>
      </vt:variant>
      <vt:variant>
        <vt:i4>5</vt:i4>
      </vt:variant>
      <vt:variant>
        <vt:lpwstr/>
      </vt:variant>
      <vt:variant>
        <vt:lpwstr>_Toc1355206589</vt:lpwstr>
      </vt:variant>
      <vt:variant>
        <vt:i4>2031664</vt:i4>
      </vt:variant>
      <vt:variant>
        <vt:i4>8</vt:i4>
      </vt:variant>
      <vt:variant>
        <vt:i4>0</vt:i4>
      </vt:variant>
      <vt:variant>
        <vt:i4>5</vt:i4>
      </vt:variant>
      <vt:variant>
        <vt:lpwstr/>
      </vt:variant>
      <vt:variant>
        <vt:lpwstr>_Toc969599921</vt:lpwstr>
      </vt:variant>
      <vt:variant>
        <vt:i4>1638462</vt:i4>
      </vt:variant>
      <vt:variant>
        <vt:i4>2</vt:i4>
      </vt:variant>
      <vt:variant>
        <vt:i4>0</vt:i4>
      </vt:variant>
      <vt:variant>
        <vt:i4>5</vt:i4>
      </vt:variant>
      <vt:variant>
        <vt:lpwstr/>
      </vt:variant>
      <vt:variant>
        <vt:lpwstr>_Toc685543905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Vikström Mira</dc:creator>
  <cp:keywords/>
  <dc:description/>
  <cp:lastModifiedBy>Kauppinen Katja</cp:lastModifiedBy>
  <cp:revision>2</cp:revision>
  <dcterms:created xsi:type="dcterms:W3CDTF">2024-07-08T10:47:00Z</dcterms:created>
  <dcterms:modified xsi:type="dcterms:W3CDTF">2024-07-08T10:47:00Z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0x010100DA12DE099C399A4EA85EA5BEFB340A0B</vt:lpwstr>
  </property>
  <property fmtid="{D5CDD505-2E9C-101B-9397-08002B2CF9AE}" pid="3" name="Order">
    <vt:r8>12800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