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E5" w:rsidRDefault="000C34E5"/>
    <w:p w:rsidR="000C34E5" w:rsidRDefault="000C34E5" w:rsidP="000C34E5">
      <w:pPr>
        <w:pStyle w:val="DocumentTitle"/>
        <w:spacing w:before="0" w:after="0" w:line="240" w:lineRule="auto"/>
        <w:ind w:left="1304" w:firstLine="6"/>
        <w:rPr>
          <w:b w:val="0"/>
          <w:i/>
          <w:color w:val="4F81BD" w:themeColor="accent1"/>
          <w:sz w:val="22"/>
          <w:szCs w:val="22"/>
          <w:highlight w:val="yellow"/>
        </w:rPr>
      </w:pPr>
      <w:r w:rsidRPr="00E342BA">
        <w:rPr>
          <w:i/>
          <w:color w:val="4F81BD" w:themeColor="accent1"/>
          <w:sz w:val="22"/>
          <w:szCs w:val="22"/>
          <w:highlight w:val="yellow"/>
        </w:rPr>
        <w:t>Siniset tekstit ovat ohjetekstejä</w:t>
      </w:r>
      <w:r w:rsidRPr="00E342BA">
        <w:rPr>
          <w:b w:val="0"/>
          <w:i/>
          <w:color w:val="4F81BD" w:themeColor="accent1"/>
          <w:sz w:val="22"/>
          <w:szCs w:val="22"/>
          <w:highlight w:val="yellow"/>
        </w:rPr>
        <w:t xml:space="preserve">: </w:t>
      </w:r>
      <w:r w:rsidRPr="00E342BA">
        <w:rPr>
          <w:b w:val="0"/>
          <w:i/>
          <w:color w:val="4F81BD" w:themeColor="accent1"/>
          <w:sz w:val="22"/>
          <w:szCs w:val="22"/>
          <w:highlight w:val="yellow"/>
          <w:u w:val="single"/>
        </w:rPr>
        <w:t>ne joko poistetaan kokonaan tai hyödynnetään soveltuvin osin</w:t>
      </w:r>
      <w:r w:rsidRPr="00E342BA">
        <w:rPr>
          <w:b w:val="0"/>
          <w:i/>
          <w:color w:val="4F81BD" w:themeColor="accent1"/>
          <w:sz w:val="22"/>
          <w:szCs w:val="22"/>
          <w:highlight w:val="yellow"/>
        </w:rPr>
        <w:t>.</w:t>
      </w:r>
    </w:p>
    <w:p w:rsidR="000C34E5" w:rsidRDefault="000C34E5" w:rsidP="000C34E5">
      <w:pPr>
        <w:pStyle w:val="DocumentTitle"/>
        <w:spacing w:before="0" w:after="0" w:line="240" w:lineRule="auto"/>
        <w:ind w:left="1304" w:firstLine="6"/>
        <w:rPr>
          <w:b w:val="0"/>
          <w:i/>
          <w:color w:val="4F81BD" w:themeColor="accent1"/>
          <w:sz w:val="22"/>
          <w:szCs w:val="22"/>
          <w:highlight w:val="yellow"/>
        </w:rPr>
      </w:pPr>
    </w:p>
    <w:p w:rsidR="000C34E5" w:rsidRPr="000C34E5" w:rsidRDefault="000C34E5" w:rsidP="000C34E5">
      <w:pPr>
        <w:keepNext/>
        <w:keepLines/>
        <w:ind w:left="1304" w:firstLine="6"/>
        <w:outlineLvl w:val="0"/>
        <w:rPr>
          <w:rFonts w:ascii="Arial" w:hAnsi="Arial"/>
          <w:bCs/>
          <w:color w:val="4F81BD" w:themeColor="accent1"/>
          <w:sz w:val="22"/>
          <w:szCs w:val="22"/>
        </w:rPr>
      </w:pPr>
      <w:r w:rsidRPr="00E342BA">
        <w:rPr>
          <w:rFonts w:ascii="Arial" w:hAnsi="Arial"/>
          <w:bCs/>
          <w:sz w:val="22"/>
          <w:szCs w:val="22"/>
          <w:highlight w:val="yellow"/>
        </w:rPr>
        <w:t>Mustat tekstit selosteessa ovat valmiita tekstejä, ne voi jättää selosteeseen sellaisenaan, ellei ole perusteltua syytä poiketa ohjeesta</w:t>
      </w:r>
      <w:r w:rsidRPr="00E342BA">
        <w:rPr>
          <w:rFonts w:ascii="Arial" w:hAnsi="Arial"/>
          <w:bCs/>
          <w:color w:val="4F81BD" w:themeColor="accent1"/>
          <w:sz w:val="22"/>
          <w:szCs w:val="22"/>
          <w:highlight w:val="yellow"/>
        </w:rPr>
        <w:t>.</w:t>
      </w:r>
    </w:p>
    <w:p w:rsidR="000C34E5" w:rsidRDefault="000C34E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15"/>
        <w:gridCol w:w="7113"/>
      </w:tblGrid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Rekisterin nimi</w:t>
            </w:r>
          </w:p>
        </w:tc>
        <w:tc>
          <w:tcPr>
            <w:tcW w:w="7113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4"/>
            </w:tblGrid>
            <w:tr w:rsidR="003A441E">
              <w:trPr>
                <w:trHeight w:val="93"/>
              </w:trPr>
              <w:tc>
                <w:tcPr>
                  <w:tcW w:w="0" w:type="auto"/>
                </w:tcPr>
                <w:p w:rsidR="006D2796" w:rsidRPr="00C038DE" w:rsidRDefault="00EC0F58" w:rsidP="00C038DE">
                  <w:pPr>
                    <w:pStyle w:val="Default"/>
                    <w:rPr>
                      <w:sz w:val="22"/>
                      <w:szCs w:val="22"/>
                    </w:rPr>
                  </w:pPr>
                  <w:permStart w:id="881949038" w:edGrp="everyone"/>
                  <w:r w:rsidRPr="00C038DE">
                    <w:rPr>
                      <w:i/>
                      <w:color w:val="4F81BD" w:themeColor="accent1"/>
                      <w:sz w:val="22"/>
                      <w:szCs w:val="22"/>
                    </w:rPr>
                    <w:t xml:space="preserve">Tutkimuksen </w:t>
                  </w:r>
                  <w:r w:rsidR="00EA296B" w:rsidRPr="00C038DE">
                    <w:rPr>
                      <w:i/>
                      <w:color w:val="4F81BD" w:themeColor="accent1"/>
                      <w:sz w:val="22"/>
                      <w:szCs w:val="22"/>
                    </w:rPr>
                    <w:t>nimi</w:t>
                  </w:r>
                  <w:r w:rsidR="00923BD7" w:rsidRPr="00C038DE">
                    <w:rPr>
                      <w:color w:val="4F81BD" w:themeColor="accent1"/>
                      <w:sz w:val="22"/>
                      <w:szCs w:val="22"/>
                    </w:rPr>
                    <w:t xml:space="preserve"> </w:t>
                  </w:r>
                  <w:permEnd w:id="881949038"/>
                  <w:r w:rsidR="00C038DE" w:rsidRPr="00C038DE">
                    <w:rPr>
                      <w:color w:val="4F81BD" w:themeColor="accent1"/>
                      <w:sz w:val="22"/>
                      <w:szCs w:val="22"/>
                    </w:rPr>
                    <w:t>-</w:t>
                  </w:r>
                  <w:r w:rsidRPr="00C038DE">
                    <w:rPr>
                      <w:sz w:val="22"/>
                      <w:szCs w:val="22"/>
                    </w:rPr>
                    <w:t>avainkoodirekisteri</w:t>
                  </w:r>
                </w:p>
                <w:p w:rsidR="003A441E" w:rsidRDefault="003A441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0F4E" w:rsidRPr="00630F4E" w:rsidRDefault="00630F4E" w:rsidP="003A441E">
            <w:pPr>
              <w:pStyle w:val="TableParagraph"/>
              <w:tabs>
                <w:tab w:val="left" w:pos="2420"/>
              </w:tabs>
              <w:spacing w:line="226" w:lineRule="exact"/>
              <w:rPr>
                <w:sz w:val="24"/>
                <w:szCs w:val="24"/>
                <w:lang w:val="fi-FI"/>
              </w:rPr>
            </w:pPr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Rekisterinpitäjä</w:t>
            </w:r>
          </w:p>
        </w:tc>
        <w:tc>
          <w:tcPr>
            <w:tcW w:w="7113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Keski-Suomen sairaanhoitopiiri</w:t>
            </w:r>
          </w:p>
          <w:p w:rsidR="003D3616" w:rsidRDefault="006C6D41" w:rsidP="00176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Hoitajantie 3</w:t>
            </w:r>
          </w:p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40620 Jyväskylä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Rekisterin vastuu</w:t>
            </w:r>
            <w:r w:rsidRPr="00B02269">
              <w:rPr>
                <w:rFonts w:ascii="Arial" w:hAnsi="Arial" w:cs="Arial"/>
                <w:sz w:val="22"/>
                <w:szCs w:val="22"/>
              </w:rPr>
              <w:t>henkilö</w:t>
            </w:r>
          </w:p>
        </w:tc>
        <w:tc>
          <w:tcPr>
            <w:tcW w:w="7113" w:type="dxa"/>
          </w:tcPr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3616" w:rsidRDefault="000C34E5" w:rsidP="00176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3D3616">
              <w:rPr>
                <w:rFonts w:ascii="Arial" w:hAnsi="Arial" w:cs="Arial"/>
                <w:sz w:val="22"/>
                <w:szCs w:val="22"/>
              </w:rPr>
              <w:t>ohtajaylilääkäri</w:t>
            </w:r>
          </w:p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Keski-Suomen sairaanhoitopiiri</w:t>
            </w:r>
          </w:p>
          <w:p w:rsidR="006C6D41" w:rsidRDefault="006C6D41" w:rsidP="006C6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Hoitajantie 3</w:t>
            </w:r>
          </w:p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40620 Jyväskylä</w:t>
            </w:r>
          </w:p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puh. 014 269 1811</w:t>
            </w:r>
            <w:r w:rsidR="00A85B65">
              <w:rPr>
                <w:rFonts w:ascii="Arial" w:hAnsi="Arial" w:cs="Arial"/>
                <w:sz w:val="22"/>
                <w:szCs w:val="22"/>
              </w:rPr>
              <w:t xml:space="preserve"> (puhelinvaihde)</w:t>
            </w:r>
          </w:p>
          <w:p w:rsidR="00C038DE" w:rsidRPr="00B02269" w:rsidRDefault="00C038DE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Yhteyshenkilö rekisteriasioissa</w:t>
            </w:r>
          </w:p>
        </w:tc>
        <w:tc>
          <w:tcPr>
            <w:tcW w:w="7113" w:type="dxa"/>
          </w:tcPr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38DE" w:rsidRPr="00B52765" w:rsidRDefault="00C038DE" w:rsidP="00C038DE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permStart w:id="766073589" w:edGrp="everyone"/>
            <w:r w:rsidRPr="00B52765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Tutkija / Tutkimushoitaja / muu</w:t>
            </w:r>
          </w:p>
          <w:p w:rsidR="00C038DE" w:rsidRDefault="00C038DE" w:rsidP="00C038DE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 w:rsidRPr="00B52765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Kirjaa tähän kohtaan henkilön tai muun tahon </w:t>
            </w: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nimi, jonka kautta rekisteröidyt voivat esittää kysymyksiä henkilötietojensa osalta. </w:t>
            </w:r>
            <w:r w:rsidRPr="00B52765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</w:t>
            </w:r>
          </w:p>
          <w:p w:rsidR="00C038DE" w:rsidRDefault="00C038DE" w:rsidP="00C038DE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</w:p>
          <w:p w:rsidR="00C038DE" w:rsidRPr="00B52765" w:rsidRDefault="00C038DE" w:rsidP="00C038DE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T</w:t>
            </w:r>
            <w:r w:rsidRPr="00B52765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ehtävänimike</w:t>
            </w: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B52765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B52765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virka-asema sekä yhteystiedot: Osoite,</w:t>
            </w:r>
          </w:p>
          <w:p w:rsidR="00C038DE" w:rsidRPr="00B52765" w:rsidRDefault="00C038DE" w:rsidP="00C038DE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puhelinnumero</w:t>
            </w:r>
            <w:r w:rsidRPr="00B52765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ja</w:t>
            </w:r>
            <w:r w:rsidRPr="00B52765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sähköposti</w:t>
            </w: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osoite</w:t>
            </w:r>
            <w:permEnd w:id="766073589"/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Henkilötietojen käsittelyn tarkoitukset ja käsittelyn oikeusperuste</w:t>
            </w:r>
          </w:p>
        </w:tc>
        <w:tc>
          <w:tcPr>
            <w:tcW w:w="7113" w:type="dxa"/>
          </w:tcPr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3616" w:rsidRDefault="003D3616" w:rsidP="00176E6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E6319">
              <w:rPr>
                <w:rFonts w:ascii="Arial" w:hAnsi="Arial" w:cs="Arial"/>
                <w:b/>
                <w:sz w:val="22"/>
                <w:szCs w:val="22"/>
              </w:rPr>
              <w:t>Käsittelyn yksilöity tarkoitus ja tavoite</w:t>
            </w:r>
          </w:p>
          <w:p w:rsidR="006E4657" w:rsidRPr="00C038DE" w:rsidRDefault="00EC0F58" w:rsidP="006E4657">
            <w:pPr>
              <w:pStyle w:val="Default"/>
              <w:rPr>
                <w:color w:val="4F81BD" w:themeColor="accent1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 xml:space="preserve">Avainrekisterin tarkoitus on mahdollistaa </w:t>
            </w:r>
            <w:permStart w:id="2128763048" w:edGrp="everyone"/>
            <w:r w:rsidR="00C038DE" w:rsidRPr="00C038DE">
              <w:rPr>
                <w:i/>
                <w:color w:val="4F81BD" w:themeColor="accent1"/>
                <w:sz w:val="22"/>
                <w:szCs w:val="22"/>
              </w:rPr>
              <w:t>Tutkimuksen nimi</w:t>
            </w:r>
            <w:r w:rsidR="006E4657" w:rsidRPr="00C038DE">
              <w:rPr>
                <w:color w:val="4F81BD" w:themeColor="accent1"/>
              </w:rPr>
              <w:t xml:space="preserve"> </w:t>
            </w:r>
          </w:p>
          <w:permEnd w:id="2128763048"/>
          <w:p w:rsidR="00EC0F58" w:rsidRDefault="00EC0F58" w:rsidP="00EC0F58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-rekisterin</w:t>
            </w:r>
            <w:r w:rsidR="006E4657"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 xml:space="preserve"> </w:t>
            </w:r>
            <w:r w:rsidR="00C038DE"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 xml:space="preserve">tutkittavien </w:t>
            </w: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tietojen yhdistäminen koodiavaimen avulla sekä suojata</w:t>
            </w:r>
            <w:r w:rsidR="006E4657"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tunnisteellinen tieto.</w:t>
            </w:r>
          </w:p>
          <w:p w:rsidR="00EC0F58" w:rsidRDefault="00EC0F58" w:rsidP="00EC0F58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</w:pPr>
          </w:p>
          <w:p w:rsidR="00C611EB" w:rsidRDefault="00EC0F58" w:rsidP="00EC0F5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Tiedot on säädetty salassa pidettäväksi.</w:t>
            </w:r>
          </w:p>
          <w:p w:rsidR="003D3616" w:rsidRDefault="003D3616" w:rsidP="00176E6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Oikeusperuste </w:t>
            </w:r>
          </w:p>
          <w:p w:rsidR="000615C6" w:rsidRPr="00654B88" w:rsidRDefault="00654B88" w:rsidP="00176E68">
            <w:pPr>
              <w:spacing w:after="120"/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permStart w:id="797801134" w:edGrp="everyone"/>
            <w:r w:rsidRPr="00654B88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Avainkoodirekisterin henkilötietojen käsittelyn oikeusperuste on sama kuin varsinaisen tutkimuksen henkilötietojen käsittelyn oikeusperuste.</w:t>
            </w:r>
          </w:p>
          <w:permEnd w:id="797801134"/>
          <w:p w:rsidR="007A08B3" w:rsidRDefault="009F3CF9" w:rsidP="00176E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Eu:n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yleinen tietosuoja-asetus:</w:t>
            </w:r>
          </w:p>
          <w:p w:rsidR="00654B88" w:rsidRPr="00654B88" w:rsidRDefault="00654B88" w:rsidP="00654B88">
            <w:pPr>
              <w:spacing w:after="120"/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permStart w:id="1782988656" w:edGrp="everyone"/>
            <w:r w:rsidRPr="00654B88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Esim.  </w:t>
            </w:r>
          </w:p>
          <w:p w:rsidR="00654B88" w:rsidRPr="00654B88" w:rsidRDefault="001D52F5" w:rsidP="00654B88">
            <w:pPr>
              <w:spacing w:after="120"/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K</w:t>
            </w:r>
            <w:r w:rsidR="00654B88" w:rsidRPr="00654B88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äsittely</w:t>
            </w:r>
            <w:r w:rsidR="000C34E5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on</w:t>
            </w:r>
            <w:r w:rsidR="00654B88" w:rsidRPr="00654B88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tarpeen tieteellistä tai historiallista tutkimusta tai tilastointia varten. Erityisiä tietoryhmiä voidaan käsitellä, kun käsittely on tarpeen yleisen edun mukaisia arkistointitarkoituksia taikka tieteellistä ja historiallisia tutkimustarkoituksia tai tilasto</w:t>
            </w: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llisia tarkoituksia varten</w:t>
            </w:r>
            <w:r w:rsidR="000D2A1E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. </w:t>
            </w:r>
            <w:r w:rsidR="00654B88" w:rsidRPr="00654B88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ab/>
            </w:r>
          </w:p>
          <w:p w:rsidR="00654B88" w:rsidRPr="00654B88" w:rsidRDefault="00654B88" w:rsidP="00654B88">
            <w:pPr>
              <w:spacing w:after="120"/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 w:rsidRPr="00654B88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lastRenderedPageBreak/>
              <w:t>TAI</w:t>
            </w:r>
          </w:p>
          <w:p w:rsidR="00654B88" w:rsidRPr="006E4657" w:rsidRDefault="001D52F5" w:rsidP="001D52F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R</w:t>
            </w:r>
            <w:r w:rsidR="00654B88" w:rsidRPr="00654B88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ekisteröity on antanut suostumuksen henkilötietojen käsittelyyn. Erityisiä tietoryhmiä voidaan käsitellä nimenomaisen suostumuksen perusteella.</w:t>
            </w:r>
            <w:permEnd w:id="1782988656"/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Henkilörekisterin tietosisältö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3" w:type="dxa"/>
          </w:tcPr>
          <w:p w:rsidR="000D2A1E" w:rsidRDefault="000D2A1E" w:rsidP="00176E68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</w:p>
          <w:p w:rsidR="00630F4E" w:rsidRPr="006D7F83" w:rsidRDefault="006D7F83" w:rsidP="00176E68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permStart w:id="532366127" w:edGrp="everyone"/>
            <w:r w:rsidRPr="006D7F83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Esim.</w:t>
            </w:r>
          </w:p>
          <w:p w:rsidR="003D3616" w:rsidRPr="006D7F83" w:rsidRDefault="003D3616" w:rsidP="00176E68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 w:rsidRPr="006D7F83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-</w:t>
            </w:r>
            <w:r w:rsidR="000615C6" w:rsidRPr="006D7F83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6D7F83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avainkoodi</w:t>
            </w:r>
          </w:p>
          <w:p w:rsidR="003D3616" w:rsidRPr="006D7F83" w:rsidRDefault="003D3616" w:rsidP="00176E68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 w:rsidRPr="006D7F83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-</w:t>
            </w:r>
            <w:r w:rsidR="000615C6" w:rsidRPr="006D7F83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6D7F83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nimi</w:t>
            </w:r>
          </w:p>
          <w:p w:rsidR="003D3616" w:rsidRPr="006D7F83" w:rsidRDefault="003D3616" w:rsidP="00176E68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 w:rsidRPr="006D7F83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-</w:t>
            </w:r>
            <w:r w:rsidR="000615C6" w:rsidRPr="006D7F83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henkilötunnus</w:t>
            </w:r>
          </w:p>
          <w:permEnd w:id="532366127"/>
          <w:p w:rsidR="003D3616" w:rsidRPr="006F537E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Säännönmukaiset tietolähteet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3" w:type="dxa"/>
          </w:tcPr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B88" w:rsidRPr="00654B88" w:rsidRDefault="00654B88" w:rsidP="00654B88">
            <w:pPr>
              <w:rPr>
                <w:rFonts w:ascii="Arial" w:hAnsi="Arial" w:cs="Arial"/>
                <w:sz w:val="22"/>
                <w:szCs w:val="22"/>
              </w:rPr>
            </w:pPr>
            <w:r w:rsidRPr="00654B88">
              <w:rPr>
                <w:rFonts w:ascii="Arial" w:hAnsi="Arial" w:cs="Arial"/>
                <w:sz w:val="22"/>
                <w:szCs w:val="22"/>
              </w:rPr>
              <w:t>Tiedot saadaan potilaskertomuksesta ja toiminnan kautta tutkimuksen yhteydessä.</w:t>
            </w:r>
          </w:p>
          <w:p w:rsidR="003D3616" w:rsidRPr="006F537E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 xml:space="preserve">Henkilötietojen </w:t>
            </w:r>
            <w:r>
              <w:rPr>
                <w:rFonts w:ascii="Arial" w:hAnsi="Arial" w:cs="Arial"/>
                <w:sz w:val="22"/>
                <w:szCs w:val="22"/>
              </w:rPr>
              <w:t>vastaanottajaryhmät</w:t>
            </w:r>
          </w:p>
          <w:p w:rsidR="003D3616" w:rsidRPr="00FE2492" w:rsidRDefault="003D3616" w:rsidP="00176E68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7113" w:type="dxa"/>
          </w:tcPr>
          <w:p w:rsidR="00B51378" w:rsidRDefault="00B51378" w:rsidP="00176E68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5C6" w:rsidRDefault="00B51378" w:rsidP="00176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Rekisterin tietoja ei luovuteta. </w:t>
            </w:r>
          </w:p>
          <w:p w:rsidR="000615C6" w:rsidRDefault="000615C6" w:rsidP="00176E6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B88" w:rsidRPr="00654B88" w:rsidRDefault="00654B88" w:rsidP="00176E68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permStart w:id="680554460" w:edGrp="everyone"/>
            <w:r w:rsidRPr="00654B88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Lähtökohtaisesti avainkoodirekisterin tietoja ei luovuteta, jos tästä on poikettava, neuvottele asiasta tutkimuskoordinaattorin tai tietosuojavastavan kanssa.</w:t>
            </w:r>
          </w:p>
          <w:permEnd w:id="680554460"/>
          <w:p w:rsidR="003D3616" w:rsidRPr="00242CA6" w:rsidRDefault="003D3616" w:rsidP="00654B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 xml:space="preserve">Tietojen siirtäminen </w:t>
            </w:r>
            <w:proofErr w:type="spellStart"/>
            <w:r w:rsidRPr="00B02269">
              <w:rPr>
                <w:rFonts w:ascii="Arial" w:hAnsi="Arial" w:cs="Arial"/>
                <w:sz w:val="22"/>
                <w:szCs w:val="22"/>
              </w:rPr>
              <w:t>EU_n</w:t>
            </w:r>
            <w:proofErr w:type="spellEnd"/>
            <w:r w:rsidRPr="00B02269">
              <w:rPr>
                <w:rFonts w:ascii="Arial" w:hAnsi="Arial" w:cs="Arial"/>
                <w:sz w:val="22"/>
                <w:szCs w:val="22"/>
              </w:rPr>
              <w:t xml:space="preserve"> tai ETA:n ulkopuolelle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3" w:type="dxa"/>
          </w:tcPr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3616" w:rsidRDefault="00CF1CA5" w:rsidP="00176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Rekisterin tietoja ei luovuteta</w:t>
            </w:r>
            <w:r w:rsidR="003D361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Henkilötietojen säilytysaika</w:t>
            </w:r>
          </w:p>
        </w:tc>
        <w:tc>
          <w:tcPr>
            <w:tcW w:w="7113" w:type="dxa"/>
          </w:tcPr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3616" w:rsidRDefault="00654B88" w:rsidP="00FE2492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permStart w:id="133843262" w:edGrp="everyone"/>
            <w:r w:rsidRPr="00654B88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Henkilötietojen säilytysaika on sama kuin tutkimuksessa</w:t>
            </w: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, kirjoita tähän sama säilytysaika kuin tutkimuksen tietosuojaselosteeseen</w:t>
            </w:r>
            <w:r w:rsidRPr="00654B88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.</w:t>
            </w:r>
          </w:p>
          <w:permEnd w:id="133843262"/>
          <w:p w:rsidR="00654B88" w:rsidRPr="00654B88" w:rsidRDefault="00654B88" w:rsidP="00FE2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Rekisterin suojauksen periaatteet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3" w:type="dxa"/>
          </w:tcPr>
          <w:p w:rsidR="003D3616" w:rsidRPr="00CF1CA5" w:rsidRDefault="003D3616" w:rsidP="00176E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F1CA5" w:rsidRDefault="00CF1CA5" w:rsidP="00CF1CA5">
            <w:pPr>
              <w:rPr>
                <w:rFonts w:ascii="Arial" w:hAnsi="Arial" w:cs="Arial"/>
                <w:sz w:val="22"/>
                <w:szCs w:val="22"/>
              </w:rPr>
            </w:pPr>
            <w:r w:rsidRPr="005139DA">
              <w:rPr>
                <w:rFonts w:ascii="Arial" w:hAnsi="Arial" w:cs="Arial"/>
                <w:sz w:val="22"/>
                <w:szCs w:val="22"/>
              </w:rPr>
              <w:t xml:space="preserve">Rekisteriin sähköisesti talletetut tiedot on suojattu </w:t>
            </w:r>
            <w:r w:rsidR="00654B88">
              <w:rPr>
                <w:rFonts w:ascii="Arial" w:hAnsi="Arial" w:cs="Arial"/>
                <w:sz w:val="22"/>
                <w:szCs w:val="22"/>
              </w:rPr>
              <w:t>siten</w:t>
            </w:r>
            <w:r w:rsidRPr="005139DA">
              <w:rPr>
                <w:rFonts w:ascii="Arial" w:hAnsi="Arial" w:cs="Arial"/>
                <w:sz w:val="22"/>
                <w:szCs w:val="22"/>
              </w:rPr>
              <w:t xml:space="preserve">, että niitä pääsee käsittelemään vain siihen </w:t>
            </w:r>
            <w:r>
              <w:rPr>
                <w:rFonts w:ascii="Arial" w:hAnsi="Arial" w:cs="Arial"/>
                <w:sz w:val="22"/>
                <w:szCs w:val="22"/>
              </w:rPr>
              <w:t>oikeutettu henkilö. K</w:t>
            </w:r>
            <w:r w:rsidRPr="005139DA">
              <w:rPr>
                <w:rFonts w:ascii="Arial" w:hAnsi="Arial" w:cs="Arial"/>
                <w:sz w:val="22"/>
                <w:szCs w:val="22"/>
              </w:rPr>
              <w:t>äyttäjä allekirjoittaa ja hyväksyy tietojen käyttöä ja salassapitoa koskevan sitoumuksen käyttöoikeudet saadakseen.</w:t>
            </w:r>
          </w:p>
          <w:p w:rsidR="006E4657" w:rsidRPr="004A6421" w:rsidRDefault="006E4657" w:rsidP="00B51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Rekisteröidyn oikeudet ja niiden toteuttaminen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3" w:type="dxa"/>
          </w:tcPr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 w:rsidRPr="001D6D53">
              <w:rPr>
                <w:rFonts w:ascii="Arial" w:hAnsi="Arial" w:cs="Arial"/>
                <w:sz w:val="22"/>
                <w:szCs w:val="22"/>
              </w:rPr>
              <w:t xml:space="preserve">Lähtökohtaisesti </w:t>
            </w:r>
            <w:permStart w:id="20856769" w:edGrp="everyone"/>
            <w:r w:rsidRPr="001D6D53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sinulla/teillä </w:t>
            </w:r>
            <w:permEnd w:id="20856769"/>
            <w:r w:rsidRPr="001D6D53">
              <w:rPr>
                <w:rFonts w:ascii="Arial" w:hAnsi="Arial" w:cs="Arial"/>
                <w:sz w:val="22"/>
                <w:szCs w:val="22"/>
              </w:rPr>
              <w:t>on tutkimukseen osallistuessa</w:t>
            </w:r>
            <w:permStart w:id="699358438" w:edGrp="everyone"/>
            <w:r w:rsidRPr="001D6D53">
              <w:rPr>
                <w:rFonts w:ascii="Arial" w:hAnsi="Arial" w:cs="Arial"/>
                <w:color w:val="4F81BD" w:themeColor="accent1"/>
                <w:sz w:val="22"/>
                <w:szCs w:val="22"/>
              </w:rPr>
              <w:t>si/</w:t>
            </w:r>
            <w:proofErr w:type="spellStart"/>
            <w:r w:rsidRPr="001D6D53">
              <w:rPr>
                <w:rFonts w:ascii="Arial" w:hAnsi="Arial" w:cs="Arial"/>
                <w:color w:val="4F81BD" w:themeColor="accent1"/>
                <w:sz w:val="22"/>
                <w:szCs w:val="22"/>
              </w:rPr>
              <w:t>nne</w:t>
            </w:r>
            <w:proofErr w:type="spellEnd"/>
            <w:r w:rsidRPr="001D6D5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699358438"/>
            <w:r w:rsidRPr="001D6D53">
              <w:rPr>
                <w:rFonts w:ascii="Arial" w:hAnsi="Arial" w:cs="Arial"/>
                <w:sz w:val="22"/>
                <w:szCs w:val="22"/>
              </w:rPr>
              <w:t>käytössä tietosuoja-asetuksen mukaiset oikeudet, nämä oikeudet riippuvat käsittelyperusteesta.</w:t>
            </w:r>
          </w:p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 w:rsidRPr="005139DA">
              <w:rPr>
                <w:rFonts w:ascii="Arial" w:hAnsi="Arial" w:cs="Arial"/>
                <w:sz w:val="22"/>
                <w:szCs w:val="22"/>
              </w:rPr>
              <w:t>Tutkittavalla on lähtökohtaisesti seuraavat oikeudet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4E5" w:rsidRPr="00E9587B" w:rsidRDefault="000C34E5" w:rsidP="000C34E5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Oikeus saada tieto</w:t>
            </w:r>
            <w:r w:rsidRPr="00E9587B">
              <w:rPr>
                <w:rFonts w:ascii="Arial" w:hAnsi="Arial" w:cs="Arial"/>
                <w:sz w:val="22"/>
                <w:szCs w:val="22"/>
              </w:rPr>
              <w:t>a henkilötietojen käsittelystä</w:t>
            </w:r>
          </w:p>
          <w:p w:rsidR="000C34E5" w:rsidRDefault="000C34E5" w:rsidP="000C34E5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139DA">
              <w:rPr>
                <w:rFonts w:ascii="Arial" w:hAnsi="Arial" w:cs="Arial"/>
                <w:sz w:val="22"/>
                <w:szCs w:val="22"/>
              </w:rPr>
              <w:t>Oikeus saada pääsy henkilötietoihin</w:t>
            </w:r>
          </w:p>
          <w:p w:rsidR="000C34E5" w:rsidRDefault="000C34E5" w:rsidP="000C34E5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139D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ikeus tietojen oikaisemiseen</w:t>
            </w:r>
          </w:p>
          <w:p w:rsidR="000C34E5" w:rsidRDefault="000C34E5" w:rsidP="000C34E5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139DA">
              <w:rPr>
                <w:rFonts w:ascii="Arial" w:hAnsi="Arial" w:cs="Arial"/>
                <w:sz w:val="22"/>
                <w:szCs w:val="22"/>
              </w:rPr>
              <w:t xml:space="preserve">Oikeus tietojen poistamiseen </w:t>
            </w:r>
          </w:p>
          <w:p w:rsidR="000C34E5" w:rsidRDefault="000C34E5" w:rsidP="000C34E5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139DA">
              <w:rPr>
                <w:rFonts w:ascii="Arial" w:hAnsi="Arial" w:cs="Arial"/>
                <w:sz w:val="22"/>
                <w:szCs w:val="22"/>
              </w:rPr>
              <w:lastRenderedPageBreak/>
              <w:t>Oikeus käsittelyn rajoittamiseen</w:t>
            </w:r>
          </w:p>
          <w:p w:rsidR="000C34E5" w:rsidRDefault="000C34E5" w:rsidP="000C34E5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139DA">
              <w:rPr>
                <w:rFonts w:ascii="Arial" w:hAnsi="Arial" w:cs="Arial"/>
                <w:sz w:val="22"/>
                <w:szCs w:val="22"/>
              </w:rPr>
              <w:t xml:space="preserve">Oikeus tulla unohdetuksi  </w:t>
            </w:r>
          </w:p>
          <w:p w:rsidR="000C34E5" w:rsidRDefault="000C34E5" w:rsidP="000C34E5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Vastustamisoikeus</w:t>
            </w:r>
          </w:p>
          <w:p w:rsidR="000C34E5" w:rsidRDefault="000C34E5" w:rsidP="000C34E5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139DA">
              <w:rPr>
                <w:rFonts w:ascii="Arial" w:hAnsi="Arial" w:cs="Arial"/>
                <w:sz w:val="22"/>
                <w:szCs w:val="22"/>
              </w:rPr>
              <w:t>Oikeus siirtää tiedot järjestelmästä toiseen (rekisteröity voi tehdä vapaamuotoisen vaatimuksen, joka käsitellään aina tapauskohtaisesti)</w:t>
            </w:r>
          </w:p>
          <w:p w:rsidR="000C34E5" w:rsidRPr="00464B81" w:rsidRDefault="000C34E5" w:rsidP="000C34E5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permStart w:id="1300260699" w:edGrp="everyone"/>
            <w:r w:rsidRPr="001D6D53">
              <w:rPr>
                <w:rFonts w:ascii="Arial" w:hAnsi="Arial" w:cs="Arial"/>
                <w:b/>
                <w:i/>
                <w:color w:val="4F81BD" w:themeColor="accent1"/>
                <w:sz w:val="22"/>
                <w:szCs w:val="22"/>
              </w:rPr>
              <w:t>Jos</w:t>
            </w:r>
            <w:r w:rsidRPr="00464B81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henkilötietojen käsittely </w:t>
            </w:r>
            <w:r w:rsidRPr="001D6D53">
              <w:rPr>
                <w:rFonts w:ascii="Arial" w:hAnsi="Arial" w:cs="Arial"/>
                <w:b/>
                <w:i/>
                <w:color w:val="4F81BD" w:themeColor="accent1"/>
                <w:sz w:val="22"/>
                <w:szCs w:val="22"/>
              </w:rPr>
              <w:t>perustuu suostumukseen</w:t>
            </w:r>
            <w:r w:rsidRPr="00464B81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, tutkittavalla on </w:t>
            </w:r>
            <w:r w:rsidRPr="001D6D53">
              <w:rPr>
                <w:rFonts w:ascii="Arial" w:hAnsi="Arial" w:cs="Arial"/>
                <w:b/>
                <w:i/>
                <w:color w:val="4F81BD" w:themeColor="accent1"/>
                <w:sz w:val="22"/>
                <w:szCs w:val="22"/>
              </w:rPr>
              <w:t>oikeus peruuttaa antamansa suostumus</w:t>
            </w:r>
            <w:r w:rsidRPr="00464B81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.</w:t>
            </w:r>
          </w:p>
          <w:p w:rsidR="000C34E5" w:rsidRPr="00464B81" w:rsidRDefault="000C34E5" w:rsidP="000C34E5">
            <w:pPr>
              <w:pStyle w:val="Luettelokappale"/>
              <w:ind w:left="1080"/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</w:p>
          <w:p w:rsidR="000C34E5" w:rsidRPr="00B61ED0" w:rsidRDefault="000C34E5" w:rsidP="000C34E5">
            <w:pPr>
              <w:pStyle w:val="Luettelokappale"/>
              <w:ind w:left="1080"/>
              <w:rPr>
                <w:rFonts w:ascii="Arial" w:hAnsi="Arial" w:cs="Arial"/>
                <w:b/>
                <w:i/>
                <w:color w:val="4F81BD" w:themeColor="accent1"/>
                <w:sz w:val="22"/>
                <w:szCs w:val="22"/>
                <w:u w:val="single"/>
              </w:rPr>
            </w:pPr>
            <w:r w:rsidRPr="00464B81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Tämän informaation tulisi pitää sisällään tieto siitä, miten suostumus voidaan peruuttaa, ottaen huomioon se, että suostumuksen peruuttamisen tulisi olla yhtä helppoa kuin suostumuksen antamisen (7.3 art.).</w:t>
            </w:r>
            <w: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B61ED0">
              <w:rPr>
                <w:rFonts w:ascii="Arial" w:hAnsi="Arial" w:cs="Arial"/>
                <w:b/>
                <w:i/>
                <w:color w:val="4F81BD" w:themeColor="accent1"/>
                <w:sz w:val="22"/>
                <w:szCs w:val="22"/>
                <w:u w:val="single"/>
              </w:rPr>
              <w:t>Kuvaa tähän miten suostumus voidaan peruuttaa.</w:t>
            </w:r>
          </w:p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  <w:permEnd w:id="1300260699"/>
          <w:p w:rsidR="000C34E5" w:rsidRPr="00333218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 haluat</w:t>
            </w:r>
            <w:permStart w:id="1162311482" w:edGrp="everyone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33218">
              <w:rPr>
                <w:rFonts w:ascii="Arial" w:hAnsi="Arial" w:cs="Arial"/>
                <w:color w:val="4F81BD" w:themeColor="accent1"/>
                <w:sz w:val="22"/>
                <w:szCs w:val="22"/>
              </w:rPr>
              <w:t>te</w:t>
            </w:r>
            <w:permEnd w:id="1162311482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käyttää edellä mainittuja oikeuksia</w:t>
            </w:r>
            <w:permStart w:id="1833597886" w:edGrp="everyone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si/</w:t>
            </w:r>
            <w:proofErr w:type="spell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nne</w:t>
            </w:r>
            <w:permEnd w:id="1833597886"/>
            <w:proofErr w:type="spellEnd"/>
            <w:r>
              <w:rPr>
                <w:rFonts w:ascii="Arial" w:hAnsi="Arial" w:cs="Arial"/>
                <w:sz w:val="22"/>
                <w:szCs w:val="22"/>
              </w:rPr>
              <w:t>, voit</w:t>
            </w:r>
            <w:permStart w:id="1220898931" w:edGrp="everyone"/>
            <w:r w:rsidRPr="0066177F">
              <w:rPr>
                <w:rFonts w:ascii="Arial" w:hAnsi="Arial" w:cs="Arial"/>
                <w:color w:val="4F81BD" w:themeColor="accent1"/>
                <w:sz w:val="22"/>
                <w:szCs w:val="22"/>
              </w:rPr>
              <w:t>/te</w:t>
            </w:r>
            <w:permEnd w:id="1220898931"/>
            <w:r w:rsidRPr="0066177F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toimittaa vapamuotoisen hakemuksen tutkimuksen yhteyshenkilölle (yhteystiedot kohdassa 4).</w:t>
            </w:r>
          </w:p>
          <w:p w:rsidR="000C34E5" w:rsidRPr="005139DA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4E5" w:rsidRPr="005139DA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 w:rsidRPr="005139DA">
              <w:rPr>
                <w:rFonts w:ascii="Arial" w:hAnsi="Arial" w:cs="Arial"/>
                <w:sz w:val="22"/>
                <w:szCs w:val="22"/>
              </w:rPr>
              <w:t>Tieteellisessä tutkimuksessa tutkimusrekisteriin rekisteröidyn oikeuksia voidaan rajoittaa tapauskohtaisen harkinnan perusteella (oikeudet estävät erityisten tarkoitusten saavuttamisen tai vaikeuttavat sitä suuresti).</w:t>
            </w:r>
            <w:r w:rsidRPr="005139DA">
              <w:t xml:space="preserve"> </w:t>
            </w:r>
            <w:r w:rsidRPr="005139DA">
              <w:rPr>
                <w:rFonts w:ascii="Arial" w:hAnsi="Arial" w:cs="Arial"/>
                <w:sz w:val="22"/>
                <w:szCs w:val="22"/>
              </w:rPr>
              <w:t>Tällöin rekisteröidylle toimitetaan kirjallinen kieltäytymistodistus, jossa kieltäytyminen perustellaan.</w:t>
            </w:r>
          </w:p>
          <w:p w:rsidR="000C34E5" w:rsidRPr="005139DA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4E5" w:rsidRPr="00DE2E20" w:rsidRDefault="000C34E5" w:rsidP="000C34E5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permStart w:id="1958830843" w:edGrp="everyone"/>
            <w:r w:rsidRPr="00DE2E20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Rekisteröidyn EU:n yleisen tietosuoja-asetuksen mukaisista oikeuksista voidaan tarvittaessa poiketa, tieteellisessä tutkimuksessa seuraavin edellytyksin:</w:t>
            </w:r>
          </w:p>
          <w:p w:rsidR="000C34E5" w:rsidRPr="00DE2E20" w:rsidRDefault="000C34E5" w:rsidP="000C34E5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 w:rsidRPr="00DE2E20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Käsittely perustuu asianmukaiseen tutkimussuunnitelmaan; tutkimuksella on vastuuhenkilö tai siitä vastaava ryhmä</w:t>
            </w:r>
          </w:p>
          <w:p w:rsidR="000C34E5" w:rsidRPr="00DE2E20" w:rsidRDefault="000C34E5" w:rsidP="000C34E5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 w:rsidRPr="00DE2E20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Henkilötietoja käytetään ja luovutetaan vain historiallista tai tieteellistä tutkimusta taikka muuta yhteensopivaa tarkoitusta varten.</w:t>
            </w:r>
          </w:p>
          <w:p w:rsidR="000C34E5" w:rsidRPr="00DE2E20" w:rsidRDefault="000C34E5" w:rsidP="000C34E5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 w:rsidRPr="00DE2E20"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  <w:t>Muutoinkin toimitaan niin, että tiettyä henkilöä koskevat tiedot eivät paljastu ulkopuolisille.</w:t>
            </w:r>
          </w:p>
          <w:permEnd w:id="1958830843"/>
          <w:p w:rsidR="000C34E5" w:rsidRPr="00466473" w:rsidRDefault="000C34E5" w:rsidP="000C34E5">
            <w:pPr>
              <w:pStyle w:val="Luettelokappale"/>
              <w:rPr>
                <w:rFonts w:ascii="Arial" w:hAnsi="Arial" w:cs="Arial"/>
                <w:sz w:val="22"/>
                <w:szCs w:val="22"/>
              </w:rPr>
            </w:pPr>
          </w:p>
          <w:p w:rsidR="000C34E5" w:rsidRPr="005139DA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 w:rsidRPr="005139DA">
              <w:rPr>
                <w:rFonts w:ascii="Arial" w:hAnsi="Arial" w:cs="Arial"/>
                <w:sz w:val="22"/>
                <w:szCs w:val="22"/>
              </w:rPr>
              <w:t>Lisätietoja tietosuojaan liittyvistä asioista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Hyperlinkki"/>
                  <w:rFonts w:ascii="Arial" w:eastAsiaTheme="majorEastAsia" w:hAnsi="Arial" w:cs="Arial"/>
                  <w:sz w:val="22"/>
                  <w:szCs w:val="22"/>
                </w:rPr>
                <w:t>Tietosuojavaltuutetun toimiston internetsivuilla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5139D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137DE0">
                <w:rPr>
                  <w:rStyle w:val="Hyperlinkki"/>
                  <w:rFonts w:ascii="Arial" w:eastAsiaTheme="majorEastAsia" w:hAnsi="Arial" w:cs="Arial"/>
                  <w:sz w:val="22"/>
                  <w:szCs w:val="22"/>
                </w:rPr>
                <w:t>KSSHP:n internetsivulla</w:t>
              </w:r>
            </w:hyperlink>
            <w:r w:rsidRPr="005139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C34E5" w:rsidRPr="005139DA" w:rsidRDefault="000C34E5" w:rsidP="000C34E5">
            <w:pPr>
              <w:pStyle w:val="Luettelokappale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:rsidR="000C34E5" w:rsidRPr="0036106E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 w:rsidRPr="005139DA">
              <w:rPr>
                <w:rFonts w:ascii="Arial" w:hAnsi="Arial" w:cs="Arial"/>
                <w:sz w:val="22"/>
                <w:szCs w:val="22"/>
              </w:rPr>
              <w:t>Tietojen käsittelyssä ei käytetä automaattista päätöksentekoa.</w:t>
            </w:r>
          </w:p>
          <w:p w:rsidR="003D3616" w:rsidRPr="000F56FF" w:rsidRDefault="003D3616" w:rsidP="007F1D1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D3616" w:rsidRPr="00B02269" w:rsidTr="000C34E5">
        <w:tc>
          <w:tcPr>
            <w:tcW w:w="2515" w:type="dxa"/>
          </w:tcPr>
          <w:p w:rsidR="003D3616" w:rsidRPr="00B02269" w:rsidRDefault="000C34E5" w:rsidP="00176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Tietosuojavastaavan yhteystiedot</w:t>
            </w:r>
          </w:p>
        </w:tc>
        <w:tc>
          <w:tcPr>
            <w:tcW w:w="7113" w:type="dxa"/>
          </w:tcPr>
          <w:p w:rsidR="003D3616" w:rsidRPr="00B02269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3616" w:rsidRPr="00B02269" w:rsidRDefault="0069243B" w:rsidP="00176E68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D3616" w:rsidRPr="00B02269">
                <w:rPr>
                  <w:rStyle w:val="Hyperlinkki"/>
                  <w:rFonts w:ascii="Arial" w:hAnsi="Arial" w:cs="Arial"/>
                  <w:sz w:val="22"/>
                  <w:szCs w:val="22"/>
                </w:rPr>
                <w:t>Tietosuoja@ksshp.fi</w:t>
              </w:r>
            </w:hyperlink>
            <w:r w:rsidR="003D3616" w:rsidRPr="00B02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3616" w:rsidRDefault="003D3616" w:rsidP="00176E68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puh. 014 269 1811 (</w:t>
            </w:r>
            <w:proofErr w:type="spellStart"/>
            <w:r w:rsidRPr="00B02269">
              <w:rPr>
                <w:rFonts w:ascii="Arial" w:hAnsi="Arial" w:cs="Arial"/>
                <w:sz w:val="22"/>
                <w:szCs w:val="22"/>
              </w:rPr>
              <w:t>puh.</w:t>
            </w:r>
            <w:r>
              <w:rPr>
                <w:rFonts w:ascii="Arial" w:hAnsi="Arial" w:cs="Arial"/>
                <w:sz w:val="22"/>
                <w:szCs w:val="22"/>
              </w:rPr>
              <w:t>vaihde</w:t>
            </w:r>
            <w:proofErr w:type="spellEnd"/>
            <w:r w:rsidRPr="00B0226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85B65" w:rsidRPr="00B02269" w:rsidRDefault="00A85B65" w:rsidP="00176E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E5" w:rsidRPr="00AC5BD2" w:rsidTr="000C34E5">
        <w:tc>
          <w:tcPr>
            <w:tcW w:w="2515" w:type="dxa"/>
          </w:tcPr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Oikeus tehdä valitus valvontaviranomaiselle</w:t>
            </w:r>
          </w:p>
          <w:p w:rsidR="000C34E5" w:rsidRPr="00B02269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3" w:type="dxa"/>
          </w:tcPr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Rekisteröidyllä on oikeus tehdä valitus valvontaviranomaiselle, jos rekisteröity katsoo, että häntä koskevien henkilötietojen käsittelyssä rikotaan EU tietosuoja-asetusta tai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kansallisia säännöksiä. </w:t>
            </w:r>
          </w:p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Tietosuojavaltuutetun toimisto</w:t>
            </w:r>
          </w:p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D41" w:rsidRPr="006C6D41" w:rsidRDefault="006C6D41" w:rsidP="006C6D41">
            <w:pPr>
              <w:rPr>
                <w:rFonts w:ascii="Arial" w:hAnsi="Arial" w:cs="Arial"/>
                <w:sz w:val="22"/>
                <w:szCs w:val="22"/>
              </w:rPr>
            </w:pPr>
            <w:r w:rsidRPr="006C6D41">
              <w:rPr>
                <w:rFonts w:ascii="Arial" w:hAnsi="Arial" w:cs="Arial"/>
                <w:sz w:val="22"/>
                <w:szCs w:val="22"/>
              </w:rPr>
              <w:t>Käyntiosoite: Lintulahdenkuja 4, 00530 Helsinki</w:t>
            </w:r>
          </w:p>
          <w:p w:rsidR="006C6D41" w:rsidRPr="006C6D41" w:rsidRDefault="006C6D41" w:rsidP="006C6D41">
            <w:pPr>
              <w:rPr>
                <w:rFonts w:ascii="Arial" w:hAnsi="Arial" w:cs="Arial"/>
                <w:sz w:val="22"/>
                <w:szCs w:val="22"/>
              </w:rPr>
            </w:pPr>
            <w:r w:rsidRPr="006C6D41">
              <w:rPr>
                <w:rFonts w:ascii="Arial" w:hAnsi="Arial" w:cs="Arial"/>
                <w:sz w:val="22"/>
                <w:szCs w:val="22"/>
              </w:rPr>
              <w:t>Postiosoite: PL 800, 00531 Helsinki</w:t>
            </w:r>
          </w:p>
          <w:p w:rsidR="006C6D41" w:rsidRDefault="006C6D41" w:rsidP="006C6D41">
            <w:pPr>
              <w:rPr>
                <w:rFonts w:ascii="Arial" w:hAnsi="Arial" w:cs="Arial"/>
                <w:sz w:val="22"/>
                <w:szCs w:val="22"/>
              </w:rPr>
            </w:pPr>
            <w:r w:rsidRPr="006C6D41">
              <w:rPr>
                <w:rFonts w:ascii="Arial" w:hAnsi="Arial" w:cs="Arial"/>
                <w:sz w:val="22"/>
                <w:szCs w:val="22"/>
              </w:rPr>
              <w:t>Puhelinvaihde: 029 566 6700</w:t>
            </w:r>
            <w:r w:rsidRPr="006C6D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34E5" w:rsidRPr="00AC5BD2" w:rsidRDefault="000C34E5" w:rsidP="006C6D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5BD2">
              <w:rPr>
                <w:rFonts w:ascii="Arial" w:hAnsi="Arial" w:cs="Arial"/>
                <w:sz w:val="22"/>
                <w:szCs w:val="22"/>
                <w:lang w:val="en-US"/>
              </w:rPr>
              <w:t>S-</w:t>
            </w:r>
            <w:proofErr w:type="spellStart"/>
            <w:r w:rsidRPr="00AC5BD2">
              <w:rPr>
                <w:rFonts w:ascii="Arial" w:hAnsi="Arial" w:cs="Arial"/>
                <w:sz w:val="22"/>
                <w:szCs w:val="22"/>
                <w:lang w:val="en-US"/>
              </w:rPr>
              <w:t>posti</w:t>
            </w:r>
            <w:proofErr w:type="spellEnd"/>
            <w:r w:rsidRPr="00AC5BD2">
              <w:rPr>
                <w:rFonts w:ascii="Arial" w:hAnsi="Arial" w:cs="Arial"/>
                <w:sz w:val="22"/>
                <w:szCs w:val="22"/>
                <w:lang w:val="en-US"/>
              </w:rPr>
              <w:t>: tietosuoja@om.f</w:t>
            </w:r>
            <w:r w:rsidR="00AC5BD2" w:rsidRPr="00AC5BD2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  <w:p w:rsidR="000C34E5" w:rsidRPr="00AC5BD2" w:rsidRDefault="000C34E5" w:rsidP="000C34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C34E5" w:rsidRPr="00B02269" w:rsidTr="000C34E5">
        <w:tc>
          <w:tcPr>
            <w:tcW w:w="2515" w:type="dxa"/>
          </w:tcPr>
          <w:p w:rsidR="000C34E5" w:rsidRPr="00B02269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C34E5" w:rsidRPr="00B02269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Tietosuojaselosteen tiedot</w:t>
            </w:r>
          </w:p>
        </w:tc>
        <w:tc>
          <w:tcPr>
            <w:tcW w:w="7113" w:type="dxa"/>
          </w:tcPr>
          <w:p w:rsidR="000C34E5" w:rsidRPr="00B02269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>Selosteen päiväys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02269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722109545" w:edGrp="everyone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PP"/>
                  <w:textInput>
                    <w:default w:val="PP"/>
                    <w:maxLength w:val="2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PP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K"/>
                  <w:textInput>
                    <w:default w:val="KK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KK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VVV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VVVV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  <w:permEnd w:id="1722109545"/>
          <w:p w:rsidR="000C34E5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  <w:r w:rsidRPr="00B0226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ermStart w:id="1538355423" w:edGrp="everyone"/>
          <w:p w:rsidR="000C34E5" w:rsidRPr="00FD0D6D" w:rsidRDefault="000C34E5" w:rsidP="000C34E5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9243B">
              <w:rPr>
                <w:rFonts w:ascii="Arial" w:hAnsi="Arial" w:cs="Arial"/>
                <w:sz w:val="22"/>
                <w:szCs w:val="22"/>
              </w:rPr>
            </w:r>
            <w:r w:rsidR="00692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E907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0D6D">
              <w:rPr>
                <w:rFonts w:ascii="Arial" w:hAnsi="Arial" w:cs="Arial"/>
                <w:color w:val="4F81BD" w:themeColor="accent1"/>
                <w:sz w:val="22"/>
                <w:szCs w:val="22"/>
              </w:rPr>
              <w:t>Korvaa aiemman tietosuojaselosteen</w:t>
            </w:r>
          </w:p>
          <w:permEnd w:id="1538355423"/>
          <w:p w:rsidR="000C34E5" w:rsidRPr="00B02269" w:rsidRDefault="000C34E5" w:rsidP="000C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5D6" w:rsidRDefault="00A335D6"/>
    <w:sectPr w:rsidR="00A335D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8C" w:rsidRDefault="00E41E8C" w:rsidP="003D3616">
      <w:r>
        <w:separator/>
      </w:r>
    </w:p>
  </w:endnote>
  <w:endnote w:type="continuationSeparator" w:id="0">
    <w:p w:rsidR="00E41E8C" w:rsidRDefault="00E41E8C" w:rsidP="003D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8C" w:rsidRDefault="00E41E8C" w:rsidP="003D3616">
      <w:r>
        <w:separator/>
      </w:r>
    </w:p>
  </w:footnote>
  <w:footnote w:type="continuationSeparator" w:id="0">
    <w:p w:rsidR="00E41E8C" w:rsidRDefault="00E41E8C" w:rsidP="003D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16" w:rsidRDefault="003D3616" w:rsidP="003D3616">
    <w:pPr>
      <w:pStyle w:val="Yltunniste"/>
      <w:tabs>
        <w:tab w:val="clear" w:pos="4819"/>
        <w:tab w:val="left" w:pos="1276"/>
        <w:tab w:val="left" w:pos="2552"/>
        <w:tab w:val="left" w:pos="3828"/>
        <w:tab w:val="left" w:pos="5245"/>
        <w:tab w:val="left" w:pos="6521"/>
        <w:tab w:val="left" w:pos="7797"/>
        <w:tab w:val="left" w:pos="9072"/>
      </w:tabs>
      <w:ind w:right="-1"/>
      <w:rPr>
        <w:rFonts w:ascii="Arial" w:hAnsi="Arial" w:cs="Arial"/>
        <w:sz w:val="22"/>
        <w:szCs w:val="22"/>
      </w:rPr>
    </w:pPr>
    <w:r w:rsidRPr="00F35FD3">
      <w:rPr>
        <w:rFonts w:asciiTheme="majorHAnsi" w:hAnsiTheme="majorHAnsi"/>
        <w:noProof/>
        <w:sz w:val="24"/>
      </w:rPr>
      <w:drawing>
        <wp:inline distT="0" distB="0" distL="0" distR="0" wp14:anchorId="52705855" wp14:editId="3AF99C6E">
          <wp:extent cx="1009650" cy="466725"/>
          <wp:effectExtent l="0" t="0" r="0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74F07">
      <w:rPr>
        <w:rFonts w:ascii="Arial" w:hAnsi="Arial" w:cs="Arial"/>
        <w:sz w:val="22"/>
        <w:szCs w:val="22"/>
      </w:rPr>
      <w:t>TIETOSUOJASELOSTE</w:t>
    </w:r>
    <w:r>
      <w:rPr>
        <w:rFonts w:ascii="Arial" w:hAnsi="Arial" w:cs="Arial"/>
        <w:sz w:val="22"/>
        <w:szCs w:val="22"/>
      </w:rPr>
      <w:tab/>
    </w:r>
  </w:p>
  <w:p w:rsidR="003D3616" w:rsidRPr="00D74F07" w:rsidRDefault="003D3616" w:rsidP="003D3616">
    <w:pPr>
      <w:pStyle w:val="Yltunniste"/>
      <w:tabs>
        <w:tab w:val="clear" w:pos="4819"/>
        <w:tab w:val="left" w:pos="1276"/>
        <w:tab w:val="left" w:pos="2552"/>
        <w:tab w:val="left" w:pos="3828"/>
        <w:tab w:val="left" w:pos="5245"/>
        <w:tab w:val="left" w:pos="6521"/>
        <w:tab w:val="left" w:pos="7797"/>
        <w:tab w:val="left" w:pos="9072"/>
      </w:tabs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7A08B3">
      <w:rPr>
        <w:rFonts w:ascii="Arial" w:hAnsi="Arial" w:cs="Arial"/>
        <w:sz w:val="22"/>
        <w:szCs w:val="22"/>
      </w:rPr>
      <w:t xml:space="preserve">Henkilörekisterin </w:t>
    </w:r>
    <w:r>
      <w:rPr>
        <w:rFonts w:ascii="Arial" w:hAnsi="Arial" w:cs="Arial"/>
        <w:sz w:val="22"/>
        <w:szCs w:val="22"/>
      </w:rPr>
      <w:t>avainrekisteri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D74F07">
      <w:rPr>
        <w:rFonts w:ascii="Arial" w:hAnsi="Arial" w:cs="Arial"/>
        <w:sz w:val="22"/>
        <w:szCs w:val="22"/>
      </w:rPr>
      <w:tab/>
    </w:r>
    <w:r w:rsidRPr="00D74F07">
      <w:rPr>
        <w:rFonts w:ascii="Arial" w:hAnsi="Arial" w:cs="Arial"/>
        <w:sz w:val="22"/>
        <w:szCs w:val="22"/>
      </w:rPr>
      <w:tab/>
    </w:r>
    <w:r w:rsidRPr="00D74F07">
      <w:rPr>
        <w:rFonts w:ascii="Arial" w:hAnsi="Arial" w:cs="Arial"/>
        <w:sz w:val="22"/>
        <w:szCs w:val="22"/>
      </w:rPr>
      <w:tab/>
    </w:r>
    <w:r w:rsidRPr="00D74F07">
      <w:rPr>
        <w:rFonts w:ascii="Arial" w:hAnsi="Arial" w:cs="Arial"/>
        <w:sz w:val="22"/>
        <w:szCs w:val="22"/>
      </w:rPr>
      <w:tab/>
      <w:t>EU:n yleinen tietosuoja-asetus</w:t>
    </w:r>
  </w:p>
  <w:p w:rsidR="003D3616" w:rsidRDefault="003D3616" w:rsidP="003D3616">
    <w:pPr>
      <w:pStyle w:val="Yltunniste"/>
      <w:tabs>
        <w:tab w:val="clear" w:pos="4819"/>
        <w:tab w:val="clear" w:pos="9638"/>
        <w:tab w:val="left" w:pos="6660"/>
      </w:tabs>
    </w:pPr>
    <w:r w:rsidRPr="00D74F07">
      <w:rPr>
        <w:rFonts w:ascii="Arial" w:hAnsi="Arial" w:cs="Arial"/>
        <w:sz w:val="22"/>
        <w:szCs w:val="22"/>
      </w:rPr>
      <w:tab/>
    </w:r>
    <w:r w:rsidRPr="00D74F07">
      <w:rPr>
        <w:rFonts w:ascii="Arial" w:hAnsi="Arial" w:cs="Arial"/>
        <w:sz w:val="22"/>
        <w:szCs w:val="22"/>
      </w:rPr>
      <w:tab/>
    </w:r>
    <w:r w:rsidRPr="00D74F07">
      <w:rPr>
        <w:rFonts w:ascii="Arial" w:hAnsi="Arial" w:cs="Arial"/>
        <w:sz w:val="22"/>
        <w:szCs w:val="22"/>
      </w:rPr>
      <w:tab/>
    </w:r>
    <w:r w:rsidRPr="00D74F07">
      <w:rPr>
        <w:rFonts w:ascii="Arial" w:hAnsi="Arial" w:cs="Arial"/>
        <w:sz w:val="22"/>
        <w:szCs w:val="22"/>
      </w:rPr>
      <w:tab/>
    </w:r>
    <w:r w:rsidRPr="00D74F07">
      <w:rPr>
        <w:rFonts w:ascii="Arial" w:hAnsi="Arial" w:cs="Arial"/>
        <w:sz w:val="22"/>
        <w:szCs w:val="22"/>
      </w:rPr>
      <w:tab/>
      <w:t>(2016/679)</w:t>
    </w:r>
    <w:r w:rsidRPr="00D74F07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8F5"/>
    <w:multiLevelType w:val="hybridMultilevel"/>
    <w:tmpl w:val="55C25D7A"/>
    <w:lvl w:ilvl="0" w:tplc="D26E64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9B3"/>
    <w:multiLevelType w:val="hybridMultilevel"/>
    <w:tmpl w:val="BE1A79D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87006"/>
    <w:multiLevelType w:val="hybridMultilevel"/>
    <w:tmpl w:val="435819D8"/>
    <w:lvl w:ilvl="0" w:tplc="552AA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1566E"/>
    <w:multiLevelType w:val="hybridMultilevel"/>
    <w:tmpl w:val="41BE90F0"/>
    <w:lvl w:ilvl="0" w:tplc="66E27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022DA"/>
    <w:multiLevelType w:val="hybridMultilevel"/>
    <w:tmpl w:val="0CAA3B62"/>
    <w:lvl w:ilvl="0" w:tplc="E0BC2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C18DBB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fSZEtEFoS49GVo/pl/g+yy2FHPcy103U10KkmVTSQxQWEflWhZhi7Lb7g1dSYs2QdfLGzAHV1e5rmBbzUyIiw==" w:salt="5YcqpSDIJjle379yIVgor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16"/>
    <w:rsid w:val="000115E7"/>
    <w:rsid w:val="00016339"/>
    <w:rsid w:val="000615C6"/>
    <w:rsid w:val="000C34E5"/>
    <w:rsid w:val="000D2A1E"/>
    <w:rsid w:val="000F2577"/>
    <w:rsid w:val="0010284F"/>
    <w:rsid w:val="001560C8"/>
    <w:rsid w:val="001D52F5"/>
    <w:rsid w:val="00295D61"/>
    <w:rsid w:val="00315960"/>
    <w:rsid w:val="00356E24"/>
    <w:rsid w:val="003A441E"/>
    <w:rsid w:val="003D3616"/>
    <w:rsid w:val="004F1CFD"/>
    <w:rsid w:val="0059282A"/>
    <w:rsid w:val="005F251A"/>
    <w:rsid w:val="00630F4E"/>
    <w:rsid w:val="00654B88"/>
    <w:rsid w:val="0069243B"/>
    <w:rsid w:val="006C6D41"/>
    <w:rsid w:val="006D2796"/>
    <w:rsid w:val="006D7F83"/>
    <w:rsid w:val="006E1616"/>
    <w:rsid w:val="006E4657"/>
    <w:rsid w:val="006E7804"/>
    <w:rsid w:val="006F3534"/>
    <w:rsid w:val="007A08B3"/>
    <w:rsid w:val="007F1D10"/>
    <w:rsid w:val="00856C6D"/>
    <w:rsid w:val="00863626"/>
    <w:rsid w:val="00876439"/>
    <w:rsid w:val="00914B94"/>
    <w:rsid w:val="00923BD7"/>
    <w:rsid w:val="009631D1"/>
    <w:rsid w:val="009A13FF"/>
    <w:rsid w:val="009A50DF"/>
    <w:rsid w:val="009C036B"/>
    <w:rsid w:val="009F3CF9"/>
    <w:rsid w:val="00A335D6"/>
    <w:rsid w:val="00A3677F"/>
    <w:rsid w:val="00A85B65"/>
    <w:rsid w:val="00AC5BD2"/>
    <w:rsid w:val="00B04A4F"/>
    <w:rsid w:val="00B1528D"/>
    <w:rsid w:val="00B508D9"/>
    <w:rsid w:val="00B51378"/>
    <w:rsid w:val="00B9541C"/>
    <w:rsid w:val="00BC1FE2"/>
    <w:rsid w:val="00C038DE"/>
    <w:rsid w:val="00C611EB"/>
    <w:rsid w:val="00C75B3C"/>
    <w:rsid w:val="00CF1CA5"/>
    <w:rsid w:val="00D72911"/>
    <w:rsid w:val="00E41E8C"/>
    <w:rsid w:val="00E63E23"/>
    <w:rsid w:val="00EA296B"/>
    <w:rsid w:val="00EC0F58"/>
    <w:rsid w:val="00F07D95"/>
    <w:rsid w:val="00FD0D6D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8CED"/>
  <w15:docId w15:val="{38E80395-5257-43A1-8529-D3173C4E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D3616"/>
    <w:pPr>
      <w:spacing w:after="0" w:line="240" w:lineRule="auto"/>
    </w:pPr>
    <w:rPr>
      <w:rFonts w:eastAsia="Times New Roman" w:cs="Times New Roman"/>
      <w:sz w:val="20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C3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3616"/>
    <w:pPr>
      <w:spacing w:line="276" w:lineRule="auto"/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table" w:styleId="TaulukkoRuudukko">
    <w:name w:val="Table Grid"/>
    <w:basedOn w:val="Normaalitaulukko"/>
    <w:rsid w:val="003D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3D3616"/>
    <w:rPr>
      <w:color w:val="auto"/>
      <w:u w:val="none"/>
    </w:rPr>
  </w:style>
  <w:style w:type="paragraph" w:customStyle="1" w:styleId="TableParagraph">
    <w:name w:val="Table Paragraph"/>
    <w:basedOn w:val="Normaali"/>
    <w:uiPriority w:val="1"/>
    <w:qFormat/>
    <w:rsid w:val="003D361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paragraph" w:styleId="Yltunniste">
    <w:name w:val="header"/>
    <w:basedOn w:val="Normaali"/>
    <w:link w:val="YltunnisteChar"/>
    <w:unhideWhenUsed/>
    <w:rsid w:val="003D361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D3616"/>
    <w:rPr>
      <w:rFonts w:eastAsia="Times New Roman" w:cs="Times New Roman"/>
      <w:sz w:val="20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D361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D3616"/>
    <w:rPr>
      <w:rFonts w:eastAsia="Times New Roman" w:cs="Times New Roman"/>
      <w:sz w:val="20"/>
      <w:szCs w:val="24"/>
      <w:lang w:eastAsia="fi-FI"/>
    </w:rPr>
  </w:style>
  <w:style w:type="character" w:customStyle="1" w:styleId="Kappaleenoletuskirjasin1">
    <w:name w:val="Kappaleen oletuskirjasin1"/>
    <w:semiHidden/>
    <w:rsid w:val="003D3616"/>
  </w:style>
  <w:style w:type="paragraph" w:styleId="Seliteteksti">
    <w:name w:val="Balloon Text"/>
    <w:basedOn w:val="Normaali"/>
    <w:link w:val="SelitetekstiChar"/>
    <w:uiPriority w:val="99"/>
    <w:semiHidden/>
    <w:unhideWhenUsed/>
    <w:rsid w:val="003D361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361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3A4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cumentTitle">
    <w:name w:val="Document Title"/>
    <w:basedOn w:val="Otsikko1"/>
    <w:qFormat/>
    <w:rsid w:val="000C34E5"/>
    <w:pPr>
      <w:spacing w:before="80" w:after="280" w:line="340" w:lineRule="exact"/>
    </w:pPr>
    <w:rPr>
      <w:rFonts w:ascii="Arial" w:hAnsi="Arial"/>
      <w:b/>
      <w:bCs/>
      <w:color w:val="auto"/>
      <w:sz w:val="28"/>
      <w:szCs w:val="28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0C3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hp.fi/fi-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etosuoja.fi/rekisteroidyn-oikeud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etosuoja@ksshp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5119</Characters>
  <Application>Microsoft Office Word</Application>
  <DocSecurity>8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K-S shp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Rottensteiner Mirva</dc:creator>
  <cp:lastModifiedBy>Puupponen Anna</cp:lastModifiedBy>
  <cp:revision>2</cp:revision>
  <dcterms:created xsi:type="dcterms:W3CDTF">2020-12-18T10:02:00Z</dcterms:created>
  <dcterms:modified xsi:type="dcterms:W3CDTF">2020-12-18T10:02:00Z</dcterms:modified>
</cp:coreProperties>
</file>